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12E51" w14:textId="4736343B" w:rsidR="00576EFC" w:rsidRPr="00EE0FC2" w:rsidRDefault="004375C1" w:rsidP="00EE1174">
      <w:pPr>
        <w:spacing w:after="0" w:line="240" w:lineRule="auto"/>
        <w:ind w:left="-284" w:firstLine="284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57EA623" wp14:editId="5924D09D">
            <wp:simplePos x="0" y="0"/>
            <wp:positionH relativeFrom="column">
              <wp:posOffset>-657028</wp:posOffset>
            </wp:positionH>
            <wp:positionV relativeFrom="paragraph">
              <wp:posOffset>-619213</wp:posOffset>
            </wp:positionV>
            <wp:extent cx="7520152" cy="10646118"/>
            <wp:effectExtent l="0" t="0" r="508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28" cy="1065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3E58B" w14:textId="436D4A47" w:rsidR="009579DA" w:rsidRPr="001B1FD1" w:rsidRDefault="009579DA" w:rsidP="009579DA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 w:rsidRPr="001B1FD1">
        <w:rPr>
          <w:rFonts w:ascii="Times New Roman" w:hAnsi="Times New Roman"/>
          <w:sz w:val="26"/>
          <w:szCs w:val="26"/>
        </w:rPr>
        <w:t>Заместитель мэра города,</w:t>
      </w:r>
    </w:p>
    <w:p w14:paraId="30E9E734" w14:textId="50582EAA" w:rsidR="009579DA" w:rsidRPr="001B1FD1" w:rsidRDefault="009579DA" w:rsidP="009579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B1FD1">
        <w:rPr>
          <w:rFonts w:ascii="Times New Roman" w:hAnsi="Times New Roman"/>
          <w:sz w:val="26"/>
          <w:szCs w:val="26"/>
        </w:rPr>
        <w:t>начальник департамента</w:t>
      </w:r>
    </w:p>
    <w:p w14:paraId="18578A56" w14:textId="372A266B" w:rsidR="009579DA" w:rsidRPr="001B1FD1" w:rsidRDefault="009579DA" w:rsidP="009579DA">
      <w:pPr>
        <w:spacing w:after="0" w:line="240" w:lineRule="auto"/>
        <w:ind w:left="4248" w:firstLine="708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B1FD1">
        <w:rPr>
          <w:rFonts w:ascii="Times New Roman" w:hAnsi="Times New Roman"/>
          <w:sz w:val="26"/>
          <w:szCs w:val="26"/>
        </w:rPr>
        <w:t>жилищно-коммунального хозяйства</w:t>
      </w:r>
    </w:p>
    <w:p w14:paraId="7162D3EA" w14:textId="6ABFA4B2" w:rsidR="009579DA" w:rsidRPr="001B1FD1" w:rsidRDefault="009579DA" w:rsidP="009579DA">
      <w:pPr>
        <w:tabs>
          <w:tab w:val="left" w:pos="5280"/>
          <w:tab w:val="left" w:pos="595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B1FD1">
        <w:rPr>
          <w:rFonts w:ascii="Times New Roman" w:hAnsi="Times New Roman"/>
          <w:sz w:val="26"/>
          <w:szCs w:val="26"/>
        </w:rPr>
        <w:t>мэрии города Череповца</w:t>
      </w:r>
    </w:p>
    <w:p w14:paraId="7768AD91" w14:textId="0A4036F1" w:rsidR="009579DA" w:rsidRPr="001B1FD1" w:rsidRDefault="009579DA" w:rsidP="009579DA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</w:p>
    <w:p w14:paraId="05D793BB" w14:textId="7757E52B" w:rsidR="009579DA" w:rsidRPr="001B1FD1" w:rsidRDefault="009579DA" w:rsidP="009579DA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A4B30BF" w14:textId="4803B2EF" w:rsidR="009579DA" w:rsidRPr="001B1FD1" w:rsidRDefault="009579DA" w:rsidP="009579DA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________________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1B1FD1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В.А. Ядов</w:t>
      </w:r>
      <w:r w:rsidRPr="001B1FD1">
        <w:rPr>
          <w:rFonts w:ascii="Times New Roman" w:hAnsi="Times New Roman"/>
          <w:sz w:val="26"/>
          <w:szCs w:val="26"/>
        </w:rPr>
        <w:t>/</w:t>
      </w:r>
    </w:p>
    <w:p w14:paraId="7199D19F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350BB07B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1C7E31EE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304E49BC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466F75B5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3D037460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489455A0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7DA5B14A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588F5FBD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0F58B93E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59C7425C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4C499E29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3F456376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>Отчет о ходе реализации муниципальной программы</w:t>
      </w:r>
    </w:p>
    <w:p w14:paraId="6405742A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>«Формирование современной городской среды муниципального образования «Город Череповец» на 2018-2024 годы</w:t>
      </w:r>
    </w:p>
    <w:p w14:paraId="40466858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681DBFD3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5854E2E8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4B91D5A4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34BDDBFB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72ACF922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70DE7C18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224B908B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47F4E6A8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1941A3C9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063506F4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3B586335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48E2B44E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3C2BFC30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7E768DD5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252C20C3" w14:textId="77777777" w:rsidR="009579DA" w:rsidRPr="001B1FD1" w:rsidRDefault="009579DA" w:rsidP="009579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>Ответственный исполнитель:</w:t>
      </w:r>
    </w:p>
    <w:p w14:paraId="28F1A066" w14:textId="77777777" w:rsidR="009579DA" w:rsidRPr="001B1FD1" w:rsidRDefault="009579DA" w:rsidP="009579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 xml:space="preserve">департамент жилищно-коммунального хозяйства </w:t>
      </w:r>
    </w:p>
    <w:p w14:paraId="58A32E70" w14:textId="77777777" w:rsidR="009579DA" w:rsidRPr="001B1FD1" w:rsidRDefault="009579DA" w:rsidP="009579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739602C" w14:textId="69862734" w:rsidR="009579DA" w:rsidRPr="001B1FD1" w:rsidRDefault="009579DA" w:rsidP="009579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>Отчетный период: 202</w:t>
      </w:r>
      <w:r>
        <w:rPr>
          <w:rFonts w:ascii="Times New Roman" w:hAnsi="Times New Roman"/>
          <w:sz w:val="26"/>
          <w:szCs w:val="26"/>
        </w:rPr>
        <w:t>3</w:t>
      </w:r>
      <w:r w:rsidRPr="001B1FD1">
        <w:rPr>
          <w:rFonts w:ascii="Times New Roman" w:hAnsi="Times New Roman"/>
          <w:sz w:val="26"/>
          <w:szCs w:val="26"/>
        </w:rPr>
        <w:t xml:space="preserve"> года</w:t>
      </w:r>
    </w:p>
    <w:p w14:paraId="3F2B3786" w14:textId="77777777" w:rsidR="009579DA" w:rsidRPr="001B1FD1" w:rsidRDefault="009579DA" w:rsidP="009579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7FDEAB7" w14:textId="5997CC98" w:rsidR="009579DA" w:rsidRPr="001B1FD1" w:rsidRDefault="009579DA" w:rsidP="009579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 xml:space="preserve">Дата составления отчета: </w:t>
      </w:r>
      <w:r>
        <w:rPr>
          <w:rFonts w:ascii="Times New Roman" w:hAnsi="Times New Roman"/>
          <w:sz w:val="26"/>
          <w:szCs w:val="26"/>
        </w:rPr>
        <w:t>февраль</w:t>
      </w:r>
      <w:r w:rsidRPr="001B1FD1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1B1FD1">
        <w:rPr>
          <w:rFonts w:ascii="Times New Roman" w:hAnsi="Times New Roman"/>
          <w:sz w:val="26"/>
          <w:szCs w:val="26"/>
        </w:rPr>
        <w:t xml:space="preserve"> года</w:t>
      </w:r>
    </w:p>
    <w:p w14:paraId="632262EB" w14:textId="77777777" w:rsidR="009579DA" w:rsidRPr="001B1FD1" w:rsidRDefault="009579DA" w:rsidP="009579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939B5B3" w14:textId="77777777" w:rsidR="009579DA" w:rsidRPr="001B1FD1" w:rsidRDefault="009579DA" w:rsidP="009579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>Непосредственный исполнитель: начальник отдела планирования и исполнения</w:t>
      </w:r>
    </w:p>
    <w:p w14:paraId="75FC762E" w14:textId="62661026" w:rsidR="009579DA" w:rsidRPr="001B1FD1" w:rsidRDefault="009579DA" w:rsidP="009579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 xml:space="preserve">расходов и доходов департамента ЖКХ мэрии </w:t>
      </w:r>
      <w:r>
        <w:rPr>
          <w:rFonts w:ascii="Times New Roman" w:hAnsi="Times New Roman"/>
          <w:sz w:val="26"/>
          <w:szCs w:val="26"/>
        </w:rPr>
        <w:t>Романова Виктория Викторовна</w:t>
      </w:r>
      <w:r w:rsidRPr="001B1FD1">
        <w:rPr>
          <w:rFonts w:ascii="Times New Roman" w:hAnsi="Times New Roman"/>
          <w:sz w:val="26"/>
          <w:szCs w:val="26"/>
        </w:rPr>
        <w:t xml:space="preserve">, </w:t>
      </w:r>
    </w:p>
    <w:p w14:paraId="714EC0F6" w14:textId="7FC2263F" w:rsidR="009579DA" w:rsidRPr="001B1FD1" w:rsidRDefault="009579DA" w:rsidP="009579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>77-11-</w:t>
      </w:r>
      <w:r>
        <w:rPr>
          <w:rFonts w:ascii="Times New Roman" w:hAnsi="Times New Roman"/>
          <w:sz w:val="26"/>
          <w:szCs w:val="26"/>
        </w:rPr>
        <w:t>44</w:t>
      </w:r>
      <w:r w:rsidRPr="001B1FD1">
        <w:rPr>
          <w:rFonts w:ascii="Times New Roman" w:hAnsi="Times New Roman"/>
          <w:sz w:val="26"/>
          <w:szCs w:val="26"/>
        </w:rPr>
        <w:t xml:space="preserve">, </w:t>
      </w:r>
      <w:r w:rsidRPr="009579DA">
        <w:rPr>
          <w:rFonts w:ascii="Times New Roman" w:hAnsi="Times New Roman"/>
          <w:sz w:val="26"/>
          <w:szCs w:val="26"/>
          <w:lang w:val="en-US"/>
        </w:rPr>
        <w:t>romanova</w:t>
      </w:r>
      <w:r w:rsidRPr="00276479">
        <w:rPr>
          <w:rFonts w:ascii="Times New Roman" w:hAnsi="Times New Roman"/>
          <w:sz w:val="26"/>
          <w:szCs w:val="26"/>
        </w:rPr>
        <w:t>.</w:t>
      </w:r>
      <w:r w:rsidRPr="009579DA">
        <w:rPr>
          <w:rFonts w:ascii="Times New Roman" w:hAnsi="Times New Roman"/>
          <w:sz w:val="26"/>
          <w:szCs w:val="26"/>
          <w:lang w:val="en-US"/>
        </w:rPr>
        <w:t>vv</w:t>
      </w:r>
      <w:r w:rsidRPr="00276479">
        <w:rPr>
          <w:rFonts w:ascii="Times New Roman" w:hAnsi="Times New Roman"/>
          <w:sz w:val="26"/>
          <w:szCs w:val="26"/>
        </w:rPr>
        <w:t>@</w:t>
      </w:r>
      <w:r w:rsidRPr="009579DA">
        <w:rPr>
          <w:rFonts w:ascii="Times New Roman" w:hAnsi="Times New Roman"/>
          <w:sz w:val="26"/>
          <w:szCs w:val="26"/>
          <w:lang w:val="en-US"/>
        </w:rPr>
        <w:t>cherepovetscity</w:t>
      </w:r>
      <w:r w:rsidRPr="00276479">
        <w:rPr>
          <w:rFonts w:ascii="Times New Roman" w:hAnsi="Times New Roman"/>
          <w:sz w:val="26"/>
          <w:szCs w:val="26"/>
        </w:rPr>
        <w:t>.</w:t>
      </w:r>
      <w:r w:rsidRPr="009579DA">
        <w:rPr>
          <w:rFonts w:ascii="Times New Roman" w:hAnsi="Times New Roman"/>
          <w:sz w:val="26"/>
          <w:szCs w:val="26"/>
          <w:lang w:val="en-US"/>
        </w:rPr>
        <w:t>ru</w:t>
      </w:r>
      <w:r w:rsidRPr="001B1FD1">
        <w:rPr>
          <w:rFonts w:ascii="Times New Roman" w:hAnsi="Times New Roman"/>
          <w:sz w:val="26"/>
          <w:szCs w:val="26"/>
        </w:rPr>
        <w:t>.</w:t>
      </w:r>
    </w:p>
    <w:p w14:paraId="598D501B" w14:textId="77777777" w:rsidR="009579DA" w:rsidRDefault="009579DA" w:rsidP="00917D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3A47C20" w14:textId="77777777" w:rsidR="00381165" w:rsidRPr="00381165" w:rsidRDefault="00381165" w:rsidP="00381165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81165">
        <w:rPr>
          <w:sz w:val="26"/>
          <w:szCs w:val="26"/>
        </w:rPr>
        <w:t xml:space="preserve">Конкретные результаты реализации муниципальной программы, </w:t>
      </w:r>
    </w:p>
    <w:p w14:paraId="583A8F25" w14:textId="77777777" w:rsidR="00381165" w:rsidRPr="00381165" w:rsidRDefault="00381165" w:rsidP="00381165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81165">
        <w:rPr>
          <w:sz w:val="26"/>
          <w:szCs w:val="26"/>
        </w:rPr>
        <w:t xml:space="preserve">достигнутые за 2023 год, сведения о достижении значений целевых показателей </w:t>
      </w:r>
    </w:p>
    <w:p w14:paraId="48BF60A5" w14:textId="59926F22" w:rsidR="00917D67" w:rsidRPr="005F5F2D" w:rsidRDefault="00381165" w:rsidP="003811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1165">
        <w:rPr>
          <w:rFonts w:ascii="Times New Roman" w:hAnsi="Times New Roman"/>
          <w:sz w:val="26"/>
          <w:szCs w:val="26"/>
        </w:rPr>
        <w:t>(индикаторов) Программы</w:t>
      </w:r>
    </w:p>
    <w:p w14:paraId="70EB7ABF" w14:textId="77777777" w:rsidR="0015726B" w:rsidRPr="005F5F2D" w:rsidRDefault="0015726B" w:rsidP="00576EFC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</w:p>
    <w:p w14:paraId="14D0E54E" w14:textId="77777777" w:rsidR="00917D67" w:rsidRPr="005F5F2D" w:rsidRDefault="00917D67" w:rsidP="00576EFC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</w:p>
    <w:p w14:paraId="2CF994D0" w14:textId="6F181052" w:rsidR="00576EFC" w:rsidRPr="005F5F2D" w:rsidRDefault="00576EFC" w:rsidP="0038116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F5F2D">
        <w:rPr>
          <w:rFonts w:ascii="Times New Roman" w:hAnsi="Times New Roman"/>
          <w:bCs/>
          <w:sz w:val="26"/>
          <w:szCs w:val="26"/>
        </w:rPr>
        <w:t>Муниципальная программа «Формирование современной городской среды муниципального образования «Город Череповец» на 2018-2024 годы (далее – Программа) утверждена постановлением мэрии города от 19.10.2017 № 5027 (</w:t>
      </w:r>
      <w:r w:rsidR="003C4085" w:rsidRPr="00F97618">
        <w:rPr>
          <w:rFonts w:ascii="Times New Roman" w:hAnsi="Times New Roman"/>
          <w:color w:val="000000"/>
          <w:sz w:val="26"/>
          <w:szCs w:val="26"/>
        </w:rPr>
        <w:t>в редакции постановления мэрии города от 28.1</w:t>
      </w:r>
      <w:r w:rsidR="003C4085" w:rsidRPr="003B200F">
        <w:rPr>
          <w:rFonts w:ascii="Times New Roman" w:hAnsi="Times New Roman"/>
          <w:color w:val="000000"/>
          <w:sz w:val="26"/>
          <w:szCs w:val="26"/>
        </w:rPr>
        <w:t>2</w:t>
      </w:r>
      <w:r w:rsidR="003C4085" w:rsidRPr="00F97618">
        <w:rPr>
          <w:rFonts w:ascii="Times New Roman" w:hAnsi="Times New Roman"/>
          <w:color w:val="000000"/>
          <w:sz w:val="26"/>
          <w:szCs w:val="26"/>
        </w:rPr>
        <w:t>.2023 № 3948</w:t>
      </w:r>
      <w:r w:rsidRPr="005F5F2D">
        <w:rPr>
          <w:rFonts w:ascii="Times New Roman" w:hAnsi="Times New Roman"/>
          <w:bCs/>
          <w:sz w:val="26"/>
          <w:szCs w:val="26"/>
        </w:rPr>
        <w:t>).</w:t>
      </w:r>
    </w:p>
    <w:p w14:paraId="7DCEC13B" w14:textId="77777777" w:rsidR="00D854F6" w:rsidRPr="005F5F2D" w:rsidRDefault="00576EFC" w:rsidP="00381165">
      <w:pPr>
        <w:tabs>
          <w:tab w:val="left" w:pos="41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F5F2D">
        <w:rPr>
          <w:rFonts w:ascii="Times New Roman" w:hAnsi="Times New Roman"/>
          <w:bCs/>
          <w:sz w:val="26"/>
          <w:szCs w:val="26"/>
        </w:rPr>
        <w:t>Программа является одним из инструментов реализации стратегии города по направлению «Развитие территории».</w:t>
      </w:r>
    </w:p>
    <w:p w14:paraId="7FD7F42F" w14:textId="77777777" w:rsidR="00576EFC" w:rsidRPr="005F5F2D" w:rsidRDefault="00576EFC" w:rsidP="00381165">
      <w:pPr>
        <w:tabs>
          <w:tab w:val="left" w:pos="41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F5F2D">
        <w:rPr>
          <w:rFonts w:ascii="Times New Roman" w:hAnsi="Times New Roman"/>
          <w:bCs/>
          <w:sz w:val="26"/>
          <w:szCs w:val="26"/>
        </w:rPr>
        <w:t>Ответственный исполнитель Программы – департамент жилищно-коммунального хозяйства мэрии.</w:t>
      </w:r>
    </w:p>
    <w:p w14:paraId="1ABFA3BD" w14:textId="67568DD5" w:rsidR="00576EFC" w:rsidRPr="005F5F2D" w:rsidRDefault="00576EFC" w:rsidP="00381165">
      <w:pPr>
        <w:tabs>
          <w:tab w:val="left" w:pos="41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F5F2D">
        <w:rPr>
          <w:rFonts w:ascii="Times New Roman" w:hAnsi="Times New Roman"/>
          <w:bCs/>
          <w:sz w:val="26"/>
          <w:szCs w:val="26"/>
        </w:rPr>
        <w:lastRenderedPageBreak/>
        <w:t>Цели Программы:</w:t>
      </w:r>
    </w:p>
    <w:p w14:paraId="44F95C75" w14:textId="77777777" w:rsidR="00576EFC" w:rsidRPr="005F5F2D" w:rsidRDefault="00576EFC" w:rsidP="00381165">
      <w:pPr>
        <w:widowControl w:val="0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5F5F2D">
        <w:rPr>
          <w:rFonts w:ascii="Times New Roman" w:eastAsia="Calibri" w:hAnsi="Times New Roman"/>
          <w:bCs/>
          <w:sz w:val="26"/>
          <w:szCs w:val="26"/>
        </w:rPr>
        <w:t>1. Повышение внешней привлекательности городской среды.</w:t>
      </w:r>
    </w:p>
    <w:p w14:paraId="2D5CC354" w14:textId="77777777" w:rsidR="00576EFC" w:rsidRPr="005F5F2D" w:rsidRDefault="00576EFC" w:rsidP="00381165">
      <w:pPr>
        <w:widowControl w:val="0"/>
        <w:tabs>
          <w:tab w:val="left" w:pos="4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>2. Повышение уровня благоустройства дворовых территорий многоквартирных домов, а также общественных территорий.</w:t>
      </w:r>
    </w:p>
    <w:p w14:paraId="1302312A" w14:textId="2603D0D1" w:rsidR="00576EFC" w:rsidRPr="005F5F2D" w:rsidRDefault="00576EFC" w:rsidP="00381165">
      <w:pPr>
        <w:widowControl w:val="0"/>
        <w:tabs>
          <w:tab w:val="left" w:pos="4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/>
          <w:bCs/>
          <w:sz w:val="26"/>
          <w:szCs w:val="26"/>
        </w:rPr>
        <w:tab/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>В 202</w:t>
      </w:r>
      <w:r w:rsidR="00D439FC" w:rsidRPr="005F5F2D">
        <w:rPr>
          <w:rFonts w:ascii="Times New Roman" w:eastAsia="Calibri" w:hAnsi="Times New Roman" w:cs="Arial"/>
          <w:bCs/>
          <w:sz w:val="26"/>
          <w:szCs w:val="26"/>
        </w:rPr>
        <w:t>3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год</w:t>
      </w:r>
      <w:r w:rsidR="00544EB4" w:rsidRPr="005F5F2D">
        <w:rPr>
          <w:rFonts w:ascii="Times New Roman" w:eastAsia="Calibri" w:hAnsi="Times New Roman" w:cs="Arial"/>
          <w:bCs/>
          <w:sz w:val="26"/>
          <w:szCs w:val="26"/>
        </w:rPr>
        <w:t>у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реализаци</w:t>
      </w:r>
      <w:r w:rsidR="00BA74AB" w:rsidRPr="005F5F2D">
        <w:rPr>
          <w:rFonts w:ascii="Times New Roman" w:eastAsia="Calibri" w:hAnsi="Times New Roman" w:cs="Arial"/>
          <w:bCs/>
          <w:sz w:val="26"/>
          <w:szCs w:val="26"/>
        </w:rPr>
        <w:t>я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мероприятий Программы </w:t>
      </w:r>
      <w:r w:rsidR="00BA74AB" w:rsidRPr="005F5F2D">
        <w:rPr>
          <w:rFonts w:ascii="Times New Roman" w:eastAsia="Calibri" w:hAnsi="Times New Roman" w:cs="Arial"/>
          <w:bCs/>
          <w:sz w:val="26"/>
          <w:szCs w:val="26"/>
        </w:rPr>
        <w:t xml:space="preserve">позволила 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>дости</w:t>
      </w:r>
      <w:r w:rsidR="00544D07" w:rsidRPr="005F5F2D">
        <w:rPr>
          <w:rFonts w:ascii="Times New Roman" w:eastAsia="Calibri" w:hAnsi="Times New Roman" w:cs="Arial"/>
          <w:bCs/>
          <w:sz w:val="26"/>
          <w:szCs w:val="26"/>
        </w:rPr>
        <w:t>гнут</w:t>
      </w:r>
      <w:r w:rsidR="00BA74AB" w:rsidRPr="005F5F2D">
        <w:rPr>
          <w:rFonts w:ascii="Times New Roman" w:eastAsia="Calibri" w:hAnsi="Times New Roman" w:cs="Arial"/>
          <w:bCs/>
          <w:sz w:val="26"/>
          <w:szCs w:val="26"/>
        </w:rPr>
        <w:t>ь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следующи</w:t>
      </w:r>
      <w:r w:rsidR="00BA74AB" w:rsidRPr="005F5F2D">
        <w:rPr>
          <w:rFonts w:ascii="Times New Roman" w:eastAsia="Calibri" w:hAnsi="Times New Roman" w:cs="Arial"/>
          <w:bCs/>
          <w:sz w:val="26"/>
          <w:szCs w:val="26"/>
        </w:rPr>
        <w:t>х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результат</w:t>
      </w:r>
      <w:r w:rsidR="00BA74AB" w:rsidRPr="005F5F2D">
        <w:rPr>
          <w:rFonts w:ascii="Times New Roman" w:eastAsia="Calibri" w:hAnsi="Times New Roman" w:cs="Arial"/>
          <w:bCs/>
          <w:sz w:val="26"/>
          <w:szCs w:val="26"/>
        </w:rPr>
        <w:t>ов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>:</w:t>
      </w:r>
    </w:p>
    <w:p w14:paraId="5624C13E" w14:textId="77777777" w:rsidR="00BA74AB" w:rsidRPr="005F5F2D" w:rsidRDefault="00BA74AB" w:rsidP="00381165">
      <w:pPr>
        <w:widowControl w:val="0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ab/>
        <w:t xml:space="preserve">1) В рамках решения </w:t>
      </w:r>
      <w:r w:rsidR="00A74B14" w:rsidRPr="005F5F2D">
        <w:rPr>
          <w:rFonts w:ascii="Times New Roman" w:eastAsia="Calibri" w:hAnsi="Times New Roman" w:cs="Arial"/>
          <w:bCs/>
          <w:sz w:val="26"/>
          <w:szCs w:val="26"/>
        </w:rPr>
        <w:t>задачи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1</w:t>
      </w:r>
      <w:r w:rsidRPr="005F5F2D">
        <w:rPr>
          <w:rFonts w:ascii="Times New Roman" w:eastAsia="Calibri" w:hAnsi="Times New Roman"/>
          <w:bCs/>
          <w:sz w:val="26"/>
          <w:szCs w:val="26"/>
        </w:rPr>
        <w:t xml:space="preserve"> «Организация мероприятий по благоустройству дворовых территорий многоквартирных домов»</w:t>
      </w:r>
      <w:r w:rsidR="00A74B14" w:rsidRPr="005F5F2D">
        <w:rPr>
          <w:rFonts w:ascii="Times New Roman" w:eastAsia="Calibri" w:hAnsi="Times New Roman"/>
          <w:bCs/>
          <w:sz w:val="26"/>
          <w:szCs w:val="26"/>
        </w:rPr>
        <w:t xml:space="preserve"> и </w:t>
      </w:r>
      <w:r w:rsidR="00A74B14" w:rsidRPr="005F5F2D">
        <w:rPr>
          <w:rFonts w:ascii="Times New Roman" w:eastAsia="Calibri" w:hAnsi="Times New Roman" w:cs="Arial"/>
          <w:bCs/>
          <w:sz w:val="26"/>
          <w:szCs w:val="26"/>
        </w:rPr>
        <w:t>задачи 2 «Организация мероприятий по благоустройству общественных территорий»:</w:t>
      </w:r>
    </w:p>
    <w:p w14:paraId="5B164F13" w14:textId="2DDEFB22" w:rsidR="00E93769" w:rsidRPr="005F5F2D" w:rsidRDefault="00E93769" w:rsidP="00381165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- </w:t>
      </w:r>
      <w:r w:rsidR="006478E9" w:rsidRPr="005F5F2D">
        <w:rPr>
          <w:rFonts w:ascii="Times New Roman" w:eastAsia="Calibri" w:hAnsi="Times New Roman" w:cs="Arial"/>
          <w:bCs/>
          <w:sz w:val="26"/>
          <w:szCs w:val="26"/>
        </w:rPr>
        <w:t>у</w:t>
      </w:r>
      <w:r w:rsidR="00BA74AB" w:rsidRPr="005F5F2D">
        <w:rPr>
          <w:rFonts w:ascii="Times New Roman" w:eastAsia="Calibri" w:hAnsi="Times New Roman" w:cs="Arial"/>
          <w:bCs/>
          <w:sz w:val="26"/>
          <w:szCs w:val="26"/>
        </w:rPr>
        <w:t>величено</w:t>
      </w:r>
      <w:r w:rsidR="006478E9" w:rsidRPr="005F5F2D">
        <w:rPr>
          <w:rFonts w:ascii="Times New Roman" w:eastAsia="Calibri" w:hAnsi="Times New Roman" w:cs="Arial"/>
          <w:bCs/>
          <w:sz w:val="26"/>
          <w:szCs w:val="26"/>
        </w:rPr>
        <w:t xml:space="preserve"> количеств</w:t>
      </w:r>
      <w:r w:rsidR="00BA74AB" w:rsidRPr="005F5F2D">
        <w:rPr>
          <w:rFonts w:ascii="Times New Roman" w:eastAsia="Calibri" w:hAnsi="Times New Roman" w:cs="Arial"/>
          <w:bCs/>
          <w:sz w:val="26"/>
          <w:szCs w:val="26"/>
        </w:rPr>
        <w:t>о</w:t>
      </w:r>
      <w:r w:rsidR="006478E9" w:rsidRPr="005F5F2D">
        <w:rPr>
          <w:rFonts w:ascii="Times New Roman" w:eastAsia="Calibri" w:hAnsi="Times New Roman" w:cs="Arial"/>
          <w:bCs/>
          <w:sz w:val="26"/>
          <w:szCs w:val="26"/>
        </w:rPr>
        <w:t xml:space="preserve"> благоустроенных дворовых территорий</w:t>
      </w:r>
      <w:r w:rsidR="00544D07" w:rsidRPr="005F5F2D">
        <w:rPr>
          <w:rFonts w:ascii="Times New Roman" w:eastAsia="Calibri" w:hAnsi="Times New Roman" w:cs="Arial"/>
          <w:bCs/>
          <w:sz w:val="26"/>
          <w:szCs w:val="26"/>
        </w:rPr>
        <w:t>: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в 202</w:t>
      </w:r>
      <w:r w:rsidR="00E63CC3" w:rsidRPr="005F5F2D">
        <w:rPr>
          <w:rFonts w:ascii="Times New Roman" w:eastAsia="Calibri" w:hAnsi="Times New Roman" w:cs="Arial"/>
          <w:bCs/>
          <w:sz w:val="26"/>
          <w:szCs w:val="26"/>
        </w:rPr>
        <w:t>3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году выполнены работы по благоустройству </w:t>
      </w:r>
      <w:r w:rsidR="00E63CC3" w:rsidRPr="005F5F2D">
        <w:rPr>
          <w:rFonts w:ascii="Times New Roman" w:eastAsia="Calibri" w:hAnsi="Times New Roman" w:cs="Arial"/>
          <w:bCs/>
          <w:sz w:val="26"/>
          <w:szCs w:val="26"/>
        </w:rPr>
        <w:t>50</w:t>
      </w:r>
      <w:r w:rsidR="00544D07" w:rsidRPr="005F5F2D">
        <w:rPr>
          <w:rFonts w:ascii="Times New Roman" w:eastAsia="Calibri" w:hAnsi="Times New Roman" w:cs="Arial"/>
          <w:bCs/>
          <w:sz w:val="26"/>
          <w:szCs w:val="26"/>
        </w:rPr>
        <w:t xml:space="preserve"> 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>дворовых территорий</w:t>
      </w:r>
      <w:r w:rsidR="006478E9" w:rsidRPr="005F5F2D">
        <w:rPr>
          <w:rFonts w:ascii="Times New Roman" w:eastAsia="Calibri" w:hAnsi="Times New Roman" w:cs="Arial"/>
          <w:bCs/>
          <w:sz w:val="26"/>
          <w:szCs w:val="26"/>
        </w:rPr>
        <w:t xml:space="preserve">, что позволило увеличить количество благоустроенных территорий </w:t>
      </w:r>
      <w:r w:rsidR="00F80113" w:rsidRPr="005F5F2D">
        <w:rPr>
          <w:rFonts w:ascii="Times New Roman" w:eastAsia="Calibri" w:hAnsi="Times New Roman" w:cs="Arial"/>
          <w:bCs/>
          <w:sz w:val="26"/>
          <w:szCs w:val="26"/>
        </w:rPr>
        <w:t xml:space="preserve">города </w:t>
      </w:r>
      <w:r w:rsidR="00F205B2" w:rsidRPr="005F5F2D">
        <w:rPr>
          <w:rFonts w:ascii="Times New Roman" w:eastAsia="Calibri" w:hAnsi="Times New Roman" w:cs="Arial"/>
          <w:bCs/>
          <w:sz w:val="26"/>
          <w:szCs w:val="26"/>
        </w:rPr>
        <w:t>на</w:t>
      </w:r>
      <w:r w:rsidR="006478E9" w:rsidRPr="005F5F2D">
        <w:rPr>
          <w:rFonts w:ascii="Times New Roman" w:eastAsia="Calibri" w:hAnsi="Times New Roman" w:cs="Arial"/>
          <w:bCs/>
          <w:sz w:val="26"/>
          <w:szCs w:val="26"/>
        </w:rPr>
        <w:t xml:space="preserve"> </w:t>
      </w:r>
      <w:r w:rsidR="00BA74AB" w:rsidRPr="005F5F2D">
        <w:rPr>
          <w:rFonts w:ascii="Times New Roman" w:eastAsia="Calibri" w:hAnsi="Times New Roman" w:cs="Arial"/>
          <w:bCs/>
          <w:sz w:val="26"/>
          <w:szCs w:val="26"/>
        </w:rPr>
        <w:t>66,</w:t>
      </w:r>
      <w:r w:rsidR="00F205B2" w:rsidRPr="005F5F2D">
        <w:rPr>
          <w:rFonts w:ascii="Times New Roman" w:eastAsia="Calibri" w:hAnsi="Times New Roman" w:cs="Arial"/>
          <w:bCs/>
          <w:sz w:val="26"/>
          <w:szCs w:val="26"/>
        </w:rPr>
        <w:t>7</w:t>
      </w:r>
      <w:r w:rsidR="00E8772E" w:rsidRPr="005F5F2D">
        <w:rPr>
          <w:rFonts w:ascii="Times New Roman" w:eastAsia="Calibri" w:hAnsi="Times New Roman" w:cs="Arial"/>
          <w:bCs/>
          <w:sz w:val="26"/>
          <w:szCs w:val="26"/>
        </w:rPr>
        <w:t>%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>;</w:t>
      </w:r>
    </w:p>
    <w:p w14:paraId="76F78F7C" w14:textId="77777777" w:rsidR="0061239D" w:rsidRPr="005F5F2D" w:rsidRDefault="00BA74AB" w:rsidP="00381165">
      <w:pPr>
        <w:pStyle w:val="aff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61239D">
        <w:rPr>
          <w:rFonts w:ascii="Times New Roman" w:eastAsia="Calibri" w:hAnsi="Times New Roman" w:cs="Arial"/>
          <w:bCs/>
          <w:sz w:val="26"/>
          <w:szCs w:val="26"/>
        </w:rPr>
        <w:t xml:space="preserve">- </w:t>
      </w:r>
      <w:r w:rsidR="0061239D" w:rsidRPr="0061239D">
        <w:rPr>
          <w:rFonts w:ascii="Times New Roman" w:eastAsia="Calibri" w:hAnsi="Times New Roman" w:cs="Arial"/>
          <w:bCs/>
          <w:sz w:val="26"/>
          <w:szCs w:val="26"/>
        </w:rPr>
        <w:t>увеличено количество благоустроенных общественных территорий: в 2023 году выполнены работы по благоустройству общественной территории «Сквер по Архангельской, ул. Архангельская, д. 46, 62, 68», что позволило увеличить количество благоустроенных общественных территорий на 32,6%;</w:t>
      </w:r>
    </w:p>
    <w:p w14:paraId="324839E3" w14:textId="77777777" w:rsidR="00E93769" w:rsidRPr="005F5F2D" w:rsidRDefault="00E93769" w:rsidP="00381165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>- повышен уров</w:t>
      </w:r>
      <w:r w:rsidR="00A74B14" w:rsidRPr="005F5F2D">
        <w:rPr>
          <w:rFonts w:ascii="Times New Roman" w:eastAsia="Calibri" w:hAnsi="Times New Roman" w:cs="Arial"/>
          <w:bCs/>
          <w:sz w:val="26"/>
          <w:szCs w:val="26"/>
        </w:rPr>
        <w:t>е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>н</w:t>
      </w:r>
      <w:r w:rsidR="00A74B14" w:rsidRPr="005F5F2D">
        <w:rPr>
          <w:rFonts w:ascii="Times New Roman" w:eastAsia="Calibri" w:hAnsi="Times New Roman" w:cs="Arial"/>
          <w:bCs/>
          <w:sz w:val="26"/>
          <w:szCs w:val="26"/>
        </w:rPr>
        <w:t>ь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благоустройства территорий города</w:t>
      </w:r>
      <w:r w:rsidR="00544D07" w:rsidRPr="005F5F2D">
        <w:rPr>
          <w:rFonts w:ascii="Times New Roman" w:eastAsia="Calibri" w:hAnsi="Times New Roman" w:cs="Arial"/>
          <w:bCs/>
          <w:sz w:val="26"/>
          <w:szCs w:val="26"/>
        </w:rPr>
        <w:t xml:space="preserve"> за счет выполненных мероприятий по благоустройству дворовых и общественных территорий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>;</w:t>
      </w:r>
    </w:p>
    <w:p w14:paraId="17E17F87" w14:textId="77777777" w:rsidR="00A74B14" w:rsidRPr="005F5F2D" w:rsidRDefault="00A74B14" w:rsidP="00381165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>2) В рамках решения задачи «Создание условий для участия граждан и заинтересованных организаций в благоустройстве дворовых и общественных территорий»:</w:t>
      </w:r>
    </w:p>
    <w:p w14:paraId="40E62227" w14:textId="71256FAB" w:rsidR="00A74B14" w:rsidRPr="005F5F2D" w:rsidRDefault="00A74B14" w:rsidP="00381165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- повышен уровень вовлеченности заинтересованных граждан, организаций в реализацию мероприятий по благоустройству территорий города: </w:t>
      </w:r>
      <w:r w:rsidR="00023B05" w:rsidRPr="005F5F2D">
        <w:rPr>
          <w:rFonts w:ascii="Times New Roman" w:eastAsia="Calibri" w:hAnsi="Times New Roman" w:cs="Arial"/>
          <w:bCs/>
          <w:sz w:val="26"/>
          <w:szCs w:val="26"/>
        </w:rPr>
        <w:t>д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>оля граждан, принявших участие в решении вопросов развития городской среды, от общего количества граждан в возрасте от 14 лет, проживающих в городе, на территории которого реализуются проекты по созданию комфортной городской среды составила 1</w:t>
      </w:r>
      <w:r w:rsidR="00023B05" w:rsidRPr="005F5F2D">
        <w:rPr>
          <w:rFonts w:ascii="Times New Roman" w:eastAsia="Calibri" w:hAnsi="Times New Roman" w:cs="Arial"/>
          <w:bCs/>
          <w:sz w:val="26"/>
          <w:szCs w:val="26"/>
        </w:rPr>
        <w:t>56</w:t>
      </w:r>
      <w:r w:rsidR="007D36E5" w:rsidRPr="005F5F2D">
        <w:rPr>
          <w:rFonts w:ascii="Times New Roman" w:eastAsia="Calibri" w:hAnsi="Times New Roman" w:cs="Arial"/>
          <w:bCs/>
          <w:sz w:val="26"/>
          <w:szCs w:val="26"/>
        </w:rPr>
        <w:t>,0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>%</w:t>
      </w:r>
      <w:r w:rsidR="007E225E" w:rsidRPr="005F5F2D">
        <w:rPr>
          <w:rFonts w:ascii="Times New Roman" w:eastAsia="Calibri" w:hAnsi="Times New Roman" w:cs="Arial"/>
          <w:bCs/>
          <w:sz w:val="26"/>
          <w:szCs w:val="26"/>
        </w:rPr>
        <w:t xml:space="preserve"> от запланированного показателя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>.</w:t>
      </w:r>
      <w:r w:rsidR="007D36E5" w:rsidRPr="005F5F2D">
        <w:rPr>
          <w:rFonts w:ascii="Times New Roman" w:eastAsia="Calibri" w:hAnsi="Times New Roman" w:cs="Arial"/>
          <w:bCs/>
          <w:sz w:val="26"/>
          <w:szCs w:val="26"/>
        </w:rPr>
        <w:t xml:space="preserve"> В мероприятиях, посвященных вопросам формирования комфортной городской среды, приняло участие </w:t>
      </w:r>
      <w:r w:rsidR="005C1457" w:rsidRPr="005F5F2D">
        <w:rPr>
          <w:rFonts w:ascii="Times New Roman" w:eastAsia="Calibri" w:hAnsi="Times New Roman" w:cs="Arial"/>
          <w:bCs/>
          <w:sz w:val="26"/>
          <w:szCs w:val="26"/>
        </w:rPr>
        <w:t>более</w:t>
      </w:r>
      <w:r w:rsidR="007D36E5" w:rsidRPr="005F5F2D">
        <w:rPr>
          <w:rFonts w:ascii="Times New Roman" w:eastAsia="Calibri" w:hAnsi="Times New Roman" w:cs="Arial"/>
          <w:bCs/>
          <w:sz w:val="26"/>
          <w:szCs w:val="26"/>
        </w:rPr>
        <w:t xml:space="preserve"> </w:t>
      </w:r>
      <w:r w:rsidR="005C1457" w:rsidRPr="005F5F2D">
        <w:rPr>
          <w:rFonts w:ascii="Times New Roman" w:eastAsia="Calibri" w:hAnsi="Times New Roman" w:cs="Arial"/>
          <w:bCs/>
          <w:sz w:val="26"/>
          <w:szCs w:val="26"/>
        </w:rPr>
        <w:t>90</w:t>
      </w:r>
      <w:r w:rsidR="007D36E5" w:rsidRPr="005F5F2D">
        <w:rPr>
          <w:rFonts w:ascii="Times New Roman" w:eastAsia="Calibri" w:hAnsi="Times New Roman" w:cs="Arial"/>
          <w:bCs/>
          <w:sz w:val="26"/>
          <w:szCs w:val="26"/>
        </w:rPr>
        <w:t xml:space="preserve"> тыс. горожан старше 14 лет, в том </w:t>
      </w:r>
      <w:r w:rsidR="007D36E5" w:rsidRPr="005F5F2D">
        <w:rPr>
          <w:rFonts w:ascii="Times New Roman" w:eastAsia="Calibri" w:hAnsi="Times New Roman" w:cs="Arial"/>
          <w:bCs/>
          <w:sz w:val="26"/>
          <w:szCs w:val="26"/>
        </w:rPr>
        <w:lastRenderedPageBreak/>
        <w:t xml:space="preserve">числе в онлайн-голосовании по выбору общественной </w:t>
      </w:r>
      <w:r w:rsidR="005C1457" w:rsidRPr="005F5F2D">
        <w:rPr>
          <w:rFonts w:ascii="Times New Roman" w:eastAsia="Calibri" w:hAnsi="Times New Roman" w:cs="Arial"/>
          <w:bCs/>
          <w:sz w:val="26"/>
          <w:szCs w:val="26"/>
        </w:rPr>
        <w:t>территории для благоустройства</w:t>
      </w:r>
      <w:r w:rsidR="007E225E" w:rsidRPr="005F5F2D">
        <w:rPr>
          <w:rFonts w:ascii="Times New Roman" w:eastAsia="Calibri" w:hAnsi="Times New Roman" w:cs="Arial"/>
          <w:bCs/>
          <w:sz w:val="26"/>
          <w:szCs w:val="26"/>
        </w:rPr>
        <w:t xml:space="preserve"> -</w:t>
      </w:r>
      <w:r w:rsidR="007D36E5" w:rsidRPr="005F5F2D">
        <w:rPr>
          <w:rFonts w:ascii="Times New Roman" w:eastAsia="Calibri" w:hAnsi="Times New Roman" w:cs="Arial"/>
          <w:bCs/>
          <w:sz w:val="26"/>
          <w:szCs w:val="26"/>
        </w:rPr>
        <w:t> </w:t>
      </w:r>
      <w:r w:rsidR="005C1457" w:rsidRPr="005F5F2D">
        <w:rPr>
          <w:rFonts w:ascii="Times New Roman" w:eastAsia="Calibri" w:hAnsi="Times New Roman" w:cs="Arial"/>
          <w:bCs/>
          <w:sz w:val="26"/>
          <w:szCs w:val="26"/>
        </w:rPr>
        <w:t>42 </w:t>
      </w:r>
      <w:r w:rsidR="00B57579" w:rsidRPr="005F5F2D">
        <w:rPr>
          <w:rFonts w:ascii="Times New Roman" w:eastAsia="Calibri" w:hAnsi="Times New Roman" w:cs="Arial"/>
          <w:bCs/>
          <w:sz w:val="26"/>
          <w:szCs w:val="26"/>
        </w:rPr>
        <w:t>893 жителя</w:t>
      </w:r>
      <w:r w:rsidR="007D36E5" w:rsidRPr="005F5F2D">
        <w:rPr>
          <w:rFonts w:ascii="Times New Roman" w:eastAsia="Calibri" w:hAnsi="Times New Roman" w:cs="Arial"/>
          <w:bCs/>
          <w:sz w:val="26"/>
          <w:szCs w:val="26"/>
        </w:rPr>
        <w:t xml:space="preserve"> города старше 14 лет.</w:t>
      </w:r>
    </w:p>
    <w:p w14:paraId="40DD52EA" w14:textId="71B5E748" w:rsidR="00C11BC0" w:rsidRPr="005F5F2D" w:rsidRDefault="00CD2CCE" w:rsidP="00381165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- </w:t>
      </w:r>
      <w:r w:rsidR="006478E9" w:rsidRPr="005F5F2D">
        <w:rPr>
          <w:rFonts w:ascii="Times New Roman" w:eastAsia="Calibri" w:hAnsi="Times New Roman" w:cs="Arial"/>
          <w:bCs/>
          <w:sz w:val="26"/>
          <w:szCs w:val="26"/>
        </w:rPr>
        <w:t>реализованы мероприятия по цифровизации городского хозяйства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: </w:t>
      </w:r>
      <w:r w:rsidR="00544D07" w:rsidRPr="005F5F2D">
        <w:rPr>
          <w:rFonts w:ascii="Times New Roman" w:eastAsia="Calibri" w:hAnsi="Times New Roman" w:cs="Arial"/>
          <w:bCs/>
          <w:sz w:val="26"/>
          <w:szCs w:val="26"/>
        </w:rPr>
        <w:t>в 202</w:t>
      </w:r>
      <w:r w:rsidR="00C11BC0" w:rsidRPr="005F5F2D">
        <w:rPr>
          <w:rFonts w:ascii="Times New Roman" w:eastAsia="Calibri" w:hAnsi="Times New Roman" w:cs="Arial"/>
          <w:bCs/>
          <w:sz w:val="26"/>
          <w:szCs w:val="26"/>
        </w:rPr>
        <w:t>3</w:t>
      </w:r>
      <w:r w:rsidR="00544D07" w:rsidRPr="005F5F2D">
        <w:rPr>
          <w:rFonts w:ascii="Times New Roman" w:eastAsia="Calibri" w:hAnsi="Times New Roman" w:cs="Arial"/>
          <w:bCs/>
          <w:sz w:val="26"/>
          <w:szCs w:val="26"/>
        </w:rPr>
        <w:t xml:space="preserve"> году </w:t>
      </w:r>
      <w:r w:rsidR="00C11BC0" w:rsidRPr="005F5F2D">
        <w:rPr>
          <w:rFonts w:ascii="Times New Roman" w:eastAsia="Calibri" w:hAnsi="Times New Roman" w:cs="Arial"/>
          <w:bCs/>
          <w:sz w:val="26"/>
          <w:szCs w:val="26"/>
        </w:rPr>
        <w:t>приобретены комплекты спутникового геодезического оборудования, а также право использования программного обеспечения на условиях простой (неисключительной) лицензии</w:t>
      </w:r>
      <w:r w:rsidR="007E225E" w:rsidRPr="005F5F2D">
        <w:rPr>
          <w:rFonts w:ascii="Times New Roman" w:eastAsia="Calibri" w:hAnsi="Times New Roman" w:cs="Arial"/>
          <w:bCs/>
          <w:sz w:val="26"/>
          <w:szCs w:val="26"/>
        </w:rPr>
        <w:t xml:space="preserve"> с целью проведения инвентаризации территорий</w:t>
      </w:r>
      <w:r w:rsidR="00C11BC0" w:rsidRPr="005F5F2D">
        <w:rPr>
          <w:rFonts w:ascii="Times New Roman" w:eastAsia="Calibri" w:hAnsi="Times New Roman" w:cs="Arial"/>
          <w:bCs/>
          <w:sz w:val="26"/>
          <w:szCs w:val="26"/>
        </w:rPr>
        <w:t>.</w:t>
      </w:r>
    </w:p>
    <w:p w14:paraId="216A01C7" w14:textId="09C45EE6" w:rsidR="00381165" w:rsidRPr="005F5F2D" w:rsidRDefault="00381165" w:rsidP="00381165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 w:cs="Arial"/>
          <w:bCs/>
          <w:sz w:val="26"/>
          <w:szCs w:val="26"/>
        </w:rPr>
      </w:pPr>
      <w:r w:rsidRPr="005F5F2D">
        <w:rPr>
          <w:rFonts w:eastAsia="Calibri" w:cs="Arial"/>
          <w:bCs/>
          <w:sz w:val="26"/>
          <w:szCs w:val="26"/>
        </w:rPr>
        <w:t xml:space="preserve">Сведения о достижении </w:t>
      </w:r>
      <w:r w:rsidR="00B57579" w:rsidRPr="005F5F2D">
        <w:rPr>
          <w:rFonts w:eastAsia="Calibri" w:cs="Arial"/>
          <w:bCs/>
          <w:sz w:val="26"/>
          <w:szCs w:val="26"/>
        </w:rPr>
        <w:t>значений целевых показателей (индикаторов),</w:t>
      </w:r>
      <w:r w:rsidRPr="005F5F2D">
        <w:rPr>
          <w:rFonts w:eastAsia="Calibri" w:cs="Arial"/>
          <w:bCs/>
          <w:sz w:val="26"/>
          <w:szCs w:val="26"/>
        </w:rPr>
        <w:t xml:space="preserve"> </w:t>
      </w:r>
      <w:r>
        <w:rPr>
          <w:rFonts w:eastAsia="Calibri" w:cs="Arial"/>
          <w:bCs/>
          <w:sz w:val="26"/>
          <w:szCs w:val="26"/>
        </w:rPr>
        <w:t xml:space="preserve">достигнутых в 2023 году </w:t>
      </w:r>
      <w:r w:rsidRPr="005F5F2D">
        <w:rPr>
          <w:rFonts w:eastAsia="Calibri" w:cs="Arial"/>
          <w:bCs/>
          <w:sz w:val="26"/>
          <w:szCs w:val="26"/>
        </w:rPr>
        <w:t>отражены в таблице 1.</w:t>
      </w:r>
    </w:p>
    <w:p w14:paraId="35EC81C0" w14:textId="77777777" w:rsidR="007E225E" w:rsidRPr="005F5F2D" w:rsidRDefault="007E225E" w:rsidP="00E8772E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</w:p>
    <w:p w14:paraId="21B996B6" w14:textId="77777777" w:rsidR="00381165" w:rsidRDefault="00381165" w:rsidP="00E8772E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</w:p>
    <w:p w14:paraId="7077A461" w14:textId="1CC77388" w:rsidR="00381165" w:rsidRPr="00381165" w:rsidRDefault="00381165" w:rsidP="003811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1165">
        <w:rPr>
          <w:rFonts w:ascii="Times New Roman" w:hAnsi="Times New Roman"/>
          <w:sz w:val="26"/>
          <w:szCs w:val="26"/>
        </w:rPr>
        <w:t>Непосредственные результаты реализации основных мероприятий</w:t>
      </w:r>
    </w:p>
    <w:p w14:paraId="515005AA" w14:textId="7F09E932" w:rsidR="00381165" w:rsidRDefault="000455DE" w:rsidP="0038116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381165" w:rsidRPr="00381165">
        <w:rPr>
          <w:rFonts w:ascii="Times New Roman" w:hAnsi="Times New Roman"/>
          <w:sz w:val="26"/>
          <w:szCs w:val="26"/>
        </w:rPr>
        <w:t>рограммы, достигнутые за 2023 год.</w:t>
      </w:r>
    </w:p>
    <w:p w14:paraId="674FD630" w14:textId="77777777" w:rsidR="00381165" w:rsidRDefault="00381165" w:rsidP="00381165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</w:p>
    <w:p w14:paraId="71B25306" w14:textId="03F428CD" w:rsidR="00E8772E" w:rsidRPr="005F5F2D" w:rsidRDefault="00E8772E" w:rsidP="00E8772E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Сведения о степени выполнения основных мероприятий </w:t>
      </w:r>
      <w:r w:rsidR="00B57579">
        <w:rPr>
          <w:rFonts w:ascii="Times New Roman" w:eastAsia="Calibri" w:hAnsi="Times New Roman" w:cs="Arial"/>
          <w:bCs/>
          <w:sz w:val="26"/>
          <w:szCs w:val="26"/>
        </w:rPr>
        <w:t>П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рограммы отражены в таблице </w:t>
      </w:r>
      <w:r w:rsidR="00471757" w:rsidRPr="00471757">
        <w:rPr>
          <w:rFonts w:ascii="Times New Roman" w:eastAsia="Calibri" w:hAnsi="Times New Roman" w:cs="Arial"/>
          <w:bCs/>
          <w:sz w:val="26"/>
          <w:szCs w:val="26"/>
        </w:rPr>
        <w:t>2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. </w:t>
      </w:r>
    </w:p>
    <w:p w14:paraId="61280836" w14:textId="77777777" w:rsidR="00E8772E" w:rsidRPr="005F5F2D" w:rsidRDefault="00E8772E" w:rsidP="006478E9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</w:p>
    <w:p w14:paraId="57CFE358" w14:textId="77777777" w:rsidR="00F33231" w:rsidRPr="005F5F2D" w:rsidRDefault="00F33231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D519E1A" w14:textId="581A524D" w:rsidR="007D36E5" w:rsidRPr="005F5F2D" w:rsidRDefault="0042584B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 xml:space="preserve">  </w:t>
      </w:r>
      <w:r w:rsidR="004B713E" w:rsidRPr="005F5F2D">
        <w:rPr>
          <w:rFonts w:ascii="Times New Roman" w:hAnsi="Times New Roman"/>
          <w:sz w:val="26"/>
          <w:szCs w:val="26"/>
        </w:rPr>
        <w:t xml:space="preserve">Сведения об использовании бюджетных ассигнований городского бюджета и </w:t>
      </w:r>
    </w:p>
    <w:p w14:paraId="1F2B444F" w14:textId="76260300" w:rsidR="004B713E" w:rsidRPr="005F5F2D" w:rsidRDefault="004B713E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>иных средств на реализацию Программы за 202</w:t>
      </w:r>
      <w:r w:rsidR="001D2CCB" w:rsidRPr="005F5F2D">
        <w:rPr>
          <w:rFonts w:ascii="Times New Roman" w:hAnsi="Times New Roman"/>
          <w:sz w:val="26"/>
          <w:szCs w:val="26"/>
        </w:rPr>
        <w:t>3</w:t>
      </w:r>
      <w:r w:rsidRPr="005F5F2D">
        <w:rPr>
          <w:rFonts w:ascii="Times New Roman" w:hAnsi="Times New Roman"/>
          <w:sz w:val="26"/>
          <w:szCs w:val="26"/>
        </w:rPr>
        <w:t xml:space="preserve"> год</w:t>
      </w:r>
    </w:p>
    <w:p w14:paraId="59E83DA6" w14:textId="77777777" w:rsidR="004B713E" w:rsidRPr="005F5F2D" w:rsidRDefault="004B713E" w:rsidP="004B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3D91F6ED" w14:textId="0B78A60D" w:rsidR="004B713E" w:rsidRPr="005F5F2D" w:rsidRDefault="004B713E" w:rsidP="004B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>Отчет об использовании бюджетных ассигнований городского бюджета и информация о расходах городского, федерального, областного бюджетов на реализацию Программы по итогам 202</w:t>
      </w:r>
      <w:r w:rsidR="001D2CCB" w:rsidRPr="005F5F2D">
        <w:rPr>
          <w:rFonts w:ascii="Times New Roman" w:hAnsi="Times New Roman"/>
          <w:sz w:val="26"/>
          <w:szCs w:val="26"/>
        </w:rPr>
        <w:t>3</w:t>
      </w:r>
      <w:r w:rsidRPr="005F5F2D">
        <w:rPr>
          <w:rFonts w:ascii="Times New Roman" w:hAnsi="Times New Roman"/>
          <w:sz w:val="26"/>
          <w:szCs w:val="26"/>
        </w:rPr>
        <w:t xml:space="preserve"> года </w:t>
      </w:r>
      <w:r w:rsidRPr="00622005">
        <w:rPr>
          <w:rFonts w:ascii="Times New Roman" w:hAnsi="Times New Roman"/>
          <w:sz w:val="26"/>
          <w:szCs w:val="26"/>
        </w:rPr>
        <w:t xml:space="preserve">отражены в </w:t>
      </w:r>
      <w:r w:rsidR="00F23A28" w:rsidRPr="00622005">
        <w:rPr>
          <w:rFonts w:ascii="Times New Roman" w:hAnsi="Times New Roman"/>
          <w:sz w:val="26"/>
          <w:szCs w:val="26"/>
        </w:rPr>
        <w:t>таблицах</w:t>
      </w:r>
      <w:r w:rsidRPr="00622005">
        <w:rPr>
          <w:rFonts w:ascii="Times New Roman" w:hAnsi="Times New Roman"/>
          <w:sz w:val="26"/>
          <w:szCs w:val="26"/>
        </w:rPr>
        <w:t xml:space="preserve"> </w:t>
      </w:r>
      <w:r w:rsidR="00622005" w:rsidRPr="00622005">
        <w:rPr>
          <w:rFonts w:ascii="Times New Roman" w:hAnsi="Times New Roman"/>
          <w:sz w:val="26"/>
          <w:szCs w:val="26"/>
        </w:rPr>
        <w:t>3,4</w:t>
      </w:r>
      <w:r w:rsidRPr="00622005">
        <w:rPr>
          <w:rFonts w:ascii="Times New Roman" w:hAnsi="Times New Roman"/>
          <w:sz w:val="26"/>
          <w:szCs w:val="26"/>
        </w:rPr>
        <w:t xml:space="preserve"> к н</w:t>
      </w:r>
      <w:r w:rsidRPr="005F5F2D">
        <w:rPr>
          <w:rFonts w:ascii="Times New Roman" w:hAnsi="Times New Roman"/>
          <w:sz w:val="26"/>
          <w:szCs w:val="26"/>
        </w:rPr>
        <w:t>астоящему отчету.</w:t>
      </w:r>
    </w:p>
    <w:p w14:paraId="23BAB1F9" w14:textId="77777777" w:rsidR="00E93769" w:rsidRPr="005F5F2D" w:rsidRDefault="00E93769" w:rsidP="00E93769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</w:p>
    <w:p w14:paraId="4C4A690F" w14:textId="1B8D34E8" w:rsidR="004B713E" w:rsidRPr="005F5F2D" w:rsidRDefault="004B713E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 xml:space="preserve">Анализ факторов, повлиявших на ход реализации </w:t>
      </w:r>
      <w:r w:rsidR="00B57579">
        <w:rPr>
          <w:rFonts w:ascii="Times New Roman" w:hAnsi="Times New Roman"/>
          <w:sz w:val="26"/>
          <w:szCs w:val="26"/>
        </w:rPr>
        <w:t>П</w:t>
      </w:r>
      <w:r w:rsidRPr="005F5F2D">
        <w:rPr>
          <w:rFonts w:ascii="Times New Roman" w:hAnsi="Times New Roman"/>
          <w:sz w:val="26"/>
          <w:szCs w:val="26"/>
        </w:rPr>
        <w:t>рограммы,</w:t>
      </w:r>
    </w:p>
    <w:p w14:paraId="5DAD48DA" w14:textId="6BE6D393" w:rsidR="007D36E5" w:rsidRPr="005F5F2D" w:rsidRDefault="004B713E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>и информацию о внесенных ответственным исполнителем в 202</w:t>
      </w:r>
      <w:r w:rsidR="001D2CCB" w:rsidRPr="005F5F2D">
        <w:rPr>
          <w:rFonts w:ascii="Times New Roman" w:hAnsi="Times New Roman"/>
          <w:sz w:val="26"/>
          <w:szCs w:val="26"/>
        </w:rPr>
        <w:t>3</w:t>
      </w:r>
      <w:r w:rsidRPr="005F5F2D">
        <w:rPr>
          <w:rFonts w:ascii="Times New Roman" w:hAnsi="Times New Roman"/>
          <w:sz w:val="26"/>
          <w:szCs w:val="26"/>
        </w:rPr>
        <w:t xml:space="preserve"> году изменениях</w:t>
      </w:r>
    </w:p>
    <w:p w14:paraId="5BD0BC51" w14:textId="643B713D" w:rsidR="004B713E" w:rsidRPr="005F5F2D" w:rsidRDefault="004B713E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 xml:space="preserve"> в </w:t>
      </w:r>
      <w:r w:rsidR="000455DE">
        <w:rPr>
          <w:rFonts w:ascii="Times New Roman" w:hAnsi="Times New Roman"/>
          <w:sz w:val="26"/>
          <w:szCs w:val="26"/>
        </w:rPr>
        <w:t>П</w:t>
      </w:r>
      <w:r w:rsidRPr="005F5F2D">
        <w:rPr>
          <w:rFonts w:ascii="Times New Roman" w:hAnsi="Times New Roman"/>
          <w:sz w:val="26"/>
          <w:szCs w:val="26"/>
        </w:rPr>
        <w:t>рограмму</w:t>
      </w:r>
    </w:p>
    <w:p w14:paraId="71D5698E" w14:textId="77777777" w:rsidR="004B713E" w:rsidRPr="005F5F2D" w:rsidRDefault="004B713E" w:rsidP="004B71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6"/>
          <w:szCs w:val="26"/>
        </w:rPr>
      </w:pPr>
    </w:p>
    <w:p w14:paraId="233F6FA3" w14:textId="1DEA41BB" w:rsidR="004B713E" w:rsidRPr="005F5F2D" w:rsidRDefault="004B713E" w:rsidP="004B71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>В 202</w:t>
      </w:r>
      <w:r w:rsidR="001D2CCB" w:rsidRPr="005F5F2D">
        <w:rPr>
          <w:rFonts w:ascii="Times New Roman" w:hAnsi="Times New Roman"/>
          <w:sz w:val="26"/>
          <w:szCs w:val="26"/>
        </w:rPr>
        <w:t>3</w:t>
      </w:r>
      <w:r w:rsidRPr="005F5F2D">
        <w:rPr>
          <w:rFonts w:ascii="Times New Roman" w:hAnsi="Times New Roman"/>
          <w:sz w:val="26"/>
          <w:szCs w:val="26"/>
        </w:rPr>
        <w:t xml:space="preserve"> году в муниципальную </w:t>
      </w:r>
      <w:r w:rsidR="000455DE">
        <w:rPr>
          <w:rFonts w:ascii="Times New Roman" w:hAnsi="Times New Roman"/>
          <w:sz w:val="26"/>
          <w:szCs w:val="26"/>
        </w:rPr>
        <w:t>П</w:t>
      </w:r>
      <w:r w:rsidRPr="005F5F2D">
        <w:rPr>
          <w:rFonts w:ascii="Times New Roman" w:hAnsi="Times New Roman"/>
          <w:sz w:val="26"/>
          <w:szCs w:val="26"/>
        </w:rPr>
        <w:t>рограмму ответственным исполнителем были внесены изменения:</w:t>
      </w:r>
    </w:p>
    <w:p w14:paraId="53AA8E37" w14:textId="63EC8B54" w:rsidR="004B713E" w:rsidRPr="005F5F2D" w:rsidRDefault="003107DC" w:rsidP="004B713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9" w:anchor="/document/400442651/entry/0" w:history="1">
        <w:r w:rsidR="004B713E" w:rsidRPr="005F5F2D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="004B713E" w:rsidRPr="005F5F2D">
        <w:rPr>
          <w:rFonts w:ascii="Times New Roman" w:hAnsi="Times New Roman"/>
          <w:sz w:val="26"/>
          <w:szCs w:val="26"/>
        </w:rPr>
        <w:t xml:space="preserve">м мэрии города от </w:t>
      </w:r>
      <w:r w:rsidR="00FB0DA6" w:rsidRPr="005F5F2D">
        <w:rPr>
          <w:rFonts w:ascii="Times New Roman" w:hAnsi="Times New Roman"/>
          <w:sz w:val="26"/>
          <w:szCs w:val="26"/>
        </w:rPr>
        <w:t>09.11.2023 №</w:t>
      </w:r>
      <w:r w:rsidR="004B713E" w:rsidRPr="005F5F2D">
        <w:rPr>
          <w:rFonts w:ascii="Times New Roman" w:hAnsi="Times New Roman"/>
          <w:sz w:val="26"/>
          <w:szCs w:val="26"/>
        </w:rPr>
        <w:t xml:space="preserve"> </w:t>
      </w:r>
      <w:r w:rsidR="00B81201" w:rsidRPr="005F5F2D">
        <w:rPr>
          <w:rFonts w:ascii="Times New Roman" w:hAnsi="Times New Roman"/>
          <w:sz w:val="26"/>
          <w:szCs w:val="26"/>
        </w:rPr>
        <w:t>3257</w:t>
      </w:r>
      <w:r w:rsidR="004B713E" w:rsidRPr="005F5F2D">
        <w:rPr>
          <w:rFonts w:ascii="Times New Roman" w:hAnsi="Times New Roman"/>
          <w:sz w:val="26"/>
          <w:szCs w:val="26"/>
        </w:rPr>
        <w:t xml:space="preserve"> «О внесении изменений в постановление мэрии города от 19.10.2017 № 5027»:</w:t>
      </w:r>
    </w:p>
    <w:p w14:paraId="73C17663" w14:textId="4708E23A" w:rsidR="00B81201" w:rsidRPr="005F5F2D" w:rsidRDefault="00B81201" w:rsidP="00B812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>- перераспределен</w:t>
      </w:r>
      <w:r w:rsidR="0033210C" w:rsidRPr="005F5F2D">
        <w:rPr>
          <w:rFonts w:ascii="Times New Roman" w:hAnsi="Times New Roman"/>
          <w:sz w:val="26"/>
          <w:szCs w:val="26"/>
        </w:rPr>
        <w:t>ы</w:t>
      </w:r>
      <w:r w:rsidRPr="005F5F2D">
        <w:rPr>
          <w:rFonts w:ascii="Times New Roman" w:hAnsi="Times New Roman"/>
          <w:sz w:val="26"/>
          <w:szCs w:val="26"/>
        </w:rPr>
        <w:t xml:space="preserve"> средст</w:t>
      </w:r>
      <w:r w:rsidR="0033210C" w:rsidRPr="005F5F2D">
        <w:rPr>
          <w:rFonts w:ascii="Times New Roman" w:hAnsi="Times New Roman"/>
          <w:sz w:val="26"/>
          <w:szCs w:val="26"/>
        </w:rPr>
        <w:t>ва</w:t>
      </w:r>
      <w:r w:rsidRPr="005F5F2D">
        <w:rPr>
          <w:rFonts w:ascii="Times New Roman" w:hAnsi="Times New Roman"/>
          <w:sz w:val="26"/>
          <w:szCs w:val="26"/>
        </w:rPr>
        <w:t xml:space="preserve"> между мероприятиями «Благоустройство общественных территорий муниципального образования» (ответственный исполнитель – МКУ «УКСиР») и «Благоустройство дворовых территорий многоквартирных домов муниципального образования» (ответственный исполнитель - департамент жилищно-коммунального хозяйства мэрии) на основании решения Череповецкой городской Думы №85 от 27.06.2023 «О внесении изменений в решение Череповецкой городской Думы от 13.12.2022 № 165 «О городском бюджете на 2023 год и плановый период 2024 и 2025 годов»; </w:t>
      </w:r>
    </w:p>
    <w:p w14:paraId="5FE7A40E" w14:textId="7B039298" w:rsidR="00B81201" w:rsidRPr="005F5F2D" w:rsidRDefault="00B81201" w:rsidP="00B812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>- у</w:t>
      </w:r>
      <w:r w:rsidR="0033210C" w:rsidRPr="005F5F2D">
        <w:rPr>
          <w:rFonts w:ascii="Times New Roman" w:hAnsi="Times New Roman"/>
          <w:sz w:val="26"/>
          <w:szCs w:val="26"/>
        </w:rPr>
        <w:t>точнены</w:t>
      </w:r>
      <w:r w:rsidRPr="005F5F2D">
        <w:rPr>
          <w:rFonts w:ascii="Times New Roman" w:hAnsi="Times New Roman"/>
          <w:sz w:val="26"/>
          <w:szCs w:val="26"/>
        </w:rPr>
        <w:t xml:space="preserve"> городск</w:t>
      </w:r>
      <w:r w:rsidR="0033210C" w:rsidRPr="005F5F2D">
        <w:rPr>
          <w:rFonts w:ascii="Times New Roman" w:hAnsi="Times New Roman"/>
          <w:sz w:val="26"/>
          <w:szCs w:val="26"/>
        </w:rPr>
        <w:t>ие показатели</w:t>
      </w:r>
      <w:r w:rsidRPr="005F5F2D">
        <w:rPr>
          <w:rFonts w:ascii="Times New Roman" w:hAnsi="Times New Roman"/>
          <w:sz w:val="26"/>
          <w:szCs w:val="26"/>
        </w:rPr>
        <w:t xml:space="preserve"> финансирования по мероприятию «Благоустройство общественных территорий муниципального образования» (ответственный исполнитель – МКУ «УКСиР») по итогам экспертного совета от 06.09.2023;</w:t>
      </w:r>
    </w:p>
    <w:p w14:paraId="548DA319" w14:textId="73FF499B" w:rsidR="00B81201" w:rsidRPr="005F5F2D" w:rsidRDefault="00B81201" w:rsidP="00B812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>- уточнен</w:t>
      </w:r>
      <w:r w:rsidR="0033210C" w:rsidRPr="005F5F2D">
        <w:rPr>
          <w:rFonts w:ascii="Times New Roman" w:hAnsi="Times New Roman"/>
          <w:sz w:val="26"/>
          <w:szCs w:val="26"/>
        </w:rPr>
        <w:t>ы</w:t>
      </w:r>
      <w:r w:rsidRPr="005F5F2D">
        <w:rPr>
          <w:rFonts w:ascii="Times New Roman" w:hAnsi="Times New Roman"/>
          <w:sz w:val="26"/>
          <w:szCs w:val="26"/>
        </w:rPr>
        <w:t xml:space="preserve"> непосредственн</w:t>
      </w:r>
      <w:r w:rsidR="0033210C" w:rsidRPr="005F5F2D">
        <w:rPr>
          <w:rFonts w:ascii="Times New Roman" w:hAnsi="Times New Roman"/>
          <w:sz w:val="26"/>
          <w:szCs w:val="26"/>
        </w:rPr>
        <w:t>ые</w:t>
      </w:r>
      <w:r w:rsidRPr="005F5F2D">
        <w:rPr>
          <w:rFonts w:ascii="Times New Roman" w:hAnsi="Times New Roman"/>
          <w:sz w:val="26"/>
          <w:szCs w:val="26"/>
        </w:rPr>
        <w:t xml:space="preserve"> исполнител</w:t>
      </w:r>
      <w:r w:rsidR="0033210C" w:rsidRPr="005F5F2D">
        <w:rPr>
          <w:rFonts w:ascii="Times New Roman" w:hAnsi="Times New Roman"/>
          <w:sz w:val="26"/>
          <w:szCs w:val="26"/>
        </w:rPr>
        <w:t>и</w:t>
      </w:r>
      <w:r w:rsidRPr="005F5F2D">
        <w:rPr>
          <w:rFonts w:ascii="Times New Roman" w:hAnsi="Times New Roman"/>
          <w:sz w:val="26"/>
          <w:szCs w:val="26"/>
        </w:rPr>
        <w:t xml:space="preserve"> Программы в связи с организационно-штатными изменениями;</w:t>
      </w:r>
    </w:p>
    <w:p w14:paraId="58B6D324" w14:textId="4D82D070" w:rsidR="00B81201" w:rsidRPr="005F5F2D" w:rsidRDefault="00B81201" w:rsidP="00B812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 xml:space="preserve">- </w:t>
      </w:r>
      <w:r w:rsidR="0033210C" w:rsidRPr="005F5F2D">
        <w:rPr>
          <w:rFonts w:ascii="Times New Roman" w:hAnsi="Times New Roman"/>
          <w:sz w:val="26"/>
          <w:szCs w:val="26"/>
        </w:rPr>
        <w:t xml:space="preserve">уточнены </w:t>
      </w:r>
      <w:r w:rsidRPr="005F5F2D">
        <w:rPr>
          <w:rFonts w:ascii="Times New Roman" w:hAnsi="Times New Roman"/>
          <w:sz w:val="26"/>
          <w:szCs w:val="26"/>
        </w:rPr>
        <w:t xml:space="preserve">финансовые показатели на 2024 год </w:t>
      </w:r>
      <w:r w:rsidR="0033210C" w:rsidRPr="005F5F2D">
        <w:rPr>
          <w:rFonts w:ascii="Times New Roman" w:hAnsi="Times New Roman"/>
          <w:sz w:val="26"/>
          <w:szCs w:val="26"/>
        </w:rPr>
        <w:t>п</w:t>
      </w:r>
      <w:r w:rsidRPr="005F5F2D">
        <w:rPr>
          <w:rFonts w:ascii="Times New Roman" w:hAnsi="Times New Roman"/>
          <w:sz w:val="26"/>
          <w:szCs w:val="26"/>
        </w:rPr>
        <w:t>о итогам экспертного совета от 02.10.2023 года</w:t>
      </w:r>
      <w:r w:rsidR="0033210C" w:rsidRPr="005F5F2D">
        <w:rPr>
          <w:rFonts w:ascii="Times New Roman" w:hAnsi="Times New Roman"/>
          <w:sz w:val="26"/>
          <w:szCs w:val="26"/>
        </w:rPr>
        <w:t>;</w:t>
      </w:r>
    </w:p>
    <w:p w14:paraId="78CEFCD8" w14:textId="1A670342" w:rsidR="00B81201" w:rsidRPr="005F5F2D" w:rsidRDefault="00B81201" w:rsidP="00B812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>- приложение</w:t>
      </w:r>
      <w:r w:rsidR="00381165">
        <w:rPr>
          <w:rFonts w:ascii="Times New Roman" w:hAnsi="Times New Roman"/>
          <w:sz w:val="26"/>
          <w:szCs w:val="26"/>
        </w:rPr>
        <w:t xml:space="preserve"> 1</w:t>
      </w:r>
      <w:r w:rsidRPr="005F5F2D">
        <w:rPr>
          <w:rFonts w:ascii="Times New Roman" w:hAnsi="Times New Roman"/>
          <w:sz w:val="26"/>
          <w:szCs w:val="26"/>
        </w:rPr>
        <w:t xml:space="preserve"> приведено в соотв</w:t>
      </w:r>
      <w:r w:rsidR="00381165">
        <w:rPr>
          <w:rFonts w:ascii="Times New Roman" w:hAnsi="Times New Roman"/>
          <w:sz w:val="26"/>
          <w:szCs w:val="26"/>
        </w:rPr>
        <w:t>етствие</w:t>
      </w:r>
      <w:r w:rsidRPr="005F5F2D">
        <w:rPr>
          <w:rFonts w:ascii="Times New Roman" w:hAnsi="Times New Roman"/>
          <w:sz w:val="26"/>
          <w:szCs w:val="26"/>
        </w:rPr>
        <w:t xml:space="preserve"> с пост</w:t>
      </w:r>
      <w:r w:rsidR="00381165">
        <w:rPr>
          <w:rFonts w:ascii="Times New Roman" w:hAnsi="Times New Roman"/>
          <w:sz w:val="26"/>
          <w:szCs w:val="26"/>
        </w:rPr>
        <w:t>ановлением</w:t>
      </w:r>
      <w:r w:rsidRPr="005F5F2D">
        <w:rPr>
          <w:rFonts w:ascii="Times New Roman" w:hAnsi="Times New Roman"/>
          <w:sz w:val="26"/>
          <w:szCs w:val="26"/>
        </w:rPr>
        <w:t xml:space="preserve"> мэрии от 27.09.2023 № 2753, кроме того, внесены изм</w:t>
      </w:r>
      <w:r w:rsidR="00381165">
        <w:rPr>
          <w:rFonts w:ascii="Times New Roman" w:hAnsi="Times New Roman"/>
          <w:sz w:val="26"/>
          <w:szCs w:val="26"/>
        </w:rPr>
        <w:t>енения</w:t>
      </w:r>
      <w:r w:rsidRPr="005F5F2D">
        <w:rPr>
          <w:rFonts w:ascii="Times New Roman" w:hAnsi="Times New Roman"/>
          <w:sz w:val="26"/>
          <w:szCs w:val="26"/>
        </w:rPr>
        <w:t xml:space="preserve"> в значения </w:t>
      </w:r>
      <w:r w:rsidR="0033210C" w:rsidRPr="005F5F2D">
        <w:rPr>
          <w:rFonts w:ascii="Times New Roman" w:hAnsi="Times New Roman"/>
          <w:sz w:val="26"/>
          <w:szCs w:val="26"/>
        </w:rPr>
        <w:t>показателей по</w:t>
      </w:r>
      <w:r w:rsidRPr="005F5F2D">
        <w:rPr>
          <w:rFonts w:ascii="Times New Roman" w:hAnsi="Times New Roman"/>
          <w:sz w:val="26"/>
          <w:szCs w:val="26"/>
        </w:rPr>
        <w:t xml:space="preserve"> благоустройству дворовых и общ. </w:t>
      </w:r>
      <w:r w:rsidR="0033210C" w:rsidRPr="005F5F2D">
        <w:rPr>
          <w:rFonts w:ascii="Times New Roman" w:hAnsi="Times New Roman"/>
          <w:sz w:val="26"/>
          <w:szCs w:val="26"/>
        </w:rPr>
        <w:t>т</w:t>
      </w:r>
      <w:r w:rsidRPr="005F5F2D">
        <w:rPr>
          <w:rFonts w:ascii="Times New Roman" w:hAnsi="Times New Roman"/>
          <w:sz w:val="26"/>
          <w:szCs w:val="26"/>
        </w:rPr>
        <w:t>ерриторий</w:t>
      </w:r>
      <w:r w:rsidR="0033210C" w:rsidRPr="005F5F2D">
        <w:rPr>
          <w:rFonts w:ascii="Times New Roman" w:hAnsi="Times New Roman"/>
          <w:sz w:val="26"/>
          <w:szCs w:val="26"/>
        </w:rPr>
        <w:t>;</w:t>
      </w:r>
      <w:r w:rsidRPr="005F5F2D">
        <w:rPr>
          <w:rFonts w:ascii="Times New Roman" w:hAnsi="Times New Roman"/>
          <w:sz w:val="26"/>
          <w:szCs w:val="26"/>
        </w:rPr>
        <w:t xml:space="preserve"> </w:t>
      </w:r>
    </w:p>
    <w:p w14:paraId="37C6D278" w14:textId="6E88AA9C" w:rsidR="00B81201" w:rsidRPr="005F5F2D" w:rsidRDefault="00B81201" w:rsidP="00B812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>-  внесен</w:t>
      </w:r>
      <w:r w:rsidR="0033210C" w:rsidRPr="005F5F2D">
        <w:rPr>
          <w:rFonts w:ascii="Times New Roman" w:hAnsi="Times New Roman"/>
          <w:sz w:val="26"/>
          <w:szCs w:val="26"/>
        </w:rPr>
        <w:t>ы</w:t>
      </w:r>
      <w:r w:rsidRPr="005F5F2D">
        <w:rPr>
          <w:rFonts w:ascii="Times New Roman" w:hAnsi="Times New Roman"/>
          <w:sz w:val="26"/>
          <w:szCs w:val="26"/>
        </w:rPr>
        <w:t xml:space="preserve"> изменени</w:t>
      </w:r>
      <w:r w:rsidR="0033210C" w:rsidRPr="005F5F2D">
        <w:rPr>
          <w:rFonts w:ascii="Times New Roman" w:hAnsi="Times New Roman"/>
          <w:sz w:val="26"/>
          <w:szCs w:val="26"/>
        </w:rPr>
        <w:t>я</w:t>
      </w:r>
      <w:r w:rsidRPr="005F5F2D">
        <w:rPr>
          <w:rFonts w:ascii="Times New Roman" w:hAnsi="Times New Roman"/>
          <w:sz w:val="26"/>
          <w:szCs w:val="26"/>
        </w:rPr>
        <w:t xml:space="preserve"> в адрес</w:t>
      </w:r>
      <w:r w:rsidR="0033210C" w:rsidRPr="005F5F2D">
        <w:rPr>
          <w:rFonts w:ascii="Times New Roman" w:hAnsi="Times New Roman"/>
          <w:sz w:val="26"/>
          <w:szCs w:val="26"/>
        </w:rPr>
        <w:t>а</w:t>
      </w:r>
      <w:r w:rsidRPr="005F5F2D">
        <w:rPr>
          <w:rFonts w:ascii="Times New Roman" w:hAnsi="Times New Roman"/>
          <w:sz w:val="26"/>
          <w:szCs w:val="26"/>
        </w:rPr>
        <w:t xml:space="preserve"> дворовых территорий, нуждающихся в благоустройстве (с учетом их физического состояния) и подлежащих благоустройству в 2018-2024 годах. Адресный перечень </w:t>
      </w:r>
      <w:r w:rsidR="00B57579">
        <w:rPr>
          <w:rFonts w:ascii="Times New Roman" w:hAnsi="Times New Roman"/>
          <w:sz w:val="26"/>
          <w:szCs w:val="26"/>
        </w:rPr>
        <w:t>П</w:t>
      </w:r>
      <w:r w:rsidRPr="005F5F2D">
        <w:rPr>
          <w:rFonts w:ascii="Times New Roman" w:hAnsi="Times New Roman"/>
          <w:sz w:val="26"/>
          <w:szCs w:val="26"/>
        </w:rPr>
        <w:t>рограммы принято решение дополнить территорией по адресу: ул. Краснодонцев, 44а.;</w:t>
      </w:r>
    </w:p>
    <w:p w14:paraId="618523ED" w14:textId="0184B77A" w:rsidR="00B81201" w:rsidRPr="005F5F2D" w:rsidRDefault="00B81201" w:rsidP="00B812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 xml:space="preserve">- </w:t>
      </w:r>
      <w:r w:rsidR="0033210C" w:rsidRPr="005F5F2D">
        <w:rPr>
          <w:rFonts w:ascii="Times New Roman" w:hAnsi="Times New Roman"/>
          <w:sz w:val="26"/>
          <w:szCs w:val="26"/>
        </w:rPr>
        <w:t>м</w:t>
      </w:r>
      <w:r w:rsidRPr="005F5F2D">
        <w:rPr>
          <w:rFonts w:ascii="Times New Roman" w:hAnsi="Times New Roman"/>
          <w:sz w:val="26"/>
          <w:szCs w:val="26"/>
        </w:rPr>
        <w:t>униципальн</w:t>
      </w:r>
      <w:r w:rsidR="0033210C" w:rsidRPr="005F5F2D">
        <w:rPr>
          <w:rFonts w:ascii="Times New Roman" w:hAnsi="Times New Roman"/>
          <w:sz w:val="26"/>
          <w:szCs w:val="26"/>
        </w:rPr>
        <w:t>ая</w:t>
      </w:r>
      <w:r w:rsidRPr="005F5F2D">
        <w:rPr>
          <w:rFonts w:ascii="Times New Roman" w:hAnsi="Times New Roman"/>
          <w:sz w:val="26"/>
          <w:szCs w:val="26"/>
        </w:rPr>
        <w:t xml:space="preserve"> </w:t>
      </w:r>
      <w:r w:rsidR="000455DE">
        <w:rPr>
          <w:rFonts w:ascii="Times New Roman" w:hAnsi="Times New Roman"/>
          <w:sz w:val="26"/>
          <w:szCs w:val="26"/>
        </w:rPr>
        <w:t>П</w:t>
      </w:r>
      <w:r w:rsidRPr="005F5F2D">
        <w:rPr>
          <w:rFonts w:ascii="Times New Roman" w:hAnsi="Times New Roman"/>
          <w:sz w:val="26"/>
          <w:szCs w:val="26"/>
        </w:rPr>
        <w:t>рограмм</w:t>
      </w:r>
      <w:r w:rsidR="0033210C" w:rsidRPr="005F5F2D">
        <w:rPr>
          <w:rFonts w:ascii="Times New Roman" w:hAnsi="Times New Roman"/>
          <w:sz w:val="26"/>
          <w:szCs w:val="26"/>
        </w:rPr>
        <w:t>а приведена</w:t>
      </w:r>
      <w:r w:rsidRPr="005F5F2D">
        <w:rPr>
          <w:rFonts w:ascii="Times New Roman" w:hAnsi="Times New Roman"/>
          <w:sz w:val="26"/>
          <w:szCs w:val="26"/>
        </w:rPr>
        <w:t xml:space="preserve"> в соответ</w:t>
      </w:r>
      <w:r w:rsidRPr="005F5F2D">
        <w:rPr>
          <w:rFonts w:ascii="Times New Roman" w:hAnsi="Times New Roman"/>
          <w:sz w:val="26"/>
          <w:szCs w:val="26"/>
        </w:rPr>
        <w:lastRenderedPageBreak/>
        <w:t xml:space="preserve">ствие </w:t>
      </w:r>
      <w:r w:rsidR="00F033B1" w:rsidRPr="005F5F2D">
        <w:rPr>
          <w:rFonts w:ascii="Times New Roman" w:hAnsi="Times New Roman"/>
          <w:sz w:val="26"/>
          <w:szCs w:val="26"/>
        </w:rPr>
        <w:t>с государственной</w:t>
      </w:r>
      <w:r w:rsidR="000455DE">
        <w:rPr>
          <w:rFonts w:ascii="Times New Roman" w:hAnsi="Times New Roman"/>
          <w:sz w:val="26"/>
          <w:szCs w:val="26"/>
        </w:rPr>
        <w:t xml:space="preserve"> муниципальной</w:t>
      </w:r>
      <w:r w:rsidRPr="005F5F2D">
        <w:rPr>
          <w:rFonts w:ascii="Times New Roman" w:hAnsi="Times New Roman"/>
          <w:sz w:val="26"/>
          <w:szCs w:val="26"/>
        </w:rPr>
        <w:t xml:space="preserve"> программой «Формирование современной городской среды</w:t>
      </w:r>
      <w:r w:rsidR="00F033B1" w:rsidRPr="005F5F2D">
        <w:rPr>
          <w:rFonts w:ascii="Times New Roman" w:hAnsi="Times New Roman"/>
          <w:sz w:val="26"/>
          <w:szCs w:val="26"/>
        </w:rPr>
        <w:t>»,</w:t>
      </w:r>
      <w:r w:rsidRPr="005F5F2D">
        <w:rPr>
          <w:rFonts w:ascii="Times New Roman" w:hAnsi="Times New Roman"/>
          <w:sz w:val="26"/>
          <w:szCs w:val="26"/>
        </w:rPr>
        <w:t xml:space="preserve"> утв. постановлением Правительства Вологодской области от 22 сентября 2017 года N 851, с учетом изм. от 27 февраля 2023 г. </w:t>
      </w:r>
      <w:r w:rsidR="00381165">
        <w:rPr>
          <w:rFonts w:ascii="Times New Roman" w:hAnsi="Times New Roman"/>
          <w:sz w:val="26"/>
          <w:szCs w:val="26"/>
        </w:rPr>
        <w:t>№</w:t>
      </w:r>
      <w:r w:rsidRPr="005F5F2D">
        <w:rPr>
          <w:rFonts w:ascii="Times New Roman" w:hAnsi="Times New Roman"/>
          <w:sz w:val="26"/>
          <w:szCs w:val="26"/>
        </w:rPr>
        <w:t xml:space="preserve"> 281.</w:t>
      </w:r>
    </w:p>
    <w:p w14:paraId="3C950E39" w14:textId="77777777" w:rsidR="0029177D" w:rsidRPr="005F5F2D" w:rsidRDefault="00E93B95" w:rsidP="00E93B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F5F2D">
        <w:rPr>
          <w:rFonts w:ascii="Times New Roman" w:hAnsi="Times New Roman"/>
          <w:sz w:val="26"/>
          <w:szCs w:val="26"/>
        </w:rPr>
        <w:t xml:space="preserve">2. </w:t>
      </w:r>
      <w:hyperlink r:id="rId10" w:anchor="/document/400718365/entry/0" w:history="1">
        <w:r w:rsidR="004B713E" w:rsidRPr="005F5F2D">
          <w:rPr>
            <w:rFonts w:ascii="Times New Roman" w:eastAsia="Calibri" w:hAnsi="Times New Roman"/>
            <w:sz w:val="26"/>
            <w:szCs w:val="26"/>
            <w:lang w:eastAsia="en-US"/>
          </w:rPr>
          <w:t>Постановление</w:t>
        </w:r>
      </w:hyperlink>
      <w:r w:rsidR="004B713E"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м мэрии города от </w:t>
      </w:r>
      <w:r w:rsidR="0029177D" w:rsidRPr="005F5F2D">
        <w:rPr>
          <w:rFonts w:ascii="Times New Roman" w:eastAsia="Calibri" w:hAnsi="Times New Roman"/>
          <w:sz w:val="26"/>
          <w:szCs w:val="26"/>
          <w:lang w:eastAsia="en-US"/>
        </w:rPr>
        <w:t>28</w:t>
      </w:r>
      <w:r w:rsidR="004B713E" w:rsidRPr="005F5F2D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29177D" w:rsidRPr="005F5F2D">
        <w:rPr>
          <w:rFonts w:ascii="Times New Roman" w:eastAsia="Calibri" w:hAnsi="Times New Roman"/>
          <w:sz w:val="26"/>
          <w:szCs w:val="26"/>
          <w:lang w:eastAsia="en-US"/>
        </w:rPr>
        <w:t>12</w:t>
      </w:r>
      <w:r w:rsidR="004B713E" w:rsidRPr="005F5F2D">
        <w:rPr>
          <w:rFonts w:ascii="Times New Roman" w:eastAsia="Calibri" w:hAnsi="Times New Roman"/>
          <w:sz w:val="26"/>
          <w:szCs w:val="26"/>
          <w:lang w:eastAsia="en-US"/>
        </w:rPr>
        <w:t>.202</w:t>
      </w:r>
      <w:r w:rsidR="0029177D" w:rsidRPr="005F5F2D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4B713E"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 № </w:t>
      </w:r>
      <w:r w:rsidR="0029177D" w:rsidRPr="005F5F2D">
        <w:rPr>
          <w:rFonts w:ascii="Times New Roman" w:eastAsia="Calibri" w:hAnsi="Times New Roman"/>
          <w:sz w:val="26"/>
          <w:szCs w:val="26"/>
          <w:lang w:eastAsia="en-US"/>
        </w:rPr>
        <w:t>3948</w:t>
      </w:r>
      <w:r w:rsidR="004B713E"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 «О внесении изменений в постановление мэрии города от 19.10.2017 №5027»</w:t>
      </w:r>
      <w:r w:rsidR="0029177D" w:rsidRPr="005F5F2D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14:paraId="2D791A65" w14:textId="1B535765" w:rsidR="0029177D" w:rsidRPr="005F5F2D" w:rsidRDefault="0029177D" w:rsidP="0029177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4B713E"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>уточнены ф</w:t>
      </w:r>
      <w:r w:rsidRPr="005F5F2D">
        <w:rPr>
          <w:rFonts w:ascii="Times New Roman" w:hAnsi="Times New Roman"/>
          <w:sz w:val="26"/>
          <w:szCs w:val="26"/>
        </w:rPr>
        <w:t>инансовые показатели на 2024 год на основании прогнозных объемов бюджетных ассигнований на 2024 год и плановый период 2025 и 2026 годов по субвенциям, субсидиям из областного бюджета.</w:t>
      </w:r>
    </w:p>
    <w:p w14:paraId="7D2670A8" w14:textId="77777777" w:rsidR="0029177D" w:rsidRPr="005F5F2D" w:rsidRDefault="0029177D" w:rsidP="0029177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>- уточнены целевые показатели:</w:t>
      </w:r>
    </w:p>
    <w:p w14:paraId="1B6606D3" w14:textId="116C2725" w:rsidR="0029177D" w:rsidRPr="005F5F2D" w:rsidRDefault="0029177D" w:rsidP="0029177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>количество благоустроенных дворовых территорий в 2023 году;</w:t>
      </w:r>
    </w:p>
    <w:p w14:paraId="34209ACE" w14:textId="46BCE267" w:rsidR="0029177D" w:rsidRPr="005F5F2D" w:rsidRDefault="0029177D" w:rsidP="00311A34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bookmarkStart w:id="1" w:name="_Hlk118895349"/>
      <w:r w:rsidRPr="005F5F2D">
        <w:rPr>
          <w:rFonts w:ascii="Times New Roman" w:hAnsi="Times New Roman"/>
          <w:sz w:val="26"/>
          <w:szCs w:val="26"/>
          <w:lang w:val="ru-RU" w:eastAsia="ru-RU"/>
        </w:rPr>
        <w:t>доля благоустроенных дворовых территорий от общего количества дворовых территорий</w:t>
      </w:r>
      <w:bookmarkEnd w:id="1"/>
      <w:r w:rsidRPr="005F5F2D">
        <w:rPr>
          <w:rFonts w:ascii="Times New Roman" w:hAnsi="Times New Roman"/>
          <w:sz w:val="26"/>
          <w:szCs w:val="26"/>
          <w:lang w:val="ru-RU" w:eastAsia="ru-RU"/>
        </w:rPr>
        <w:t xml:space="preserve"> в 2023 и 2024 годах;</w:t>
      </w:r>
    </w:p>
    <w:p w14:paraId="50BA0BC3" w14:textId="77777777" w:rsidR="0029177D" w:rsidRPr="005F5F2D" w:rsidRDefault="0029177D" w:rsidP="00311A34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bookmarkStart w:id="2" w:name="_Hlk118895424"/>
      <w:r w:rsidRPr="005F5F2D">
        <w:rPr>
          <w:rFonts w:ascii="Times New Roman" w:hAnsi="Times New Roman"/>
          <w:sz w:val="26"/>
          <w:szCs w:val="26"/>
          <w:lang w:val="ru-RU" w:eastAsia="ru-RU"/>
        </w:rPr>
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города)</w:t>
      </w:r>
      <w:bookmarkEnd w:id="2"/>
      <w:r w:rsidRPr="005F5F2D">
        <w:rPr>
          <w:rFonts w:ascii="Times New Roman" w:hAnsi="Times New Roman"/>
          <w:sz w:val="26"/>
          <w:szCs w:val="26"/>
          <w:lang w:val="ru-RU" w:eastAsia="ru-RU"/>
        </w:rPr>
        <w:t xml:space="preserve"> в 2023 году.</w:t>
      </w:r>
    </w:p>
    <w:p w14:paraId="597BC4DC" w14:textId="44321770" w:rsidR="0029177D" w:rsidRPr="005F5F2D" w:rsidRDefault="0029177D" w:rsidP="00311A34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F5F2D">
        <w:rPr>
          <w:rFonts w:ascii="Times New Roman" w:hAnsi="Times New Roman"/>
          <w:sz w:val="26"/>
          <w:szCs w:val="26"/>
        </w:rPr>
        <w:t xml:space="preserve">- </w:t>
      </w:r>
      <w:r w:rsidRPr="005F5F2D">
        <w:rPr>
          <w:rFonts w:ascii="Times New Roman" w:hAnsi="Times New Roman"/>
          <w:sz w:val="26"/>
          <w:szCs w:val="26"/>
          <w:lang w:eastAsia="en-US"/>
        </w:rPr>
        <w:t>добавлены целевые показатели (индикатор) «Доля реализованных мероприятий по цифровизации городского хозяйства.», «Доля реализованных мероприятий по благоустройству общественных пространств.», «Доля реализованных мероприятий по обустройству детских и спортивных площадок.».</w:t>
      </w:r>
    </w:p>
    <w:p w14:paraId="7955AA65" w14:textId="77777777" w:rsidR="004B713E" w:rsidRPr="005F5F2D" w:rsidRDefault="004B713E" w:rsidP="004B71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14:paraId="6676D59B" w14:textId="421A5782" w:rsidR="00500131" w:rsidRPr="005F5F2D" w:rsidRDefault="004B713E" w:rsidP="00381165">
      <w:pPr>
        <w:pStyle w:val="af3"/>
        <w:spacing w:after="0" w:line="240" w:lineRule="auto"/>
        <w:ind w:left="709"/>
        <w:jc w:val="center"/>
        <w:rPr>
          <w:rFonts w:ascii="Times New Roman" w:eastAsia="Calibri" w:hAnsi="Times New Roman"/>
          <w:sz w:val="26"/>
          <w:szCs w:val="26"/>
          <w:lang w:val="ru-RU" w:eastAsia="en-US"/>
        </w:rPr>
      </w:pPr>
      <w:r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Предложения об изменении форм и методов управления реализацией </w:t>
      </w:r>
      <w:r w:rsidR="000455DE">
        <w:rPr>
          <w:rFonts w:ascii="Times New Roman" w:eastAsia="Calibri" w:hAnsi="Times New Roman"/>
          <w:sz w:val="26"/>
          <w:szCs w:val="26"/>
          <w:lang w:val="ru-RU" w:eastAsia="en-US"/>
        </w:rPr>
        <w:t>П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>рограммы</w:t>
      </w:r>
      <w:r w:rsidR="00500131" w:rsidRPr="005F5F2D">
        <w:rPr>
          <w:rFonts w:ascii="Times New Roman" w:eastAsia="Calibri" w:hAnsi="Times New Roman"/>
          <w:sz w:val="26"/>
          <w:szCs w:val="26"/>
          <w:lang w:val="ru-RU" w:eastAsia="en-US"/>
        </w:rPr>
        <w:t xml:space="preserve"> о сокращении (увеличении) финансирования и (или) досрочном прекращении основных мероприятий или </w:t>
      </w:r>
      <w:r w:rsidR="00225998">
        <w:rPr>
          <w:rFonts w:ascii="Times New Roman" w:eastAsia="Calibri" w:hAnsi="Times New Roman"/>
          <w:sz w:val="26"/>
          <w:szCs w:val="26"/>
          <w:lang w:val="ru-RU" w:eastAsia="en-US"/>
        </w:rPr>
        <w:t>П</w:t>
      </w:r>
      <w:r w:rsidR="00500131" w:rsidRPr="005F5F2D">
        <w:rPr>
          <w:rFonts w:ascii="Times New Roman" w:eastAsia="Calibri" w:hAnsi="Times New Roman"/>
          <w:sz w:val="26"/>
          <w:szCs w:val="26"/>
          <w:lang w:val="ru-RU" w:eastAsia="en-US"/>
        </w:rPr>
        <w:t>рограммы</w:t>
      </w:r>
    </w:p>
    <w:p w14:paraId="77ED9151" w14:textId="77777777" w:rsidR="00500131" w:rsidRPr="005F5F2D" w:rsidRDefault="00500131" w:rsidP="00500131">
      <w:pPr>
        <w:pStyle w:val="af3"/>
        <w:spacing w:after="0" w:line="240" w:lineRule="auto"/>
        <w:ind w:left="709"/>
        <w:rPr>
          <w:rFonts w:ascii="Times New Roman" w:eastAsia="Calibri" w:hAnsi="Times New Roman"/>
          <w:sz w:val="26"/>
          <w:szCs w:val="26"/>
          <w:lang w:val="ru-RU" w:eastAsia="en-US"/>
        </w:rPr>
      </w:pPr>
    </w:p>
    <w:p w14:paraId="6FECD3D9" w14:textId="6282162D" w:rsidR="004B713E" w:rsidRPr="005F5F2D" w:rsidRDefault="00802755" w:rsidP="000B70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Предложений об изменении форм и методов управления реализации </w:t>
      </w:r>
      <w:r w:rsidR="006373EB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рограммы </w:t>
      </w:r>
      <w:r w:rsidR="00500131"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от соисполнителей </w:t>
      </w:r>
      <w:r w:rsidR="006373EB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500131" w:rsidRPr="005F5F2D">
        <w:rPr>
          <w:rFonts w:ascii="Times New Roman" w:eastAsia="Calibri" w:hAnsi="Times New Roman"/>
          <w:sz w:val="26"/>
          <w:szCs w:val="26"/>
          <w:lang w:eastAsia="en-US"/>
        </w:rPr>
        <w:t>рограммы не посту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>па</w:t>
      </w:r>
      <w:r w:rsidR="00500131"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ли. </w:t>
      </w:r>
    </w:p>
    <w:p w14:paraId="6B881CBF" w14:textId="77777777" w:rsidR="004B713E" w:rsidRPr="005F5F2D" w:rsidRDefault="004B713E" w:rsidP="004B713E">
      <w:pPr>
        <w:spacing w:after="0" w:line="240" w:lineRule="auto"/>
        <w:ind w:left="360"/>
        <w:jc w:val="both"/>
        <w:rPr>
          <w:rFonts w:ascii="Times New Roman" w:eastAsia="Calibri" w:hAnsi="Times New Roman"/>
          <w:sz w:val="26"/>
          <w:szCs w:val="26"/>
          <w:lang w:val="x-none" w:eastAsia="en-US"/>
        </w:rPr>
      </w:pPr>
    </w:p>
    <w:p w14:paraId="5FC3C166" w14:textId="77777777" w:rsidR="004B713E" w:rsidRPr="005F5F2D" w:rsidRDefault="004B713E" w:rsidP="004B713E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73DF4330" w14:textId="77777777" w:rsidR="004B713E" w:rsidRPr="005F5F2D" w:rsidRDefault="004B713E" w:rsidP="00381165">
      <w:pPr>
        <w:pStyle w:val="a3"/>
        <w:ind w:left="78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5F2D">
        <w:rPr>
          <w:rFonts w:ascii="Times New Roman" w:eastAsia="Times New Roman" w:hAnsi="Times New Roman" w:cs="Times New Roman"/>
          <w:sz w:val="26"/>
          <w:szCs w:val="26"/>
        </w:rPr>
        <w:lastRenderedPageBreak/>
        <w:t>Сведения о результатах мероприятий внутреннего и внешнего муниципального финансового контроля</w:t>
      </w:r>
    </w:p>
    <w:p w14:paraId="5721802C" w14:textId="77777777" w:rsidR="004B713E" w:rsidRPr="005F5F2D" w:rsidRDefault="004B713E" w:rsidP="004B713E"/>
    <w:p w14:paraId="3B3EFC04" w14:textId="486D6F74" w:rsidR="004B713E" w:rsidRPr="005F5F2D" w:rsidRDefault="004B713E" w:rsidP="000B7019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5F5F2D">
        <w:rPr>
          <w:rFonts w:ascii="Times New Roman" w:hAnsi="Times New Roman"/>
          <w:sz w:val="26"/>
          <w:szCs w:val="26"/>
        </w:rPr>
        <w:t xml:space="preserve">Мероприятия внутреннего и внешнего муниципального финансового контроля в отношении </w:t>
      </w:r>
      <w:r w:rsidR="006373EB">
        <w:rPr>
          <w:rFonts w:ascii="Times New Roman" w:hAnsi="Times New Roman"/>
          <w:sz w:val="26"/>
          <w:szCs w:val="26"/>
        </w:rPr>
        <w:t>П</w:t>
      </w:r>
      <w:r w:rsidRPr="005F5F2D">
        <w:rPr>
          <w:rFonts w:ascii="Times New Roman" w:hAnsi="Times New Roman"/>
          <w:sz w:val="26"/>
          <w:szCs w:val="26"/>
        </w:rPr>
        <w:t>рограммы в 202</w:t>
      </w:r>
      <w:r w:rsidR="0029177D" w:rsidRPr="005F5F2D">
        <w:rPr>
          <w:rFonts w:ascii="Times New Roman" w:hAnsi="Times New Roman"/>
          <w:sz w:val="26"/>
          <w:szCs w:val="26"/>
        </w:rPr>
        <w:t>3</w:t>
      </w:r>
      <w:r w:rsidRPr="005F5F2D">
        <w:rPr>
          <w:rFonts w:ascii="Times New Roman" w:hAnsi="Times New Roman"/>
          <w:sz w:val="26"/>
          <w:szCs w:val="26"/>
        </w:rPr>
        <w:t xml:space="preserve"> году не проводились.</w:t>
      </w:r>
    </w:p>
    <w:p w14:paraId="7A56EBBC" w14:textId="77777777" w:rsidR="004B713E" w:rsidRPr="005F5F2D" w:rsidRDefault="004B713E" w:rsidP="004B713E">
      <w:pPr>
        <w:rPr>
          <w:rFonts w:ascii="Times New Roman" w:hAnsi="Times New Roman"/>
          <w:sz w:val="20"/>
          <w:szCs w:val="20"/>
        </w:rPr>
      </w:pPr>
    </w:p>
    <w:p w14:paraId="739E73AB" w14:textId="064117BD" w:rsidR="004B713E" w:rsidRPr="005F5F2D" w:rsidRDefault="004B713E" w:rsidP="00381165">
      <w:pPr>
        <w:pStyle w:val="a3"/>
        <w:ind w:left="78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5F2D">
        <w:rPr>
          <w:rFonts w:ascii="Times New Roman" w:eastAsia="Times New Roman" w:hAnsi="Times New Roman" w:cs="Times New Roman"/>
          <w:sz w:val="26"/>
          <w:szCs w:val="26"/>
        </w:rPr>
        <w:t xml:space="preserve">Результаты оценки эффективности </w:t>
      </w:r>
      <w:r w:rsidR="000455D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F5F2D">
        <w:rPr>
          <w:rFonts w:ascii="Times New Roman" w:eastAsia="Times New Roman" w:hAnsi="Times New Roman" w:cs="Times New Roman"/>
          <w:sz w:val="26"/>
          <w:szCs w:val="26"/>
        </w:rPr>
        <w:t>рограммы за 202</w:t>
      </w:r>
      <w:r w:rsidR="0029177D" w:rsidRPr="005F5F2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5F2D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14:paraId="20C86860" w14:textId="77777777" w:rsidR="004B713E" w:rsidRPr="005F5F2D" w:rsidRDefault="004B713E" w:rsidP="004B713E"/>
    <w:p w14:paraId="4358EB17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 xml:space="preserve">Оценка эффективности реализации Программы проводится ежегодно на основе оценки достижения целевых показателей реализации Программы, сравнения фактических сроков реализации мероприятий Программы с запланированными, а также с учетом объема ресурсов, направленных на реализацию Программы. </w:t>
      </w:r>
    </w:p>
    <w:p w14:paraId="453F9E62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Оценка эффективности реализации Программы осуществляется по формуле: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8"/>
        <w:gridCol w:w="2576"/>
        <w:gridCol w:w="1746"/>
      </w:tblGrid>
      <w:tr w:rsidR="004B713E" w:rsidRPr="005F5F2D" w14:paraId="6E3D24C6" w14:textId="77777777" w:rsidTr="0042584B">
        <w:trPr>
          <w:trHeight w:val="812"/>
          <w:jc w:val="center"/>
        </w:trPr>
        <w:tc>
          <w:tcPr>
            <w:tcW w:w="978" w:type="dxa"/>
            <w:vMerge w:val="restart"/>
          </w:tcPr>
          <w:p w14:paraId="34ABE4F4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14:paraId="417B25D4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14:paraId="2C6710E8" w14:textId="77777777" w:rsidR="004B713E" w:rsidRPr="005F5F2D" w:rsidRDefault="004B713E" w:rsidP="0042584B">
            <w:pPr>
              <w:pStyle w:val="ConsPlusNormal"/>
              <w:ind w:right="-269" w:firstLine="39"/>
              <w:jc w:val="both"/>
              <w:rPr>
                <w:rFonts w:ascii="Times New Roman" w:hAnsi="Times New Roman"/>
                <w:i/>
                <w:sz w:val="26"/>
              </w:rPr>
            </w:pPr>
            <w:r w:rsidRPr="005F5F2D">
              <w:rPr>
                <w:rFonts w:ascii="Times New Roman" w:hAnsi="Times New Roman"/>
                <w:i/>
                <w:sz w:val="26"/>
              </w:rPr>
              <w:t>Пэф =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14:paraId="0900546C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5F5F2D">
              <w:rPr>
                <w:rFonts w:ascii="Times New Roman" w:hAnsi="Times New Roman"/>
                <w:i/>
                <w:sz w:val="26"/>
              </w:rPr>
              <w:t>n</w:t>
            </w:r>
          </w:p>
          <w:p w14:paraId="6CB3794A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5F5F2D">
              <w:rPr>
                <w:rFonts w:ascii="Times New Roman" w:hAnsi="Times New Roman"/>
                <w:i/>
                <w:sz w:val="26"/>
              </w:rPr>
              <w:t>SUM Пi</w:t>
            </w:r>
          </w:p>
          <w:p w14:paraId="3C4105B7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5F5F2D">
              <w:rPr>
                <w:rFonts w:ascii="Times New Roman" w:hAnsi="Times New Roman"/>
                <w:i/>
                <w:sz w:val="26"/>
              </w:rPr>
              <w:t>i=1</w:t>
            </w:r>
          </w:p>
        </w:tc>
        <w:tc>
          <w:tcPr>
            <w:tcW w:w="1746" w:type="dxa"/>
            <w:vMerge w:val="restart"/>
          </w:tcPr>
          <w:p w14:paraId="258524CF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14:paraId="7FE1DF2E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14:paraId="173BDA94" w14:textId="77777777" w:rsidR="004B713E" w:rsidRPr="005F5F2D" w:rsidRDefault="004B713E" w:rsidP="0042584B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6"/>
              </w:rPr>
            </w:pPr>
            <w:r w:rsidRPr="005F5F2D">
              <w:rPr>
                <w:rFonts w:ascii="Times New Roman" w:hAnsi="Times New Roman"/>
                <w:i/>
                <w:sz w:val="26"/>
              </w:rPr>
              <w:t xml:space="preserve">, </w:t>
            </w:r>
            <w:r w:rsidRPr="005F5F2D">
              <w:rPr>
                <w:rFonts w:ascii="Times New Roman" w:hAnsi="Times New Roman"/>
                <w:sz w:val="26"/>
              </w:rPr>
              <w:t>где</w:t>
            </w:r>
          </w:p>
        </w:tc>
      </w:tr>
      <w:tr w:rsidR="004B713E" w:rsidRPr="005F5F2D" w14:paraId="18B3D2AA" w14:textId="77777777" w:rsidTr="0042584B">
        <w:trPr>
          <w:trHeight w:val="130"/>
          <w:jc w:val="center"/>
        </w:trPr>
        <w:tc>
          <w:tcPr>
            <w:tcW w:w="978" w:type="dxa"/>
            <w:vMerge/>
          </w:tcPr>
          <w:p w14:paraId="3AB8A4EF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14:paraId="589C38F8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5F5F2D">
              <w:rPr>
                <w:rFonts w:ascii="Times New Roman" w:hAnsi="Times New Roman"/>
                <w:i/>
                <w:sz w:val="26"/>
              </w:rPr>
              <w:t>n</w:t>
            </w:r>
          </w:p>
        </w:tc>
        <w:tc>
          <w:tcPr>
            <w:tcW w:w="1746" w:type="dxa"/>
            <w:vMerge/>
          </w:tcPr>
          <w:p w14:paraId="7C425B41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45A57596" w14:textId="77777777" w:rsidR="004B713E" w:rsidRPr="005F5F2D" w:rsidRDefault="004B713E" w:rsidP="004B713E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p w14:paraId="779CCD50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Пэф – показатель эффективности реализации Программы, %;</w:t>
      </w:r>
    </w:p>
    <w:p w14:paraId="557D5D63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 xml:space="preserve">Пi – степень достижения i-того целевого показателя Программы, %, </w:t>
      </w:r>
    </w:p>
    <w:p w14:paraId="45748B63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n – количество целевых показателей Программы.</w:t>
      </w:r>
    </w:p>
    <w:p w14:paraId="23142870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57601180" w14:textId="63FF111F" w:rsidR="004B713E" w:rsidRPr="000A797B" w:rsidRDefault="004B713E" w:rsidP="004B713E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 w:rsidRPr="000A797B">
        <w:rPr>
          <w:rFonts w:ascii="Times New Roman" w:hAnsi="Times New Roman"/>
          <w:color w:val="000000" w:themeColor="text1"/>
          <w:sz w:val="26"/>
        </w:rPr>
        <w:t xml:space="preserve">Пэф = </w:t>
      </w:r>
      <w:r w:rsidR="000A797B" w:rsidRPr="000A797B">
        <w:rPr>
          <w:rFonts w:ascii="Times New Roman" w:hAnsi="Times New Roman"/>
          <w:color w:val="000000" w:themeColor="text1"/>
          <w:sz w:val="26"/>
        </w:rPr>
        <w:t>956</w:t>
      </w:r>
      <w:r w:rsidRPr="000A797B">
        <w:rPr>
          <w:rFonts w:ascii="Times New Roman" w:hAnsi="Times New Roman"/>
          <w:color w:val="000000" w:themeColor="text1"/>
          <w:sz w:val="26"/>
        </w:rPr>
        <w:t>/</w:t>
      </w:r>
      <w:r w:rsidR="000A797B" w:rsidRPr="000A797B">
        <w:rPr>
          <w:rFonts w:ascii="Times New Roman" w:hAnsi="Times New Roman"/>
          <w:color w:val="000000" w:themeColor="text1"/>
          <w:sz w:val="26"/>
        </w:rPr>
        <w:t>9</w:t>
      </w:r>
      <w:r w:rsidRPr="000A797B">
        <w:rPr>
          <w:rFonts w:ascii="Times New Roman" w:hAnsi="Times New Roman"/>
          <w:color w:val="000000" w:themeColor="text1"/>
          <w:sz w:val="26"/>
        </w:rPr>
        <w:t>=10</w:t>
      </w:r>
      <w:r w:rsidR="000A797B" w:rsidRPr="000A797B">
        <w:rPr>
          <w:rFonts w:ascii="Times New Roman" w:hAnsi="Times New Roman"/>
          <w:color w:val="000000" w:themeColor="text1"/>
          <w:sz w:val="26"/>
        </w:rPr>
        <w:t>6</w:t>
      </w:r>
      <w:r w:rsidR="007C4892" w:rsidRPr="000A797B">
        <w:rPr>
          <w:rFonts w:ascii="Times New Roman" w:hAnsi="Times New Roman"/>
          <w:color w:val="000000" w:themeColor="text1"/>
          <w:sz w:val="26"/>
        </w:rPr>
        <w:t>,</w:t>
      </w:r>
      <w:r w:rsidR="000A797B" w:rsidRPr="000A797B">
        <w:rPr>
          <w:rFonts w:ascii="Times New Roman" w:hAnsi="Times New Roman"/>
          <w:color w:val="000000" w:themeColor="text1"/>
          <w:sz w:val="26"/>
        </w:rPr>
        <w:t>2</w:t>
      </w:r>
      <w:r w:rsidRPr="000A797B">
        <w:rPr>
          <w:rFonts w:ascii="Times New Roman" w:hAnsi="Times New Roman"/>
          <w:color w:val="000000" w:themeColor="text1"/>
          <w:sz w:val="26"/>
        </w:rPr>
        <w:t xml:space="preserve"> %</w:t>
      </w:r>
      <w:r w:rsidR="00CD2CCE" w:rsidRPr="000A797B">
        <w:rPr>
          <w:rFonts w:ascii="Times New Roman" w:hAnsi="Times New Roman"/>
          <w:color w:val="000000" w:themeColor="text1"/>
          <w:sz w:val="26"/>
        </w:rPr>
        <w:t xml:space="preserve"> </w:t>
      </w:r>
      <w:r w:rsidRPr="000A797B">
        <w:rPr>
          <w:rFonts w:ascii="Times New Roman" w:hAnsi="Times New Roman"/>
          <w:color w:val="000000" w:themeColor="text1"/>
          <w:sz w:val="26"/>
        </w:rPr>
        <w:t>- уровень эффективности реализации Программы оценивается как высокий.</w:t>
      </w:r>
    </w:p>
    <w:p w14:paraId="1B8C39EA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6D967463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Степень достижения i-того целевого показателя Программы рассчитывается путем сопоставления фактически достигнутых и плановых значений целевых показателей Программы за отчетный период по формуле:</w:t>
      </w:r>
    </w:p>
    <w:p w14:paraId="3FFBE483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lastRenderedPageBreak/>
        <w:t>Пi = Пфi/Пплi х 100% - для показателей, желаемой тенденцией развития которых является рост значений - где:</w:t>
      </w:r>
    </w:p>
    <w:p w14:paraId="3D7A5AD2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Пфi – фактическое значение i-того целевого показателя Программы (в соответствующих единицах измерения),</w:t>
      </w:r>
    </w:p>
    <w:p w14:paraId="19FAECFA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Пплi – плановое значение i-того целевого показателя Программы (в соответствующих единицах измерения).</w:t>
      </w:r>
    </w:p>
    <w:p w14:paraId="4A61FF9F" w14:textId="77777777" w:rsidR="00500131" w:rsidRPr="005F5F2D" w:rsidRDefault="00500131" w:rsidP="0050013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 xml:space="preserve">Степень достижения i-того целевого показателя Программы оценивается в соответствии со следующими критериями: </w:t>
      </w:r>
    </w:p>
    <w:p w14:paraId="2C985792" w14:textId="77777777" w:rsidR="00500131" w:rsidRPr="005F5F2D" w:rsidRDefault="00802755" w:rsidP="0050013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до 95</w:t>
      </w:r>
      <w:r w:rsidR="00500131" w:rsidRPr="005F5F2D">
        <w:rPr>
          <w:rFonts w:ascii="Times New Roman" w:hAnsi="Times New Roman"/>
          <w:sz w:val="26"/>
        </w:rPr>
        <w:t>% – неэффективное выполнение i-того целевого показателя Программы;</w:t>
      </w:r>
    </w:p>
    <w:p w14:paraId="6B644996" w14:textId="77777777" w:rsidR="00500131" w:rsidRPr="005F5F2D" w:rsidRDefault="00802755" w:rsidP="0050013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95</w:t>
      </w:r>
      <w:r w:rsidR="00500131" w:rsidRPr="005F5F2D">
        <w:rPr>
          <w:rFonts w:ascii="Times New Roman" w:hAnsi="Times New Roman"/>
          <w:sz w:val="26"/>
        </w:rPr>
        <w:t>% и более – эффективное выполнение i-того целевого показателя Программы.</w:t>
      </w:r>
    </w:p>
    <w:p w14:paraId="0167FFA0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trike/>
          <w:sz w:val="26"/>
        </w:rPr>
      </w:pPr>
    </w:p>
    <w:tbl>
      <w:tblPr>
        <w:tblW w:w="1035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77"/>
        <w:gridCol w:w="709"/>
        <w:gridCol w:w="1556"/>
        <w:gridCol w:w="1983"/>
        <w:gridCol w:w="16"/>
      </w:tblGrid>
      <w:tr w:rsidR="004B713E" w:rsidRPr="005F5F2D" w14:paraId="0EEB0B93" w14:textId="77777777" w:rsidTr="00CD2CCE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419E" w14:textId="77777777" w:rsidR="004B713E" w:rsidRPr="005F5F2D" w:rsidRDefault="004B713E" w:rsidP="0042584B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№ п/п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0F7D" w14:textId="77777777" w:rsidR="004B713E" w:rsidRPr="005F5F2D" w:rsidRDefault="004B713E" w:rsidP="0042584B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D929" w14:textId="77777777" w:rsidR="004B713E" w:rsidRPr="005F5F2D" w:rsidRDefault="004B713E" w:rsidP="0042584B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Ед. изм.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DB235" w14:textId="77777777" w:rsidR="004B713E" w:rsidRPr="005F5F2D" w:rsidRDefault="004B713E" w:rsidP="0042584B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Степень достижения планового значения показателя, %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4ED7" w14:textId="77777777" w:rsidR="004B713E" w:rsidRPr="005F5F2D" w:rsidRDefault="004B713E" w:rsidP="0042584B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Оценка эффективности выполнения показателя (эффективное/ неэффективное)</w:t>
            </w:r>
            <w:r w:rsidRPr="005F5F2D">
              <w:t xml:space="preserve"> </w:t>
            </w:r>
          </w:p>
        </w:tc>
        <w:tc>
          <w:tcPr>
            <w:tcW w:w="16" w:type="dxa"/>
            <w:vAlign w:val="center"/>
          </w:tcPr>
          <w:p w14:paraId="4E2F7D69" w14:textId="77777777" w:rsidR="004B713E" w:rsidRPr="005F5F2D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RPr="005F5F2D" w14:paraId="34305729" w14:textId="77777777" w:rsidTr="00AB2F12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C57D" w14:textId="77777777" w:rsidR="004B713E" w:rsidRPr="005F5F2D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B5ED0" w:rsidRPr="005F5F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4A5E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1B896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346D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FC96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1E7CC8CE" w14:textId="77777777" w:rsidR="004B713E" w:rsidRPr="005F5F2D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RPr="005F5F2D" w14:paraId="5E76B583" w14:textId="77777777" w:rsidTr="00AB2F12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8EF2" w14:textId="77777777" w:rsidR="004B713E" w:rsidRPr="005F5F2D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2</w:t>
            </w:r>
            <w:r w:rsidR="008B5ED0" w:rsidRPr="005F5F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A597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7D3A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DFF14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F500B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19AEB587" w14:textId="77777777" w:rsidR="004B713E" w:rsidRPr="005F5F2D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RPr="005F5F2D" w14:paraId="3E3CA82A" w14:textId="77777777" w:rsidTr="00AB2F12">
        <w:trPr>
          <w:trHeight w:val="165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48A5" w14:textId="77777777" w:rsidR="004B713E" w:rsidRPr="005F5F2D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  <w:r w:rsidR="008B5ED0"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5A48E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A16B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6ACD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07A6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769B4896" w14:textId="77777777" w:rsidR="004B713E" w:rsidRPr="005F5F2D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RPr="005F5F2D" w14:paraId="6D96C38B" w14:textId="77777777" w:rsidTr="00AB2F12">
        <w:trPr>
          <w:trHeight w:val="8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2EE5" w14:textId="77777777" w:rsidR="004B713E" w:rsidRPr="005F5F2D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4</w:t>
            </w:r>
            <w:r w:rsidR="008B5ED0"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E6A6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Доля трудового участия заинтересованных лиц в выполнении работ по благоустройству дворовых территорий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57E1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29F5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E5FF6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7B5456E7" w14:textId="77777777" w:rsidR="004B713E" w:rsidRPr="005F5F2D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RPr="005F5F2D" w14:paraId="7169AB1F" w14:textId="77777777" w:rsidTr="00AB2F12">
        <w:trPr>
          <w:trHeight w:val="6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8D6D" w14:textId="77777777" w:rsidR="004B713E" w:rsidRPr="005F5F2D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5</w:t>
            </w:r>
            <w:r w:rsidR="008B5ED0"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67805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4775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4612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F009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1EF67EC2" w14:textId="77777777" w:rsidR="004B713E" w:rsidRPr="005F5F2D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RPr="005F5F2D" w14:paraId="58AF519D" w14:textId="77777777" w:rsidTr="00AB2F12">
        <w:trPr>
          <w:trHeight w:val="9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AB82" w14:textId="77777777" w:rsidR="004B713E" w:rsidRPr="005F5F2D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6</w:t>
            </w:r>
            <w:r w:rsidR="008B5ED0"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A61E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7AB89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6A0F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D7946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38E23245" w14:textId="77777777" w:rsidR="004B713E" w:rsidRPr="005F5F2D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RPr="005F5F2D" w14:paraId="7DCE37B6" w14:textId="77777777" w:rsidTr="00AB2F12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D7FD" w14:textId="77777777" w:rsidR="004B713E" w:rsidRPr="005F5F2D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7</w:t>
            </w:r>
            <w:r w:rsidR="008B5ED0"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CEA96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68FD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8C59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1563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4B4A55E6" w14:textId="77777777" w:rsidR="004B713E" w:rsidRPr="005F5F2D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CD2CCE" w:rsidRPr="005F5F2D" w14:paraId="5093DAB5" w14:textId="77777777" w:rsidTr="00AB2F12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352E" w14:textId="77777777" w:rsidR="00CD2CCE" w:rsidRPr="005F5F2D" w:rsidRDefault="00CD2CCE" w:rsidP="008B5ED0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  <w:r w:rsidR="008B5ED0"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0D7C" w14:textId="77777777" w:rsidR="00CD2CCE" w:rsidRPr="005F5F2D" w:rsidRDefault="00CD2CC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городе, на территории которого реализуются проекты по созданию комфортной городской среды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3DEB" w14:textId="77777777" w:rsidR="00CD2CCE" w:rsidRPr="005F5F2D" w:rsidRDefault="00CD2CC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1B32" w14:textId="68263A3B" w:rsidR="00CD2CCE" w:rsidRPr="005F5F2D" w:rsidRDefault="00CD2CC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1</w:t>
            </w:r>
            <w:r w:rsidR="00A112FE" w:rsidRPr="005F5F2D">
              <w:rPr>
                <w:rFonts w:ascii="Times New Roman" w:hAnsi="Times New Roman"/>
                <w:sz w:val="24"/>
                <w:szCs w:val="24"/>
              </w:rPr>
              <w:t>56</w:t>
            </w:r>
            <w:r w:rsidR="00AB2F12" w:rsidRPr="005F5F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F0D5" w14:textId="77777777" w:rsidR="00CD2CCE" w:rsidRPr="005F5F2D" w:rsidRDefault="00CD2CC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4355E08A" w14:textId="77777777" w:rsidR="00CD2CCE" w:rsidRPr="005F5F2D" w:rsidRDefault="00CD2CCE" w:rsidP="00CD2CCE">
            <w:pPr>
              <w:rPr>
                <w:rFonts w:ascii="Times New Roman" w:hAnsi="Times New Roman"/>
              </w:rPr>
            </w:pPr>
          </w:p>
        </w:tc>
      </w:tr>
      <w:tr w:rsidR="00A112FE" w:rsidRPr="005F5F2D" w14:paraId="5DA17B32" w14:textId="77777777" w:rsidTr="00E63CC3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D37A" w14:textId="58643356" w:rsidR="00A112FE" w:rsidRPr="005F5F2D" w:rsidRDefault="0061239D" w:rsidP="00A112FE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</w:t>
            </w:r>
            <w:r w:rsidR="00A112FE" w:rsidRPr="005F5F2D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AE56" w14:textId="4B763172" w:rsidR="00A112FE" w:rsidRPr="005F5F2D" w:rsidRDefault="00A112FE" w:rsidP="00A112FE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Доля реализованных мероприятий по цифровизации городского хозяйства.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E9DD" w14:textId="1053BEF4" w:rsidR="00A112FE" w:rsidRPr="005F5F2D" w:rsidRDefault="00A112FE" w:rsidP="00A112FE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AE35" w14:textId="2BCA12A9" w:rsidR="00A112FE" w:rsidRPr="005F5F2D" w:rsidRDefault="00A112FE" w:rsidP="00A112FE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08D0" w14:textId="28D2CC90" w:rsidR="00A112FE" w:rsidRPr="005F5F2D" w:rsidRDefault="00A112FE" w:rsidP="00A112FE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2955DA39" w14:textId="77777777" w:rsidR="00A112FE" w:rsidRPr="005F5F2D" w:rsidRDefault="00A112FE" w:rsidP="00A112FE">
            <w:pPr>
              <w:rPr>
                <w:rFonts w:ascii="Times New Roman" w:hAnsi="Times New Roman"/>
              </w:rPr>
            </w:pPr>
          </w:p>
        </w:tc>
      </w:tr>
      <w:tr w:rsidR="00A112FE" w:rsidRPr="005F5F2D" w14:paraId="159DCCA6" w14:textId="77777777" w:rsidTr="00F23A28">
        <w:trPr>
          <w:trHeight w:val="495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33A4405" w14:textId="77777777" w:rsidR="00A112FE" w:rsidRPr="005F5F2D" w:rsidRDefault="00A112FE" w:rsidP="00A112F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D504DBA" w14:textId="77777777" w:rsidR="00A112FE" w:rsidRPr="005F5F2D" w:rsidRDefault="00A112FE" w:rsidP="00A112F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CC2D794" w14:textId="77777777" w:rsidR="00A112FE" w:rsidRPr="005F5F2D" w:rsidRDefault="00A112FE" w:rsidP="00A112F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9D4F7BF" w14:textId="77777777" w:rsidR="00A112FE" w:rsidRPr="005F5F2D" w:rsidRDefault="00A112FE" w:rsidP="00A112F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A312FF4" w14:textId="77777777" w:rsidR="00A112FE" w:rsidRPr="005F5F2D" w:rsidRDefault="00A112FE" w:rsidP="00A112F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6" w:type="dxa"/>
            <w:vAlign w:val="center"/>
            <w:hideMark/>
          </w:tcPr>
          <w:p w14:paraId="7C098E1C" w14:textId="77777777" w:rsidR="00A112FE" w:rsidRPr="005F5F2D" w:rsidRDefault="00A112FE" w:rsidP="00A112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C0B52C" w14:textId="77777777" w:rsidR="004B713E" w:rsidRPr="005F5F2D" w:rsidRDefault="004B713E" w:rsidP="003C78B7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Оценка степени достижения запланированного уровня затрат - фактически произведенные затраты на реализацию основных мероприятий Программ сопоставляются с их плановыми значениями и рассчитывается по формуле:</w:t>
      </w:r>
    </w:p>
    <w:p w14:paraId="1B79109D" w14:textId="77777777" w:rsidR="0007202E" w:rsidRDefault="0007202E" w:rsidP="003C78B7">
      <w:pPr>
        <w:ind w:firstLine="567"/>
        <w:jc w:val="both"/>
        <w:rPr>
          <w:rFonts w:ascii="Times New Roman" w:hAnsi="Times New Roman"/>
          <w:noProof/>
          <w:sz w:val="26"/>
        </w:rPr>
      </w:pPr>
    </w:p>
    <w:p w14:paraId="38F35404" w14:textId="3FD64DF2" w:rsidR="004B713E" w:rsidRPr="005F5F2D" w:rsidRDefault="004B713E" w:rsidP="003C78B7">
      <w:pPr>
        <w:ind w:firstLine="567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noProof/>
          <w:sz w:val="26"/>
        </w:rPr>
        <w:t>ЭБ=БИ/БУ</w:t>
      </w:r>
      <w:r w:rsidRPr="005F5F2D">
        <w:rPr>
          <w:rFonts w:ascii="Times New Roman" w:hAnsi="Times New Roman"/>
          <w:sz w:val="26"/>
        </w:rPr>
        <w:t>*100%, где:</w:t>
      </w:r>
    </w:p>
    <w:p w14:paraId="69EB0108" w14:textId="77777777" w:rsidR="004B713E" w:rsidRPr="005F5F2D" w:rsidRDefault="004B713E" w:rsidP="003C78B7">
      <w:pPr>
        <w:ind w:firstLine="567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noProof/>
          <w:sz w:val="26"/>
        </w:rPr>
        <w:t xml:space="preserve">ЭБ </w:t>
      </w:r>
      <w:r w:rsidRPr="005F5F2D">
        <w:rPr>
          <w:rFonts w:ascii="Times New Roman" w:hAnsi="Times New Roman"/>
          <w:sz w:val="26"/>
        </w:rPr>
        <w:t>- значение индекса степени достижения запланированного уровня затрат;</w:t>
      </w:r>
    </w:p>
    <w:p w14:paraId="7793791A" w14:textId="77777777" w:rsidR="004B713E" w:rsidRPr="005F5F2D" w:rsidRDefault="004B713E" w:rsidP="003C78B7">
      <w:pPr>
        <w:ind w:firstLine="567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noProof/>
          <w:sz w:val="26"/>
        </w:rPr>
        <w:t>БИ</w:t>
      </w:r>
      <w:r w:rsidRPr="005F5F2D">
        <w:rPr>
          <w:rFonts w:ascii="Times New Roman" w:hAnsi="Times New Roman"/>
          <w:sz w:val="26"/>
        </w:rPr>
        <w:t xml:space="preserve"> - кассовое исполнение бюджетных расходов за счет средств вышестоящих и городского бюджетов на обеспечение реализации мероприятий Программы;</w:t>
      </w:r>
    </w:p>
    <w:p w14:paraId="6F99DB8B" w14:textId="77777777" w:rsidR="004B713E" w:rsidRPr="005F5F2D" w:rsidRDefault="004B713E" w:rsidP="003C78B7">
      <w:pPr>
        <w:ind w:firstLine="567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noProof/>
          <w:sz w:val="26"/>
        </w:rPr>
        <w:t>БУ</w:t>
      </w:r>
      <w:r w:rsidRPr="005F5F2D">
        <w:rPr>
          <w:rFonts w:ascii="Times New Roman" w:hAnsi="Times New Roman"/>
          <w:sz w:val="26"/>
        </w:rPr>
        <w:t xml:space="preserve"> - лимиты бюджетных обязательств.</w:t>
      </w:r>
    </w:p>
    <w:p w14:paraId="7C88627F" w14:textId="77777777" w:rsidR="004B713E" w:rsidRPr="005F5F2D" w:rsidRDefault="004B713E" w:rsidP="003C78B7">
      <w:pPr>
        <w:ind w:firstLine="567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Эффективным является использование бюджетных средств при значении показателя ЭБ равно 95% и выше.</w:t>
      </w:r>
    </w:p>
    <w:p w14:paraId="17379DD9" w14:textId="35C6C2ED" w:rsidR="00576EFC" w:rsidRPr="0007202E" w:rsidRDefault="004B713E" w:rsidP="003C78B7">
      <w:pPr>
        <w:ind w:firstLine="567"/>
        <w:jc w:val="both"/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</w:pPr>
      <w:r w:rsidRPr="0007202E">
        <w:rPr>
          <w:rFonts w:ascii="Times New Roman" w:hAnsi="Times New Roman"/>
          <w:noProof/>
          <w:color w:val="000000" w:themeColor="text1"/>
          <w:sz w:val="26"/>
        </w:rPr>
        <w:t>ЭБ=</w:t>
      </w:r>
      <w:r w:rsidR="0007202E">
        <w:rPr>
          <w:rFonts w:ascii="Times New Roman" w:hAnsi="Times New Roman"/>
          <w:noProof/>
          <w:color w:val="000000" w:themeColor="text1"/>
          <w:sz w:val="26"/>
        </w:rPr>
        <w:t xml:space="preserve">318 721,9/323 209,9*100 </w:t>
      </w:r>
      <w:r w:rsidRPr="0007202E">
        <w:rPr>
          <w:rFonts w:ascii="Times New Roman" w:hAnsi="Times New Roman"/>
          <w:noProof/>
          <w:color w:val="000000" w:themeColor="text1"/>
          <w:sz w:val="26"/>
        </w:rPr>
        <w:t xml:space="preserve">= </w:t>
      </w:r>
      <w:r w:rsidR="0007202E">
        <w:rPr>
          <w:rFonts w:ascii="Times New Roman" w:hAnsi="Times New Roman"/>
          <w:noProof/>
          <w:color w:val="000000" w:themeColor="text1"/>
          <w:sz w:val="26"/>
        </w:rPr>
        <w:t>98,6</w:t>
      </w:r>
      <w:r w:rsidRPr="0007202E">
        <w:rPr>
          <w:rFonts w:ascii="Times New Roman" w:hAnsi="Times New Roman"/>
          <w:noProof/>
          <w:color w:val="000000" w:themeColor="text1"/>
          <w:sz w:val="26"/>
        </w:rPr>
        <w:t>%</w:t>
      </w:r>
      <w:r w:rsidR="0042584B" w:rsidRPr="0007202E">
        <w:rPr>
          <w:rFonts w:ascii="Times New Roman" w:hAnsi="Times New Roman"/>
          <w:noProof/>
          <w:color w:val="000000" w:themeColor="text1"/>
          <w:sz w:val="26"/>
        </w:rPr>
        <w:t>.</w:t>
      </w:r>
    </w:p>
    <w:p w14:paraId="4BAF3D1D" w14:textId="2DC2C69B" w:rsidR="007C4892" w:rsidRPr="005F5F2D" w:rsidRDefault="00794749" w:rsidP="00D42A9E">
      <w:pPr>
        <w:pStyle w:val="af3"/>
        <w:spacing w:after="0" w:line="240" w:lineRule="auto"/>
        <w:ind w:left="788"/>
        <w:jc w:val="center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Сведения об участии в сфере реализации </w:t>
      </w:r>
      <w:r w:rsidR="000455DE">
        <w:rPr>
          <w:rFonts w:ascii="Times New Roman" w:eastAsia="Calibri" w:hAnsi="Times New Roman" w:cs="Arial"/>
          <w:bCs/>
          <w:sz w:val="26"/>
          <w:szCs w:val="26"/>
          <w:lang w:val="ru-RU"/>
        </w:rPr>
        <w:t>П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>рограммы</w:t>
      </w:r>
    </w:p>
    <w:p w14:paraId="1CC84C9E" w14:textId="117CC0B7" w:rsidR="00794749" w:rsidRDefault="00794749" w:rsidP="00D42A9E">
      <w:pPr>
        <w:pStyle w:val="af3"/>
        <w:spacing w:after="0" w:line="240" w:lineRule="auto"/>
        <w:ind w:left="788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субъекта бюджетного планирования в </w:t>
      </w:r>
      <w:r w:rsidR="00330EC8">
        <w:rPr>
          <w:rFonts w:ascii="Times New Roman" w:eastAsia="Calibri" w:hAnsi="Times New Roman" w:cs="Arial"/>
          <w:bCs/>
          <w:sz w:val="26"/>
          <w:szCs w:val="26"/>
          <w:lang w:val="ru-RU"/>
        </w:rPr>
        <w:t>2023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году в федеральных целевых, программах, государственных программах Российской Федерации, Вологодской области, а также в конкурсах, проектах, программах, мероприятиях и иных специальных механизмах отбора с целью привлечения дополнительных средств</w:t>
      </w:r>
    </w:p>
    <w:p w14:paraId="79F9DB15" w14:textId="77777777" w:rsidR="00D42A9E" w:rsidRPr="005F5F2D" w:rsidRDefault="00D42A9E" w:rsidP="00D42A9E">
      <w:pPr>
        <w:pStyle w:val="af3"/>
        <w:spacing w:after="0" w:line="240" w:lineRule="auto"/>
        <w:ind w:left="788"/>
        <w:rPr>
          <w:rFonts w:ascii="Times New Roman" w:eastAsia="Calibri" w:hAnsi="Times New Roman" w:cs="Arial"/>
          <w:bCs/>
          <w:sz w:val="26"/>
          <w:szCs w:val="26"/>
        </w:rPr>
      </w:pPr>
    </w:p>
    <w:p w14:paraId="4B2FFD06" w14:textId="72CD346B" w:rsidR="001E51A2" w:rsidRPr="005F5F2D" w:rsidRDefault="000B7019" w:rsidP="003C78B7">
      <w:pPr>
        <w:spacing w:after="0" w:line="240" w:lineRule="auto"/>
        <w:ind w:firstLine="708"/>
        <w:jc w:val="both"/>
        <w:rPr>
          <w:rFonts w:ascii="Times New Roman" w:hAnsi="Times New Roman" w:cs="Arial"/>
          <w:sz w:val="26"/>
          <w:szCs w:val="20"/>
        </w:rPr>
      </w:pPr>
      <w:r w:rsidRPr="005F5F2D">
        <w:rPr>
          <w:rFonts w:ascii="Times New Roman" w:hAnsi="Times New Roman" w:cs="Arial"/>
          <w:sz w:val="26"/>
          <w:szCs w:val="20"/>
        </w:rPr>
        <w:t xml:space="preserve">Мероприятия </w:t>
      </w:r>
      <w:r w:rsidR="006373EB">
        <w:rPr>
          <w:rFonts w:ascii="Times New Roman" w:hAnsi="Times New Roman" w:cs="Arial"/>
          <w:sz w:val="26"/>
          <w:szCs w:val="20"/>
        </w:rPr>
        <w:t>П</w:t>
      </w:r>
      <w:r w:rsidRPr="005F5F2D">
        <w:rPr>
          <w:rFonts w:ascii="Times New Roman" w:hAnsi="Times New Roman" w:cs="Arial"/>
          <w:sz w:val="26"/>
          <w:szCs w:val="20"/>
        </w:rPr>
        <w:t>рограммы «Формирование современной городской среды муниципального образования «Город Череповец» в 2018-2024 гг</w:t>
      </w:r>
      <w:r w:rsidR="002B6F9B" w:rsidRPr="005F5F2D">
        <w:rPr>
          <w:rFonts w:ascii="Times New Roman" w:hAnsi="Times New Roman" w:cs="Arial"/>
          <w:sz w:val="26"/>
          <w:szCs w:val="20"/>
        </w:rPr>
        <w:t>.</w:t>
      </w:r>
      <w:r w:rsidRPr="005F5F2D">
        <w:rPr>
          <w:rFonts w:ascii="Times New Roman" w:hAnsi="Times New Roman" w:cs="Arial"/>
          <w:sz w:val="26"/>
          <w:szCs w:val="20"/>
        </w:rPr>
        <w:t xml:space="preserve"> соответствуют мероприятиям государственной </w:t>
      </w:r>
      <w:r w:rsidR="000455DE">
        <w:rPr>
          <w:rFonts w:ascii="Times New Roman" w:hAnsi="Times New Roman" w:cs="Arial"/>
          <w:sz w:val="26"/>
          <w:szCs w:val="20"/>
        </w:rPr>
        <w:t xml:space="preserve">муниципальной </w:t>
      </w:r>
      <w:r w:rsidRPr="005F5F2D">
        <w:rPr>
          <w:rFonts w:ascii="Times New Roman" w:hAnsi="Times New Roman" w:cs="Arial"/>
          <w:sz w:val="26"/>
          <w:szCs w:val="20"/>
        </w:rPr>
        <w:t xml:space="preserve">программы Вологодской области </w:t>
      </w:r>
      <w:r w:rsidR="001E51A2" w:rsidRPr="005F5F2D">
        <w:rPr>
          <w:rFonts w:ascii="Times New Roman" w:hAnsi="Times New Roman" w:cs="Arial"/>
          <w:sz w:val="26"/>
          <w:szCs w:val="20"/>
        </w:rPr>
        <w:t>«</w:t>
      </w:r>
      <w:r w:rsidRPr="005F5F2D">
        <w:rPr>
          <w:rFonts w:ascii="Times New Roman" w:hAnsi="Times New Roman" w:cs="Arial"/>
          <w:sz w:val="26"/>
          <w:szCs w:val="20"/>
        </w:rPr>
        <w:t>Формирование современной городской среды</w:t>
      </w:r>
      <w:r w:rsidR="001E51A2" w:rsidRPr="005F5F2D">
        <w:rPr>
          <w:rFonts w:ascii="Times New Roman" w:hAnsi="Times New Roman" w:cs="Arial"/>
          <w:sz w:val="26"/>
          <w:szCs w:val="20"/>
        </w:rPr>
        <w:t>»</w:t>
      </w:r>
      <w:r w:rsidRPr="005F5F2D">
        <w:rPr>
          <w:rFonts w:ascii="Times New Roman" w:hAnsi="Times New Roman" w:cs="Arial"/>
          <w:sz w:val="26"/>
          <w:szCs w:val="20"/>
        </w:rPr>
        <w:t>, утвержденной Постановлением Правительства Вологодской о</w:t>
      </w:r>
      <w:r w:rsidR="007C4892" w:rsidRPr="005F5F2D">
        <w:rPr>
          <w:rFonts w:ascii="Times New Roman" w:hAnsi="Times New Roman" w:cs="Arial"/>
          <w:sz w:val="26"/>
          <w:szCs w:val="20"/>
        </w:rPr>
        <w:t>бласти от 22.09.2017</w:t>
      </w:r>
      <w:r w:rsidRPr="005F5F2D">
        <w:rPr>
          <w:rFonts w:ascii="Times New Roman" w:hAnsi="Times New Roman" w:cs="Arial"/>
          <w:sz w:val="26"/>
          <w:szCs w:val="20"/>
        </w:rPr>
        <w:t> </w:t>
      </w:r>
      <w:r w:rsidR="001E51A2" w:rsidRPr="005F5F2D">
        <w:rPr>
          <w:rFonts w:ascii="Times New Roman" w:hAnsi="Times New Roman" w:cs="Arial"/>
          <w:sz w:val="26"/>
          <w:szCs w:val="20"/>
        </w:rPr>
        <w:t>№</w:t>
      </w:r>
      <w:r w:rsidRPr="005F5F2D">
        <w:rPr>
          <w:rFonts w:ascii="Times New Roman" w:hAnsi="Times New Roman" w:cs="Arial"/>
          <w:sz w:val="26"/>
          <w:szCs w:val="20"/>
        </w:rPr>
        <w:t xml:space="preserve"> 851, исполнение мероприятий </w:t>
      </w:r>
      <w:r w:rsidR="006373EB">
        <w:rPr>
          <w:rFonts w:ascii="Times New Roman" w:hAnsi="Times New Roman" w:cs="Arial"/>
          <w:sz w:val="26"/>
          <w:szCs w:val="20"/>
        </w:rPr>
        <w:t>П</w:t>
      </w:r>
      <w:r w:rsidRPr="005F5F2D">
        <w:rPr>
          <w:rFonts w:ascii="Times New Roman" w:hAnsi="Times New Roman" w:cs="Arial"/>
          <w:sz w:val="26"/>
          <w:szCs w:val="20"/>
        </w:rPr>
        <w:t xml:space="preserve">рограммы </w:t>
      </w:r>
      <w:r w:rsidR="007C4892" w:rsidRPr="005F5F2D">
        <w:rPr>
          <w:rFonts w:ascii="Times New Roman" w:hAnsi="Times New Roman" w:cs="Arial"/>
          <w:sz w:val="26"/>
          <w:szCs w:val="20"/>
        </w:rPr>
        <w:t>повлекло</w:t>
      </w:r>
      <w:r w:rsidR="001E51A2" w:rsidRPr="005F5F2D">
        <w:rPr>
          <w:rFonts w:ascii="Times New Roman" w:hAnsi="Times New Roman" w:cs="Arial"/>
          <w:sz w:val="26"/>
          <w:szCs w:val="20"/>
        </w:rPr>
        <w:t xml:space="preserve"> за собой исполнение мероприятий государственной программ</w:t>
      </w:r>
      <w:r w:rsidR="000455DE">
        <w:rPr>
          <w:rFonts w:ascii="Times New Roman" w:hAnsi="Times New Roman" w:cs="Arial"/>
          <w:sz w:val="26"/>
          <w:szCs w:val="20"/>
        </w:rPr>
        <w:t>ы</w:t>
      </w:r>
      <w:r w:rsidR="001E51A2" w:rsidRPr="005F5F2D">
        <w:rPr>
          <w:rFonts w:ascii="Times New Roman" w:hAnsi="Times New Roman" w:cs="Arial"/>
          <w:sz w:val="26"/>
          <w:szCs w:val="20"/>
        </w:rPr>
        <w:t>, в том числе в 202</w:t>
      </w:r>
      <w:r w:rsidR="00311A34" w:rsidRPr="005F5F2D">
        <w:rPr>
          <w:rFonts w:ascii="Times New Roman" w:hAnsi="Times New Roman" w:cs="Arial"/>
          <w:sz w:val="26"/>
          <w:szCs w:val="20"/>
        </w:rPr>
        <w:t>3</w:t>
      </w:r>
      <w:r w:rsidR="001E51A2" w:rsidRPr="005F5F2D">
        <w:rPr>
          <w:rFonts w:ascii="Times New Roman" w:hAnsi="Times New Roman" w:cs="Arial"/>
          <w:sz w:val="26"/>
          <w:szCs w:val="20"/>
        </w:rPr>
        <w:t xml:space="preserve"> году.</w:t>
      </w:r>
    </w:p>
    <w:p w14:paraId="0B0AAECB" w14:textId="77777777" w:rsidR="001E51A2" w:rsidRPr="005F5F2D" w:rsidRDefault="001E51A2" w:rsidP="003C78B7">
      <w:pPr>
        <w:spacing w:after="0" w:line="240" w:lineRule="auto"/>
        <w:ind w:firstLine="708"/>
        <w:jc w:val="both"/>
        <w:rPr>
          <w:rFonts w:ascii="Times New Roman" w:hAnsi="Times New Roman" w:cs="Arial"/>
          <w:sz w:val="26"/>
          <w:szCs w:val="20"/>
        </w:rPr>
      </w:pPr>
      <w:r w:rsidRPr="005F5F2D">
        <w:rPr>
          <w:rFonts w:ascii="Times New Roman" w:hAnsi="Times New Roman" w:cs="Arial"/>
          <w:sz w:val="26"/>
          <w:szCs w:val="20"/>
        </w:rPr>
        <w:t>Государственная и муниципальная программы формирования современной городской среды</w:t>
      </w:r>
      <w:r w:rsidR="007C4892" w:rsidRPr="005F5F2D">
        <w:rPr>
          <w:rFonts w:ascii="Times New Roman" w:hAnsi="Times New Roman" w:cs="Arial"/>
          <w:sz w:val="26"/>
          <w:szCs w:val="20"/>
        </w:rPr>
        <w:t xml:space="preserve"> разработаны и исполнялись</w:t>
      </w:r>
      <w:r w:rsidRPr="005F5F2D">
        <w:rPr>
          <w:rFonts w:ascii="Times New Roman" w:hAnsi="Times New Roman" w:cs="Arial"/>
          <w:sz w:val="26"/>
          <w:szCs w:val="20"/>
        </w:rPr>
        <w:t xml:space="preserve"> </w:t>
      </w:r>
      <w:r w:rsidR="00794749" w:rsidRPr="005F5F2D">
        <w:rPr>
          <w:rFonts w:ascii="Times New Roman" w:hAnsi="Times New Roman" w:cs="Arial"/>
          <w:sz w:val="26"/>
          <w:szCs w:val="20"/>
        </w:rPr>
        <w:t xml:space="preserve">в </w:t>
      </w:r>
      <w:r w:rsidRPr="005F5F2D">
        <w:rPr>
          <w:rFonts w:ascii="Times New Roman" w:hAnsi="Times New Roman" w:cs="Arial"/>
          <w:sz w:val="26"/>
          <w:szCs w:val="20"/>
        </w:rPr>
        <w:t xml:space="preserve">целях </w:t>
      </w:r>
      <w:r w:rsidR="00794749" w:rsidRPr="005F5F2D">
        <w:rPr>
          <w:rFonts w:ascii="Times New Roman" w:hAnsi="Times New Roman" w:cs="Arial"/>
          <w:sz w:val="26"/>
          <w:szCs w:val="20"/>
        </w:rPr>
        <w:t xml:space="preserve">реализации национального проекта «Жилье и </w:t>
      </w:r>
      <w:r w:rsidR="00794749" w:rsidRPr="005F5F2D">
        <w:rPr>
          <w:rFonts w:ascii="Times New Roman" w:hAnsi="Times New Roman" w:cs="Arial"/>
          <w:sz w:val="26"/>
          <w:szCs w:val="20"/>
        </w:rPr>
        <w:lastRenderedPageBreak/>
        <w:t>городская среда (федеральный проект «Формирование комфортной городской среды»</w:t>
      </w:r>
      <w:r w:rsidRPr="005F5F2D">
        <w:rPr>
          <w:rFonts w:ascii="Times New Roman" w:hAnsi="Times New Roman" w:cs="Arial"/>
          <w:sz w:val="26"/>
          <w:szCs w:val="20"/>
        </w:rPr>
        <w:t>).</w:t>
      </w:r>
    </w:p>
    <w:p w14:paraId="33E04C88" w14:textId="01A708D2" w:rsidR="00794749" w:rsidRPr="005F5F2D" w:rsidRDefault="000B7019" w:rsidP="003C78B7">
      <w:pPr>
        <w:spacing w:after="0" w:line="240" w:lineRule="auto"/>
        <w:ind w:firstLine="708"/>
        <w:jc w:val="both"/>
        <w:rPr>
          <w:rFonts w:ascii="Times New Roman" w:hAnsi="Times New Roman" w:cs="Arial"/>
          <w:sz w:val="26"/>
          <w:szCs w:val="20"/>
        </w:rPr>
      </w:pPr>
      <w:r w:rsidRPr="005F5F2D">
        <w:rPr>
          <w:rFonts w:ascii="Times New Roman" w:hAnsi="Times New Roman" w:cs="Arial"/>
          <w:sz w:val="26"/>
          <w:szCs w:val="20"/>
        </w:rPr>
        <w:t>В 202</w:t>
      </w:r>
      <w:r w:rsidR="0029177D" w:rsidRPr="005F5F2D">
        <w:rPr>
          <w:rFonts w:ascii="Times New Roman" w:hAnsi="Times New Roman" w:cs="Arial"/>
          <w:sz w:val="26"/>
          <w:szCs w:val="20"/>
        </w:rPr>
        <w:t>3</w:t>
      </w:r>
      <w:r w:rsidRPr="005F5F2D">
        <w:rPr>
          <w:rFonts w:ascii="Times New Roman" w:hAnsi="Times New Roman" w:cs="Arial"/>
          <w:sz w:val="26"/>
          <w:szCs w:val="20"/>
        </w:rPr>
        <w:t xml:space="preserve"> году г. Череповец принимал участие в конкурсе в номинации «исторические поселения» - «Территория от Октябрьского моста до реки Негодяйки в городе Череповце, ул.Матуринская» (Усадьба Гальских) с целью привлечения дополнительных средств на благоустройство общественных территорий, но не выиграл</w:t>
      </w:r>
      <w:r w:rsidR="00794749" w:rsidRPr="005F5F2D">
        <w:rPr>
          <w:rFonts w:ascii="Times New Roman" w:hAnsi="Times New Roman" w:cs="Arial"/>
          <w:sz w:val="26"/>
          <w:szCs w:val="20"/>
        </w:rPr>
        <w:t>.</w:t>
      </w:r>
      <w:r w:rsidR="001E51A2" w:rsidRPr="005F5F2D">
        <w:rPr>
          <w:rFonts w:ascii="Times New Roman" w:hAnsi="Times New Roman" w:cs="Arial"/>
          <w:sz w:val="26"/>
          <w:szCs w:val="20"/>
        </w:rPr>
        <w:t xml:space="preserve"> </w:t>
      </w:r>
    </w:p>
    <w:p w14:paraId="3EE4CC62" w14:textId="77777777" w:rsidR="00794749" w:rsidRPr="005F5F2D" w:rsidRDefault="00794749" w:rsidP="00794749">
      <w:pPr>
        <w:ind w:firstLine="708"/>
        <w:rPr>
          <w:rFonts w:ascii="Times New Roman" w:hAnsi="Times New Roman" w:cs="Arial"/>
          <w:sz w:val="26"/>
          <w:szCs w:val="20"/>
        </w:rPr>
      </w:pPr>
      <w:r w:rsidRPr="005F5F2D">
        <w:rPr>
          <w:rFonts w:ascii="Times New Roman" w:hAnsi="Times New Roman" w:cs="Arial"/>
          <w:sz w:val="26"/>
          <w:szCs w:val="20"/>
        </w:rPr>
        <w:t xml:space="preserve"> </w:t>
      </w:r>
    </w:p>
    <w:p w14:paraId="10096701" w14:textId="77777777" w:rsidR="00576EFC" w:rsidRPr="005F5F2D" w:rsidRDefault="00576EFC" w:rsidP="00576EFC">
      <w:pPr>
        <w:rPr>
          <w:rFonts w:ascii="Times New Roman" w:eastAsia="Calibri" w:hAnsi="Times New Roman" w:cs="Arial"/>
          <w:bCs/>
          <w:sz w:val="26"/>
          <w:szCs w:val="26"/>
        </w:rPr>
      </w:pPr>
    </w:p>
    <w:p w14:paraId="53C154B9" w14:textId="77777777" w:rsidR="00576EFC" w:rsidRPr="005F5F2D" w:rsidRDefault="00576EFC" w:rsidP="00576EFC">
      <w:pPr>
        <w:rPr>
          <w:rFonts w:ascii="Times New Roman" w:eastAsia="Calibri" w:hAnsi="Times New Roman" w:cs="Arial"/>
          <w:bCs/>
          <w:sz w:val="26"/>
          <w:szCs w:val="26"/>
        </w:rPr>
      </w:pPr>
    </w:p>
    <w:p w14:paraId="3ADC225C" w14:textId="77777777" w:rsidR="00576EFC" w:rsidRPr="005F5F2D" w:rsidRDefault="00576EFC" w:rsidP="00576EFC">
      <w:pPr>
        <w:rPr>
          <w:rFonts w:ascii="Times New Roman" w:eastAsia="Calibri" w:hAnsi="Times New Roman" w:cs="Arial"/>
          <w:bCs/>
          <w:sz w:val="26"/>
          <w:szCs w:val="26"/>
        </w:rPr>
      </w:pPr>
    </w:p>
    <w:p w14:paraId="2A1F0581" w14:textId="77777777" w:rsidR="00651042" w:rsidRPr="005F5F2D" w:rsidRDefault="00651042" w:rsidP="00576EFC">
      <w:pPr>
        <w:rPr>
          <w:rFonts w:ascii="Times New Roman" w:eastAsia="Calibri" w:hAnsi="Times New Roman" w:cs="Arial"/>
          <w:bCs/>
          <w:sz w:val="26"/>
          <w:szCs w:val="26"/>
        </w:rPr>
        <w:sectPr w:rsidR="00651042" w:rsidRPr="005F5F2D" w:rsidSect="00BA74AB">
          <w:footerReference w:type="default" r:id="rId11"/>
          <w:pgSz w:w="11906" w:h="16838"/>
          <w:pgMar w:top="851" w:right="567" w:bottom="851" w:left="1134" w:header="709" w:footer="284" w:gutter="0"/>
          <w:cols w:space="720"/>
          <w:docGrid w:linePitch="360"/>
        </w:sectPr>
      </w:pPr>
    </w:p>
    <w:p w14:paraId="0322F6CA" w14:textId="77777777" w:rsidR="00651042" w:rsidRPr="005F5F2D" w:rsidRDefault="00D83E40" w:rsidP="00651042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5F5F2D">
        <w:rPr>
          <w:rFonts w:ascii="Times New Roman" w:hAnsi="Times New Roman"/>
          <w:bCs/>
          <w:sz w:val="26"/>
          <w:szCs w:val="26"/>
        </w:rPr>
        <w:lastRenderedPageBreak/>
        <w:t>Таблица 1</w:t>
      </w:r>
    </w:p>
    <w:p w14:paraId="6F625D73" w14:textId="5D925CD2" w:rsidR="00651042" w:rsidRPr="005F5F2D" w:rsidRDefault="00651042" w:rsidP="0065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 xml:space="preserve">Сведения о достижении значений </w:t>
      </w:r>
      <w:r w:rsidR="007D5A04" w:rsidRPr="005F5F2D">
        <w:rPr>
          <w:rFonts w:ascii="Times New Roman" w:hAnsi="Times New Roman"/>
          <w:sz w:val="26"/>
          <w:szCs w:val="26"/>
        </w:rPr>
        <w:t xml:space="preserve">целевых </w:t>
      </w:r>
      <w:r w:rsidRPr="005F5F2D">
        <w:rPr>
          <w:rFonts w:ascii="Times New Roman" w:hAnsi="Times New Roman"/>
          <w:sz w:val="26"/>
          <w:szCs w:val="26"/>
        </w:rPr>
        <w:t>показателей (индикаторов)</w:t>
      </w:r>
      <w:r w:rsidR="000455DE">
        <w:rPr>
          <w:rFonts w:ascii="Times New Roman" w:hAnsi="Times New Roman"/>
          <w:sz w:val="26"/>
          <w:szCs w:val="26"/>
        </w:rPr>
        <w:t xml:space="preserve"> П</w:t>
      </w:r>
      <w:r w:rsidR="00DB081D">
        <w:rPr>
          <w:rFonts w:ascii="Times New Roman" w:hAnsi="Times New Roman"/>
          <w:sz w:val="26"/>
          <w:szCs w:val="26"/>
        </w:rPr>
        <w:t>рограммы</w:t>
      </w:r>
    </w:p>
    <w:p w14:paraId="2BA7FC38" w14:textId="77777777" w:rsidR="00651042" w:rsidRPr="005F5F2D" w:rsidRDefault="00651042" w:rsidP="0065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1624"/>
        <w:gridCol w:w="3402"/>
        <w:gridCol w:w="850"/>
        <w:gridCol w:w="1418"/>
        <w:gridCol w:w="992"/>
        <w:gridCol w:w="992"/>
        <w:gridCol w:w="1276"/>
        <w:gridCol w:w="1701"/>
        <w:gridCol w:w="1559"/>
      </w:tblGrid>
      <w:tr w:rsidR="0002695E" w:rsidRPr="005F5F2D" w14:paraId="6872BE8B" w14:textId="77777777" w:rsidTr="0002695E">
        <w:trPr>
          <w:trHeight w:val="382"/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A910" w14:textId="77777777" w:rsidR="0002695E" w:rsidRPr="005F5F2D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C8669" w14:textId="2E17B5EC" w:rsidR="0002695E" w:rsidRPr="005F5F2D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95E">
              <w:rPr>
                <w:rFonts w:ascii="Times New Roman" w:hAnsi="Times New Roman"/>
                <w:bCs/>
                <w:sz w:val="24"/>
                <w:szCs w:val="24"/>
              </w:rPr>
              <w:t>Цель, задача направленная на достижение цели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B7E8" w14:textId="165718B3" w:rsidR="0002695E" w:rsidRPr="005F5F2D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целевого показателя (индикатора) </w:t>
            </w:r>
            <w:r w:rsidR="006936A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2B19" w14:textId="77777777" w:rsidR="0002695E" w:rsidRPr="005F5F2D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6F20" w14:textId="73222FE1" w:rsidR="0002695E" w:rsidRPr="005F5F2D" w:rsidRDefault="0002695E" w:rsidP="00693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показателя (индикатора) </w:t>
            </w:r>
            <w:r w:rsidR="006936A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31D96" w14:textId="29D34C76" w:rsidR="0002695E" w:rsidRPr="005F5F2D" w:rsidRDefault="0002695E" w:rsidP="00AE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95E">
              <w:rPr>
                <w:rFonts w:ascii="Times New Roman" w:hAnsi="Times New Roman"/>
                <w:bCs/>
                <w:sz w:val="24"/>
                <w:szCs w:val="24"/>
              </w:rPr>
              <w:t>Расчет значения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E1AF" w14:textId="58825210" w:rsidR="0002695E" w:rsidRPr="005F5F2D" w:rsidRDefault="0002695E" w:rsidP="00AE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 xml:space="preserve">Обоснование отклонения значения показателя (индикатора) на конец </w:t>
            </w:r>
          </w:p>
          <w:p w14:paraId="1C1EE638" w14:textId="77777777" w:rsidR="0002695E" w:rsidRPr="005F5F2D" w:rsidRDefault="0002695E" w:rsidP="00AE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отчетного года</w:t>
            </w:r>
          </w:p>
        </w:tc>
      </w:tr>
      <w:tr w:rsidR="0002695E" w:rsidRPr="005F5F2D" w14:paraId="63122584" w14:textId="77777777" w:rsidTr="0002695E">
        <w:trPr>
          <w:trHeight w:val="336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D049" w14:textId="77777777" w:rsidR="0002695E" w:rsidRPr="005F5F2D" w:rsidRDefault="0002695E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4D441" w14:textId="77777777" w:rsidR="0002695E" w:rsidRPr="005F5F2D" w:rsidRDefault="0002695E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48AC" w14:textId="199D1A40" w:rsidR="0002695E" w:rsidRPr="005F5F2D" w:rsidRDefault="0002695E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EB9E" w14:textId="77777777" w:rsidR="0002695E" w:rsidRPr="005F5F2D" w:rsidRDefault="0002695E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CD0F" w14:textId="77777777" w:rsidR="0002695E" w:rsidRPr="005F5F2D" w:rsidRDefault="0002695E" w:rsidP="00337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D9AF4A" w14:textId="1D013F40" w:rsidR="0002695E" w:rsidRPr="005F5F2D" w:rsidRDefault="0002695E" w:rsidP="00337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2022 год*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6082" w14:textId="76180A30" w:rsidR="0002695E" w:rsidRPr="005F5F2D" w:rsidRDefault="0002695E" w:rsidP="003373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A72E9" w14:textId="77777777" w:rsidR="0002695E" w:rsidRPr="005F5F2D" w:rsidRDefault="0002695E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1EAA" w14:textId="18E2BAF1" w:rsidR="0002695E" w:rsidRPr="005F5F2D" w:rsidRDefault="0002695E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695E" w:rsidRPr="005F5F2D" w14:paraId="13703CFA" w14:textId="77777777" w:rsidTr="0002695E">
        <w:trPr>
          <w:trHeight w:val="240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16EA" w14:textId="77777777" w:rsidR="0002695E" w:rsidRPr="005F5F2D" w:rsidRDefault="0002695E" w:rsidP="00D83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EE94" w14:textId="77777777" w:rsidR="0002695E" w:rsidRPr="005F5F2D" w:rsidRDefault="0002695E" w:rsidP="00D83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E04F" w14:textId="434F94A2" w:rsidR="0002695E" w:rsidRPr="005F5F2D" w:rsidRDefault="0002695E" w:rsidP="00D83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ED40" w14:textId="77777777" w:rsidR="0002695E" w:rsidRPr="005F5F2D" w:rsidRDefault="0002695E" w:rsidP="00D83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6CB8" w14:textId="77777777" w:rsidR="0002695E" w:rsidRPr="005F5F2D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98BA" w14:textId="77777777" w:rsidR="0002695E" w:rsidRPr="005F5F2D" w:rsidRDefault="0002695E" w:rsidP="006A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CECB" w14:textId="77777777" w:rsidR="0002695E" w:rsidRPr="005F5F2D" w:rsidRDefault="0002695E" w:rsidP="006A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1690" w14:textId="77777777" w:rsidR="0002695E" w:rsidRPr="005F5F2D" w:rsidRDefault="0002695E" w:rsidP="006A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% исполнения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2932" w14:textId="77777777" w:rsidR="0002695E" w:rsidRPr="005F5F2D" w:rsidRDefault="0002695E" w:rsidP="00D83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83D5" w14:textId="708739CC" w:rsidR="0002695E" w:rsidRPr="005F5F2D" w:rsidRDefault="0002695E" w:rsidP="00D83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695E" w:rsidRPr="005F5F2D" w14:paraId="121C89ED" w14:textId="77777777" w:rsidTr="0002695E">
        <w:trPr>
          <w:trHeight w:val="240"/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F7F2" w14:textId="77777777" w:rsidR="0002695E" w:rsidRPr="005F5F2D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626A" w14:textId="77777777" w:rsidR="0002695E" w:rsidRPr="005F5F2D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D06F" w14:textId="019E9AE8" w:rsidR="0002695E" w:rsidRPr="005F5F2D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2424" w14:textId="77777777" w:rsidR="0002695E" w:rsidRPr="005F5F2D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4F8C" w14:textId="77777777" w:rsidR="0002695E" w:rsidRPr="005F5F2D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78DD" w14:textId="77777777" w:rsidR="0002695E" w:rsidRPr="005F5F2D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894E" w14:textId="77777777" w:rsidR="0002695E" w:rsidRPr="005F5F2D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5910" w14:textId="77777777" w:rsidR="0002695E" w:rsidRPr="005F5F2D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283" w14:textId="77777777" w:rsidR="0002695E" w:rsidRPr="005F5F2D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B1F3" w14:textId="23560DCD" w:rsidR="0002695E" w:rsidRPr="005F5F2D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9774BE" w:rsidRPr="005F5F2D" w14:paraId="3D7A86E1" w14:textId="77777777" w:rsidTr="00B855F4">
        <w:trPr>
          <w:trHeight w:val="240"/>
        </w:trPr>
        <w:tc>
          <w:tcPr>
            <w:tcW w:w="14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2CB9" w14:textId="5EEA22E0" w:rsidR="009774BE" w:rsidRPr="005F5F2D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74BE">
              <w:rPr>
                <w:rFonts w:ascii="Times New Roman" w:hAnsi="Times New Roman"/>
                <w:bCs/>
                <w:sz w:val="24"/>
                <w:szCs w:val="24"/>
              </w:rPr>
              <w:t>Цель № 2: Повышение уровня благоустройства дворовых территорий многоквартирных домов, а также общественных территорий (в части дворовых территорий)</w:t>
            </w:r>
          </w:p>
        </w:tc>
      </w:tr>
      <w:tr w:rsidR="009774BE" w:rsidRPr="005F5F2D" w14:paraId="48F9630B" w14:textId="77777777" w:rsidTr="00E36585">
        <w:trPr>
          <w:trHeight w:val="2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09FC" w14:textId="77777777" w:rsidR="009774BE" w:rsidRPr="005F5F2D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65261" w14:textId="24FE2EA1" w:rsidR="009774BE" w:rsidRPr="005F5F2D" w:rsidRDefault="009774BE" w:rsidP="0029177D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74BE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774BE">
              <w:rPr>
                <w:rFonts w:ascii="Times New Roman" w:hAnsi="Times New Roman"/>
                <w:sz w:val="24"/>
                <w:szCs w:val="24"/>
              </w:rPr>
              <w:t> 1: Организация мероприятий по благоустройству дворовых территорий многоквартирных домов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EDED" w14:textId="493155D3" w:rsidR="009774BE" w:rsidRPr="005F5F2D" w:rsidRDefault="009774BE" w:rsidP="0029177D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6DCC" w14:textId="77777777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5F5F2D"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F6A2" w14:textId="7E8A02D3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5F5F2D">
              <w:rPr>
                <w:rFonts w:ascii="Times New Roman" w:eastAsia="Calibri" w:hAnsi="Times New Roman"/>
                <w:bCs/>
              </w:rPr>
              <w:t>19</w:t>
            </w:r>
            <w:r w:rsidR="00AF5348">
              <w:rPr>
                <w:rFonts w:ascii="Times New Roman" w:eastAsia="Calibri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A8A7" w14:textId="55F477FF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5F5F2D">
              <w:rPr>
                <w:rFonts w:ascii="Times New Roman" w:hAnsi="Times New Roman" w:cs="Times New Roman"/>
                <w:bCs/>
              </w:rPr>
              <w:t>50</w:t>
            </w:r>
            <w:r w:rsidR="00AF5348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D5A0" w14:textId="5495E4F2" w:rsidR="009774BE" w:rsidRPr="005F5F2D" w:rsidRDefault="009774BE" w:rsidP="00EE0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eastAsia="Calibri" w:hAnsi="Times New Roman"/>
                <w:bCs/>
                <w:sz w:val="24"/>
                <w:szCs w:val="24"/>
              </w:rPr>
              <w:t>50</w:t>
            </w:r>
            <w:r w:rsidR="00AF5348">
              <w:rPr>
                <w:rFonts w:ascii="Times New Roman" w:eastAsia="Calibri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357D" w14:textId="77449469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5F5F2D">
              <w:rPr>
                <w:rFonts w:ascii="Times New Roman" w:hAnsi="Times New Roman" w:cs="Times New Roman"/>
                <w:bCs/>
              </w:rPr>
              <w:t>100</w:t>
            </w:r>
            <w:r w:rsidR="00AF5348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D4E1" w14:textId="7A92A0C9" w:rsidR="009774BE" w:rsidRPr="00EA10E8" w:rsidRDefault="00EA10E8" w:rsidP="00EA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10E8">
              <w:rPr>
                <w:rFonts w:ascii="Times New Roman" w:hAnsi="Times New Roman"/>
              </w:rPr>
              <w:t>Бдт =50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D880" w14:textId="670A988A" w:rsidR="009774BE" w:rsidRPr="005F5F2D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774BE" w:rsidRPr="005F5F2D" w14:paraId="4C09484B" w14:textId="77777777" w:rsidTr="00E36585">
        <w:trPr>
          <w:trHeight w:val="240"/>
        </w:trPr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96DD9" w14:textId="77777777" w:rsidR="009774BE" w:rsidRPr="005F5F2D" w:rsidRDefault="009774BE" w:rsidP="0029177D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38B30" w14:textId="77777777" w:rsidR="009774BE" w:rsidRPr="005F5F2D" w:rsidRDefault="009774BE" w:rsidP="0029177D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7D0EF" w14:textId="6182F4BB" w:rsidR="009774BE" w:rsidRPr="005F5F2D" w:rsidRDefault="009774BE" w:rsidP="0029177D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3606" w14:textId="77777777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02572" w14:textId="3573EE76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97921" w14:textId="1AD152A2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8CFD1" w14:textId="633A34EC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93CD2" w14:textId="6721EF99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AF53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81C2" w14:textId="77777777" w:rsidR="00EA10E8" w:rsidRPr="00EA10E8" w:rsidRDefault="00EA10E8" w:rsidP="00EA10E8">
            <w:pPr>
              <w:spacing w:after="0" w:line="240" w:lineRule="auto"/>
              <w:rPr>
                <w:rFonts w:ascii="Times New Roman" w:hAnsi="Times New Roman"/>
              </w:rPr>
            </w:pPr>
            <w:r w:rsidRPr="00EA10E8">
              <w:rPr>
                <w:rFonts w:ascii="Times New Roman" w:hAnsi="Times New Roman"/>
              </w:rPr>
              <w:t>Дбд = (Бдт1+Бдт2+Бдт3+Бдт4+Бдт5+Бдт6+Бдт7+ Бдт8/ Кдт) * 100%= 63+51+65+54+79+19+50/1774=</w:t>
            </w:r>
          </w:p>
          <w:p w14:paraId="3DF4BE74" w14:textId="77777777" w:rsidR="00EA10E8" w:rsidRPr="00EA10E8" w:rsidRDefault="00EA10E8" w:rsidP="00EA10E8">
            <w:pPr>
              <w:spacing w:after="0" w:line="240" w:lineRule="auto"/>
              <w:rPr>
                <w:rFonts w:ascii="Times New Roman" w:hAnsi="Times New Roman"/>
              </w:rPr>
            </w:pPr>
            <w:r w:rsidRPr="00EA10E8">
              <w:rPr>
                <w:rFonts w:ascii="Times New Roman" w:hAnsi="Times New Roman"/>
              </w:rPr>
              <w:t>21,5%</w:t>
            </w:r>
          </w:p>
          <w:p w14:paraId="750483DF" w14:textId="77777777" w:rsidR="009774BE" w:rsidRPr="00EA10E8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F3176" w14:textId="1515810D" w:rsidR="009774BE" w:rsidRPr="005F5F2D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4BE" w:rsidRPr="005F5F2D" w14:paraId="0A67ACF6" w14:textId="77777777" w:rsidTr="00E36585">
        <w:trPr>
          <w:trHeight w:val="240"/>
        </w:trPr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74994" w14:textId="77777777" w:rsidR="009774BE" w:rsidRPr="005F5F2D" w:rsidRDefault="009774BE" w:rsidP="00291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52496" w14:textId="77777777" w:rsidR="009774BE" w:rsidRPr="005F5F2D" w:rsidRDefault="009774BE" w:rsidP="0029177D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6E8F" w14:textId="552FA7CC" w:rsidR="009774BE" w:rsidRPr="005F5F2D" w:rsidRDefault="009774BE" w:rsidP="0029177D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города)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43BD6" w14:textId="77777777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8836A" w14:textId="3B8FFD0F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7152" w14:textId="38B87B92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61B46" w14:textId="59ED79A7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12704" w14:textId="1F678B47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AF53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F002" w14:textId="5BB24452" w:rsidR="009774BE" w:rsidRPr="00EA10E8" w:rsidRDefault="00EA10E8" w:rsidP="00EA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10E8">
              <w:rPr>
                <w:rFonts w:ascii="Times New Roman" w:hAnsi="Times New Roman"/>
              </w:rPr>
              <w:t>Днб = (Нбд / Чн) * 100%=50*80*2,7/316,529*100% =3,4 %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32B572" w14:textId="4943EC09" w:rsidR="009774BE" w:rsidRPr="005F5F2D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4BE" w:rsidRPr="005F5F2D" w14:paraId="6EEA5F12" w14:textId="77777777" w:rsidTr="00E36585">
        <w:trPr>
          <w:trHeight w:val="240"/>
        </w:trPr>
        <w:tc>
          <w:tcPr>
            <w:tcW w:w="49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304FA" w14:textId="77777777" w:rsidR="009774BE" w:rsidRPr="005F5F2D" w:rsidRDefault="009774BE" w:rsidP="00291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6140C4" w14:textId="77777777" w:rsidR="009774BE" w:rsidRPr="005F5F2D" w:rsidRDefault="009774BE" w:rsidP="0029177D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2B9B8" w14:textId="1799626A" w:rsidR="009774BE" w:rsidRPr="005F5F2D" w:rsidRDefault="009774BE" w:rsidP="0029177D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Доля трудового участия заинтересованных лиц в выполнении работ по благоустройству дворовых территорий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BABF3" w14:textId="77777777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5687" w14:textId="3C241BAC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eastAsia="Calibri" w:hAnsi="Times New Roman"/>
              </w:rPr>
              <w:t>100</w:t>
            </w:r>
            <w:r w:rsidR="00AF5348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45D4D" w14:textId="3A68A678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AF53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07F3" w14:textId="020606BB" w:rsidR="009774BE" w:rsidRPr="005F5F2D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5F2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  <w:r w:rsidR="00AF5348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9B8DD" w14:textId="0A12FB77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AF53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E84B" w14:textId="77777777" w:rsidR="00EA10E8" w:rsidRPr="00EA10E8" w:rsidRDefault="00EA10E8" w:rsidP="00EA10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0E8">
              <w:rPr>
                <w:rFonts w:ascii="Times New Roman" w:hAnsi="Times New Roman"/>
              </w:rPr>
              <w:t>Дту = (Кду / Кд) x 100%=50/50*100%=100%</w:t>
            </w:r>
          </w:p>
          <w:p w14:paraId="6B9AEC8B" w14:textId="77777777" w:rsidR="009774BE" w:rsidRPr="00EA10E8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25D85E" w14:textId="4A7E554B" w:rsidR="009774BE" w:rsidRPr="005F5F2D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4BE" w:rsidRPr="005F5F2D" w14:paraId="7950B93F" w14:textId="77777777" w:rsidTr="002748E4">
        <w:trPr>
          <w:trHeight w:val="240"/>
        </w:trPr>
        <w:tc>
          <w:tcPr>
            <w:tcW w:w="14312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3631B" w14:textId="74E7CA32" w:rsidR="009774BE" w:rsidRPr="009774BE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4BE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774BE">
              <w:rPr>
                <w:rFonts w:ascii="Times New Roman" w:hAnsi="Times New Roman"/>
                <w:sz w:val="24"/>
                <w:szCs w:val="24"/>
              </w:rPr>
              <w:t xml:space="preserve"> 1: Повышение внешней привлекательности городской среды; </w:t>
            </w:r>
          </w:p>
          <w:p w14:paraId="241CA0C7" w14:textId="18FF0EE6" w:rsidR="009774BE" w:rsidRPr="005F5F2D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4BE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774BE">
              <w:rPr>
                <w:rFonts w:ascii="Times New Roman" w:hAnsi="Times New Roman"/>
                <w:sz w:val="24"/>
                <w:szCs w:val="24"/>
              </w:rPr>
              <w:t> 2: Повышение уровня благоустройства дворовых территорий многоквартирных домов, а также общественных территорий (в части общественных территорий)</w:t>
            </w:r>
          </w:p>
        </w:tc>
      </w:tr>
      <w:tr w:rsidR="009774BE" w:rsidRPr="005F5F2D" w14:paraId="5D1A5D73" w14:textId="77777777" w:rsidTr="00565F19">
        <w:trPr>
          <w:trHeight w:val="240"/>
        </w:trPr>
        <w:tc>
          <w:tcPr>
            <w:tcW w:w="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E15F9" w14:textId="77777777" w:rsidR="009774BE" w:rsidRPr="005F5F2D" w:rsidRDefault="009774BE" w:rsidP="00291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B30ED65" w14:textId="3FBBFC9A" w:rsidR="009774BE" w:rsidRPr="005F5F2D" w:rsidRDefault="009774BE" w:rsidP="0029177D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4BE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774BE">
              <w:rPr>
                <w:rFonts w:ascii="Times New Roman" w:hAnsi="Times New Roman"/>
                <w:sz w:val="24"/>
                <w:szCs w:val="24"/>
              </w:rPr>
              <w:t> 2: Организация мероприятий по благоустройству общественных территорий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DC29B" w14:textId="17FE8B41" w:rsidR="009774BE" w:rsidRPr="005F5F2D" w:rsidRDefault="009774BE" w:rsidP="0029177D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F8349" w14:textId="77777777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4C3B" w14:textId="2FD05EFA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</w:t>
            </w:r>
            <w:r w:rsidR="00AF53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3C90" w14:textId="753ECF38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</w:t>
            </w:r>
            <w:r w:rsidR="00AF53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144F0" w14:textId="7D6121EA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</w:t>
            </w:r>
            <w:r w:rsidR="00AF53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EA94B" w14:textId="607DC44C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AF53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B774" w14:textId="77AC5C34" w:rsidR="00EA10E8" w:rsidRPr="005F5F2D" w:rsidRDefault="00EA10E8" w:rsidP="00EA10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S</w:t>
            </w:r>
            <w:r w:rsidRPr="00EA10E8">
              <w:rPr>
                <w:rFonts w:ascii="Times New Roman" w:hAnsi="Times New Roman"/>
                <w:sz w:val="24"/>
                <w:szCs w:val="24"/>
              </w:rPr>
              <w:t>б = 1</w:t>
            </w:r>
          </w:p>
          <w:p w14:paraId="6BB7E0FC" w14:textId="77777777" w:rsidR="009774BE" w:rsidRPr="005F5F2D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11709E" w14:textId="31718995" w:rsidR="009774BE" w:rsidRPr="005F5F2D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4BE" w:rsidRPr="005F5F2D" w14:paraId="06F7DFED" w14:textId="77777777" w:rsidTr="00565F19">
        <w:trPr>
          <w:trHeight w:val="240"/>
        </w:trPr>
        <w:tc>
          <w:tcPr>
            <w:tcW w:w="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FEEE0" w14:textId="77777777" w:rsidR="009774BE" w:rsidRPr="005F5F2D" w:rsidRDefault="009774BE" w:rsidP="00291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16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C425DE" w14:textId="77777777" w:rsidR="009774BE" w:rsidRPr="005F5F2D" w:rsidRDefault="009774BE" w:rsidP="0029177D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E901" w14:textId="3F0FF8AF" w:rsidR="009774BE" w:rsidRPr="005F5F2D" w:rsidRDefault="009774BE" w:rsidP="0029177D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BF35" w14:textId="77777777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00B0" w14:textId="219AB8AD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12EC4" w14:textId="5FA61DA8" w:rsidR="009774BE" w:rsidRPr="005F5F2D" w:rsidRDefault="009774BE" w:rsidP="0029177D">
            <w:pPr>
              <w:pStyle w:val="a3"/>
              <w:jc w:val="center"/>
            </w:pPr>
            <w:r w:rsidRPr="005F5F2D">
              <w:t>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BCBFB" w14:textId="5E3E171F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0732" w14:textId="643C3CA5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AF53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113C" w14:textId="77777777" w:rsidR="00EA10E8" w:rsidRPr="005F5F2D" w:rsidRDefault="00EA10E8" w:rsidP="00EA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Дбт = (Бмт1+Бмт2+Бмт3+Бмт4+Бмт5+Бмт6+ Бмт7+ Бмт8 / Кт) x 100%=(4+2+5+1+1+1+1)/76 x 100%=19,7 %</w:t>
            </w:r>
          </w:p>
          <w:p w14:paraId="74A823FB" w14:textId="77777777" w:rsidR="009774BE" w:rsidRPr="005F5F2D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69C6AE" w14:textId="083F04CF" w:rsidR="009774BE" w:rsidRPr="005F5F2D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4BE" w:rsidRPr="005F5F2D" w14:paraId="39D6754E" w14:textId="77777777" w:rsidTr="00565F19">
        <w:trPr>
          <w:trHeight w:val="240"/>
        </w:trPr>
        <w:tc>
          <w:tcPr>
            <w:tcW w:w="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63673" w14:textId="77777777" w:rsidR="009774BE" w:rsidRPr="005F5F2D" w:rsidRDefault="009774BE" w:rsidP="00291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16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4931" w14:textId="77777777" w:rsidR="009774BE" w:rsidRPr="005F5F2D" w:rsidRDefault="009774BE" w:rsidP="0029177D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3D22F" w14:textId="19ED9CC1" w:rsidR="009774BE" w:rsidRPr="005F5F2D" w:rsidRDefault="009774BE" w:rsidP="0029177D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35162" w14:textId="77777777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DD44" w14:textId="64B18805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</w:t>
            </w:r>
            <w:r w:rsidR="00AF53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4A2E" w14:textId="1864373E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</w:t>
            </w:r>
            <w:r w:rsidR="00AF53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89456" w14:textId="57D7DF01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</w:t>
            </w:r>
            <w:r w:rsidR="00AF53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87FA" w14:textId="7FE8F765" w:rsidR="009774BE" w:rsidRPr="005F5F2D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AF53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30F0" w14:textId="77777777" w:rsidR="00EA10E8" w:rsidRPr="00EA10E8" w:rsidRDefault="00EA10E8" w:rsidP="00EA10E8">
            <w:pPr>
              <w:rPr>
                <w:rFonts w:ascii="Times New Roman" w:hAnsi="Times New Roman"/>
                <w:sz w:val="24"/>
                <w:szCs w:val="24"/>
              </w:rPr>
            </w:pPr>
            <w:r w:rsidRPr="00EA10E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55065E8A" w14:textId="6D680885" w:rsidR="00EA10E8" w:rsidRPr="00EA10E8" w:rsidRDefault="00EA10E8" w:rsidP="00EA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04867" w14:textId="71794985" w:rsidR="009774BE" w:rsidRPr="005F5F2D" w:rsidRDefault="009774BE" w:rsidP="0029177D">
            <w:pPr>
              <w:jc w:val="center"/>
              <w:rPr>
                <w:bCs/>
                <w:sz w:val="24"/>
                <w:szCs w:val="24"/>
              </w:rPr>
            </w:pPr>
            <w:r w:rsidRPr="005F5F2D">
              <w:rPr>
                <w:bCs/>
                <w:sz w:val="24"/>
                <w:szCs w:val="24"/>
              </w:rPr>
              <w:t>-</w:t>
            </w:r>
          </w:p>
        </w:tc>
      </w:tr>
      <w:tr w:rsidR="0002695E" w:rsidRPr="005F5F2D" w14:paraId="4F2703EE" w14:textId="77777777" w:rsidTr="0002695E">
        <w:trPr>
          <w:trHeight w:val="240"/>
        </w:trPr>
        <w:tc>
          <w:tcPr>
            <w:tcW w:w="4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5EFBA9" w14:textId="77777777" w:rsidR="0002695E" w:rsidRPr="005F5F2D" w:rsidRDefault="0002695E" w:rsidP="00A112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B524EE" w14:textId="1079B492" w:rsidR="0002695E" w:rsidRPr="005F5F2D" w:rsidRDefault="009774BE" w:rsidP="00A112FE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4BE">
              <w:rPr>
                <w:rFonts w:ascii="Times New Roman" w:hAnsi="Times New Roman"/>
                <w:sz w:val="24"/>
                <w:szCs w:val="24"/>
              </w:rPr>
              <w:t>Задача № 3: Создание условий для участия граждан и заинтересованных организаций в благоустройстве дворовых территорий и общественных территорий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E989CB" w14:textId="523BB5AA" w:rsidR="0002695E" w:rsidRPr="005F5F2D" w:rsidRDefault="0002695E" w:rsidP="00A112FE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городе, на территории которого реализуются проекты по созданию комфортной городской среды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57ECEA" w14:textId="77777777" w:rsidR="0002695E" w:rsidRPr="005F5F2D" w:rsidRDefault="0002695E" w:rsidP="00A112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28A160" w14:textId="1BF3FA22" w:rsidR="0002695E" w:rsidRPr="005F5F2D" w:rsidRDefault="0002695E" w:rsidP="00A11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</w:rPr>
              <w:t>34,8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C3CDF2" w14:textId="0FA358A9" w:rsidR="0002695E" w:rsidRPr="005F5F2D" w:rsidRDefault="0002695E" w:rsidP="00A112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25</w:t>
            </w:r>
            <w:r w:rsidR="00AF53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0904E" w14:textId="23656AD5" w:rsidR="0002695E" w:rsidRPr="005F5F2D" w:rsidRDefault="0002695E" w:rsidP="00A112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39</w:t>
            </w:r>
            <w:r w:rsidR="00AF53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6D06E8" w14:textId="04C03DDB" w:rsidR="0002695E" w:rsidRPr="005F5F2D" w:rsidRDefault="0002695E" w:rsidP="00A112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156,0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D31D6" w14:textId="77777777" w:rsidR="00EA10E8" w:rsidRPr="005F5F2D" w:rsidRDefault="00EA10E8" w:rsidP="00EA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Дгу = (Кгу / Кг) x 100%=98351/255264 x 100%=39 %</w:t>
            </w:r>
          </w:p>
          <w:p w14:paraId="07687FCA" w14:textId="77777777" w:rsidR="0002695E" w:rsidRPr="00EA10E8" w:rsidRDefault="0002695E" w:rsidP="00A11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D4CF" w14:textId="7065AB46" w:rsidR="0002695E" w:rsidRPr="005F5F2D" w:rsidRDefault="0002695E" w:rsidP="00A11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</w:rPr>
              <w:t>Перевыполнение показателя связано с увеличением количества мероприятий по вовлечению жителей в решение вопросов о развитии городской среды</w:t>
            </w:r>
          </w:p>
        </w:tc>
      </w:tr>
      <w:tr w:rsidR="0002695E" w:rsidRPr="005F5F2D" w14:paraId="02F475CA" w14:textId="77777777" w:rsidTr="0002695E">
        <w:trPr>
          <w:trHeight w:val="2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2A93" w14:textId="2B399E31" w:rsidR="0002695E" w:rsidRPr="005F5F2D" w:rsidRDefault="0002695E" w:rsidP="00A112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DA2B" w14:textId="3250D0F6" w:rsidR="0002695E" w:rsidRPr="005F5F2D" w:rsidRDefault="009774BE" w:rsidP="00A112FE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4BE">
              <w:rPr>
                <w:rFonts w:ascii="Times New Roman" w:hAnsi="Times New Roman"/>
                <w:sz w:val="24"/>
                <w:szCs w:val="24"/>
              </w:rPr>
              <w:t xml:space="preserve">Задача № 2: Организация мероприятий по благоустройству </w:t>
            </w:r>
            <w:r w:rsidRPr="009774BE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2E8D" w14:textId="5B56A70F" w:rsidR="0002695E" w:rsidRPr="005F5F2D" w:rsidRDefault="0002695E" w:rsidP="00A112FE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lastRenderedPageBreak/>
              <w:t>Доля реализованных мероприятий по цифровизации городского хозяйства.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DFAA" w14:textId="321E7A52" w:rsidR="0002695E" w:rsidRPr="005F5F2D" w:rsidRDefault="0002695E" w:rsidP="00A112F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741F" w14:textId="61F58309" w:rsidR="0002695E" w:rsidRPr="005F5F2D" w:rsidRDefault="0002695E" w:rsidP="00A11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8A4E" w14:textId="67C71B82" w:rsidR="0002695E" w:rsidRPr="005F5F2D" w:rsidRDefault="0002695E" w:rsidP="00A112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AF53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78EC" w14:textId="646CD24A" w:rsidR="0002695E" w:rsidRPr="005F5F2D" w:rsidRDefault="0002695E" w:rsidP="00A112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AF53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E47A" w14:textId="636DA968" w:rsidR="0002695E" w:rsidRPr="005F0048" w:rsidRDefault="0002695E" w:rsidP="00A112F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AF53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A1E9" w14:textId="13026035" w:rsidR="0002695E" w:rsidRPr="00EA10E8" w:rsidRDefault="00EA10E8" w:rsidP="00EA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7FF" w14:textId="4EFB1677" w:rsidR="0002695E" w:rsidRPr="005F5F2D" w:rsidRDefault="0002695E" w:rsidP="00A11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bCs/>
                <w:sz w:val="24"/>
                <w:szCs w:val="24"/>
              </w:rPr>
              <w:t>-</w:t>
            </w:r>
          </w:p>
        </w:tc>
      </w:tr>
    </w:tbl>
    <w:p w14:paraId="26CEAFAF" w14:textId="7B58FC3D" w:rsidR="00934D5D" w:rsidRPr="005F5F2D" w:rsidRDefault="003C082F" w:rsidP="003C08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  <w:sectPr w:rsidR="00934D5D" w:rsidRPr="005F5F2D" w:rsidSect="00750780">
          <w:pgSz w:w="16837" w:h="11905" w:orient="landscape"/>
          <w:pgMar w:top="1134" w:right="850" w:bottom="1134" w:left="1701" w:header="720" w:footer="0" w:gutter="0"/>
          <w:pgNumType w:start="1"/>
          <w:cols w:space="720"/>
          <w:docGrid w:linePitch="299"/>
        </w:sectPr>
      </w:pPr>
      <w:r w:rsidRPr="005F5F2D">
        <w:rPr>
          <w:rFonts w:ascii="Times New Roman" w:hAnsi="Times New Roman"/>
          <w:sz w:val="24"/>
          <w:szCs w:val="24"/>
        </w:rPr>
        <w:t>* Ф</w:t>
      </w:r>
      <w:r w:rsidR="00934D5D" w:rsidRPr="005F5F2D">
        <w:rPr>
          <w:rFonts w:ascii="Times New Roman" w:hAnsi="Times New Roman"/>
          <w:sz w:val="24"/>
          <w:szCs w:val="24"/>
        </w:rPr>
        <w:t>актические данные за 202</w:t>
      </w:r>
      <w:r w:rsidR="00311A34" w:rsidRPr="005F5F2D">
        <w:rPr>
          <w:rFonts w:ascii="Times New Roman" w:hAnsi="Times New Roman"/>
          <w:sz w:val="24"/>
          <w:szCs w:val="24"/>
        </w:rPr>
        <w:t>2</w:t>
      </w:r>
      <w:r w:rsidR="00934D5D" w:rsidRPr="005F5F2D">
        <w:rPr>
          <w:rFonts w:ascii="Times New Roman" w:hAnsi="Times New Roman"/>
          <w:sz w:val="24"/>
          <w:szCs w:val="24"/>
        </w:rPr>
        <w:t xml:space="preserve"> год  указаны из отчетной информации  муниципальной программы «Формирование современной городской среды муниципального образования «Город Череповец» на 2018 - 2024 годы, утвержденной постановлением мэрии г. Череповца Вологодской области от 19 октября 2017 г. № 5027</w:t>
      </w:r>
      <w:r w:rsidRPr="005F5F2D"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  <w:r w:rsidR="00934D5D" w:rsidRPr="005F5F2D">
        <w:rPr>
          <w:rFonts w:ascii="Times New Roman" w:hAnsi="Times New Roman"/>
          <w:sz w:val="24"/>
          <w:szCs w:val="24"/>
        </w:rPr>
        <w:t>.</w:t>
      </w:r>
    </w:p>
    <w:p w14:paraId="62368777" w14:textId="77777777" w:rsidR="00651042" w:rsidRPr="005F5F2D" w:rsidRDefault="00651042" w:rsidP="00651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5F5F2D">
        <w:rPr>
          <w:rFonts w:ascii="Times New Roman" w:hAnsi="Times New Roman"/>
          <w:bCs/>
          <w:sz w:val="26"/>
          <w:szCs w:val="26"/>
        </w:rPr>
        <w:lastRenderedPageBreak/>
        <w:t xml:space="preserve">Таблица 2 </w:t>
      </w:r>
    </w:p>
    <w:p w14:paraId="4F592346" w14:textId="3A7DEF05" w:rsidR="005F0048" w:rsidRPr="005F5F2D" w:rsidRDefault="005F0048" w:rsidP="005F0048">
      <w:pPr>
        <w:pStyle w:val="af1"/>
        <w:jc w:val="center"/>
        <w:rPr>
          <w:rFonts w:ascii="Times New Roman" w:hAnsi="Times New Roman"/>
          <w:bCs/>
          <w:sz w:val="26"/>
          <w:szCs w:val="26"/>
        </w:rPr>
      </w:pPr>
      <w:r w:rsidRPr="005F5F2D">
        <w:rPr>
          <w:rFonts w:ascii="Times New Roman" w:hAnsi="Times New Roman"/>
          <w:bCs/>
          <w:sz w:val="26"/>
          <w:szCs w:val="26"/>
        </w:rPr>
        <w:t xml:space="preserve">Сведения о степени выполнения основных мероприятий </w:t>
      </w:r>
      <w:r w:rsidR="000455DE">
        <w:rPr>
          <w:rFonts w:ascii="Times New Roman" w:hAnsi="Times New Roman"/>
          <w:bCs/>
          <w:sz w:val="26"/>
          <w:szCs w:val="26"/>
        </w:rPr>
        <w:t>П</w:t>
      </w:r>
      <w:r w:rsidRPr="005F5F2D">
        <w:rPr>
          <w:rFonts w:ascii="Times New Roman" w:hAnsi="Times New Roman"/>
          <w:bCs/>
          <w:sz w:val="26"/>
          <w:szCs w:val="26"/>
        </w:rPr>
        <w:t>рограммы</w:t>
      </w:r>
    </w:p>
    <w:p w14:paraId="29AB0521" w14:textId="77777777" w:rsidR="005F0048" w:rsidRPr="005F5F2D" w:rsidRDefault="005F0048" w:rsidP="005F0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6"/>
          <w:szCs w:val="26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3549"/>
        <w:gridCol w:w="1587"/>
        <w:gridCol w:w="3012"/>
        <w:gridCol w:w="3025"/>
        <w:gridCol w:w="2294"/>
      </w:tblGrid>
      <w:tr w:rsidR="00471757" w:rsidRPr="005F5F2D" w14:paraId="2B6072A3" w14:textId="77777777" w:rsidTr="00471757">
        <w:trPr>
          <w:trHeight w:val="1079"/>
          <w:tblHeader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0F08E85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47983B63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549" w:type="dxa"/>
            <w:vMerge w:val="restart"/>
            <w:shd w:val="clear" w:color="auto" w:fill="auto"/>
            <w:vAlign w:val="center"/>
          </w:tcPr>
          <w:p w14:paraId="362B3236" w14:textId="415950BF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подпрограммы, основного мероприятия </w:t>
            </w:r>
            <w:r w:rsidR="006936AA">
              <w:rPr>
                <w:rFonts w:ascii="Times New Roman" w:hAnsi="Times New Roman"/>
                <w:sz w:val="24"/>
                <w:szCs w:val="24"/>
              </w:rPr>
              <w:t>П</w:t>
            </w:r>
            <w:r w:rsidRPr="005F5F2D">
              <w:rPr>
                <w:rFonts w:ascii="Times New Roman" w:hAnsi="Times New Roman"/>
                <w:sz w:val="24"/>
                <w:szCs w:val="24"/>
              </w:rPr>
              <w:t>рограммы, мероприятия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14:paraId="32321503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6037" w:type="dxa"/>
            <w:gridSpan w:val="2"/>
            <w:shd w:val="clear" w:color="auto" w:fill="auto"/>
            <w:vAlign w:val="center"/>
          </w:tcPr>
          <w:p w14:paraId="465CF44C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Результат от реализации мероприятия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5F2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14:paraId="7714EA23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471757" w:rsidRPr="005F5F2D" w14:paraId="5689B93C" w14:textId="77777777" w:rsidTr="00471757">
        <w:trPr>
          <w:trHeight w:val="425"/>
          <w:tblHeader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2E1A922F" w14:textId="77777777" w:rsidR="00471757" w:rsidRPr="005F5F2D" w:rsidRDefault="00471757" w:rsidP="003656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</w:tcPr>
          <w:p w14:paraId="4C66ED0A" w14:textId="77777777" w:rsidR="00471757" w:rsidRPr="005F5F2D" w:rsidRDefault="00471757" w:rsidP="003656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14:paraId="23A07BEA" w14:textId="77777777" w:rsidR="00471757" w:rsidRPr="005F5F2D" w:rsidRDefault="00471757" w:rsidP="003656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5EBE8D55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запланированный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4F40E11A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достигнутый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07087984" w14:textId="77777777" w:rsidR="00471757" w:rsidRPr="005F5F2D" w:rsidRDefault="00471757" w:rsidP="003656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1757" w:rsidRPr="005F5F2D" w14:paraId="2DD0385D" w14:textId="77777777" w:rsidTr="00471757">
        <w:trPr>
          <w:trHeight w:val="248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941985" w14:textId="77777777" w:rsidR="00471757" w:rsidRPr="005F5F2D" w:rsidRDefault="00471757" w:rsidP="00365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8A404A4" w14:textId="77777777" w:rsidR="00471757" w:rsidRPr="005F5F2D" w:rsidRDefault="00471757" w:rsidP="00365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752F533" w14:textId="77777777" w:rsidR="00471757" w:rsidRPr="005F5F2D" w:rsidRDefault="00471757" w:rsidP="00365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34957567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64C5BC05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0CAF039" w14:textId="77777777" w:rsidR="00471757" w:rsidRPr="005F5F2D" w:rsidRDefault="00471757" w:rsidP="00365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71757" w:rsidRPr="005F5F2D" w14:paraId="1258065F" w14:textId="77777777" w:rsidTr="00471757">
        <w:trPr>
          <w:trHeight w:hRule="exact" w:val="2152"/>
          <w:jc w:val="center"/>
        </w:trPr>
        <w:tc>
          <w:tcPr>
            <w:tcW w:w="562" w:type="dxa"/>
            <w:vAlign w:val="center"/>
          </w:tcPr>
          <w:p w14:paraId="280F2479" w14:textId="77777777" w:rsidR="00471757" w:rsidRPr="005F5F2D" w:rsidRDefault="00471757" w:rsidP="00365615">
            <w:pPr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14:paraId="67F703E1" w14:textId="77777777" w:rsidR="00471757" w:rsidRPr="005F5F2D" w:rsidRDefault="00471757" w:rsidP="003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1. Благоустройство дворовых территорий многоквартирных домов муниципального образования</w:t>
            </w:r>
          </w:p>
        </w:tc>
        <w:tc>
          <w:tcPr>
            <w:tcW w:w="1587" w:type="dxa"/>
          </w:tcPr>
          <w:p w14:paraId="0A5CCB59" w14:textId="77777777" w:rsidR="00471757" w:rsidRPr="005F5F2D" w:rsidRDefault="00471757" w:rsidP="0036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ДЖКХ</w:t>
            </w:r>
          </w:p>
          <w:p w14:paraId="24F1CB6F" w14:textId="77777777" w:rsidR="00471757" w:rsidRPr="005F5F2D" w:rsidRDefault="00471757" w:rsidP="0036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мэрии</w:t>
            </w:r>
          </w:p>
        </w:tc>
        <w:tc>
          <w:tcPr>
            <w:tcW w:w="3012" w:type="dxa"/>
          </w:tcPr>
          <w:p w14:paraId="6B161A58" w14:textId="77777777" w:rsidR="00471757" w:rsidRPr="005F5F2D" w:rsidRDefault="00471757" w:rsidP="003656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дворовых территорий не менее чем на 77,99% к 2024 году</w:t>
            </w:r>
          </w:p>
        </w:tc>
        <w:tc>
          <w:tcPr>
            <w:tcW w:w="3025" w:type="dxa"/>
          </w:tcPr>
          <w:p w14:paraId="49FD8493" w14:textId="77777777" w:rsidR="00471757" w:rsidRPr="005F5F2D" w:rsidRDefault="00471757" w:rsidP="00365615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sz w:val="24"/>
                <w:szCs w:val="24"/>
              </w:rPr>
              <w:t>Благоустроено 50 дворовых территорий, что позволило увеличить количество благоустроенных территорий города на 66,7 %.</w:t>
            </w:r>
          </w:p>
        </w:tc>
        <w:tc>
          <w:tcPr>
            <w:tcW w:w="2294" w:type="dxa"/>
          </w:tcPr>
          <w:p w14:paraId="1DD3D6BE" w14:textId="77777777" w:rsidR="00471757" w:rsidRPr="005F5F2D" w:rsidRDefault="00471757" w:rsidP="003656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-</w:t>
            </w:r>
          </w:p>
        </w:tc>
      </w:tr>
      <w:tr w:rsidR="00471757" w:rsidRPr="005F5F2D" w14:paraId="2C7BCB94" w14:textId="77777777" w:rsidTr="00471757">
        <w:trPr>
          <w:trHeight w:val="1490"/>
          <w:jc w:val="center"/>
        </w:trPr>
        <w:tc>
          <w:tcPr>
            <w:tcW w:w="562" w:type="dxa"/>
            <w:vAlign w:val="center"/>
          </w:tcPr>
          <w:p w14:paraId="55F919DE" w14:textId="77777777" w:rsidR="00471757" w:rsidRPr="005F5F2D" w:rsidRDefault="00471757" w:rsidP="00365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3549" w:type="dxa"/>
          </w:tcPr>
          <w:p w14:paraId="50622BB2" w14:textId="77777777" w:rsidR="00471757" w:rsidRPr="005F5F2D" w:rsidRDefault="00471757" w:rsidP="00365615">
            <w:pPr>
              <w:pStyle w:val="ConsPlusCell0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1.1. Инвентаризация дворовых территорий</w:t>
            </w:r>
          </w:p>
        </w:tc>
        <w:tc>
          <w:tcPr>
            <w:tcW w:w="1587" w:type="dxa"/>
          </w:tcPr>
          <w:p w14:paraId="61332188" w14:textId="77777777" w:rsidR="00471757" w:rsidRPr="005F5F2D" w:rsidRDefault="00471757" w:rsidP="0036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ДЖКХ мэрии, управление по развитию городских территорий мэрии</w:t>
            </w:r>
          </w:p>
        </w:tc>
        <w:tc>
          <w:tcPr>
            <w:tcW w:w="3012" w:type="dxa"/>
          </w:tcPr>
          <w:p w14:paraId="019A3E65" w14:textId="77777777" w:rsidR="00471757" w:rsidRPr="005F5F2D" w:rsidRDefault="00471757" w:rsidP="00365615">
            <w:pPr>
              <w:pStyle w:val="ConsPlusNormal"/>
              <w:ind w:left="2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sz w:val="24"/>
                <w:szCs w:val="24"/>
              </w:rPr>
              <w:t>Подготовлен адресный перечень дворовых территорий, нуждающихся в благоустройстве и подлежащих благоустройству в период 2018 - 2024 годы</w:t>
            </w:r>
          </w:p>
        </w:tc>
        <w:tc>
          <w:tcPr>
            <w:tcW w:w="3025" w:type="dxa"/>
          </w:tcPr>
          <w:p w14:paraId="15584FF5" w14:textId="77777777" w:rsidR="00471757" w:rsidRPr="005F5F2D" w:rsidRDefault="00471757" w:rsidP="00365615">
            <w:pPr>
              <w:pStyle w:val="ConsPlusNormal"/>
              <w:ind w:left="2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адресного перечня дворовых территорий, нуждающихся в благоустройстве и подлежащих благоустройству в период 2018-2024 гг.</w:t>
            </w:r>
          </w:p>
        </w:tc>
        <w:tc>
          <w:tcPr>
            <w:tcW w:w="2294" w:type="dxa"/>
          </w:tcPr>
          <w:p w14:paraId="7800245F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71757" w:rsidRPr="005F5F2D" w14:paraId="239AAB38" w14:textId="77777777" w:rsidTr="00471757">
        <w:trPr>
          <w:trHeight w:val="1326"/>
          <w:jc w:val="center"/>
        </w:trPr>
        <w:tc>
          <w:tcPr>
            <w:tcW w:w="562" w:type="dxa"/>
          </w:tcPr>
          <w:p w14:paraId="243DA7D0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14:paraId="6C5B8F22" w14:textId="77777777" w:rsidR="00471757" w:rsidRPr="005F5F2D" w:rsidRDefault="00471757" w:rsidP="00365615">
            <w:pPr>
              <w:pStyle w:val="ConsPlusCell0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1.2. Расширение механизмов вовлечения граждан и организаций в реализацию мероприятий по благоустройству территорий</w:t>
            </w:r>
          </w:p>
        </w:tc>
        <w:tc>
          <w:tcPr>
            <w:tcW w:w="1587" w:type="dxa"/>
          </w:tcPr>
          <w:p w14:paraId="0F8EEA84" w14:textId="77777777" w:rsidR="00471757" w:rsidRPr="005F5F2D" w:rsidRDefault="00471757" w:rsidP="0036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ДЖКХ</w:t>
            </w:r>
          </w:p>
          <w:p w14:paraId="78C77170" w14:textId="77777777" w:rsidR="00471757" w:rsidRPr="005F5F2D" w:rsidRDefault="00471757" w:rsidP="0036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мэрии</w:t>
            </w:r>
          </w:p>
        </w:tc>
        <w:tc>
          <w:tcPr>
            <w:tcW w:w="3012" w:type="dxa"/>
          </w:tcPr>
          <w:p w14:paraId="1657CB54" w14:textId="77777777" w:rsidR="00471757" w:rsidRPr="005F5F2D" w:rsidRDefault="00471757" w:rsidP="0036561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города путем трудового участия заинтересованных лиц в выполнении работ по благоустройству дворовых территорий и выполнения проектов благоустройства общественных территорий с участием граждан и заинтересованных организаций</w:t>
            </w:r>
          </w:p>
        </w:tc>
        <w:tc>
          <w:tcPr>
            <w:tcW w:w="3025" w:type="dxa"/>
          </w:tcPr>
          <w:p w14:paraId="41200FE3" w14:textId="77777777" w:rsidR="00471757" w:rsidRPr="005F5F2D" w:rsidRDefault="00471757" w:rsidP="00365615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Доля трудового участия заинтересованных лиц в выполнении работ по благоустройству дворовых территорий - 100%.</w:t>
            </w:r>
          </w:p>
        </w:tc>
        <w:tc>
          <w:tcPr>
            <w:tcW w:w="2294" w:type="dxa"/>
          </w:tcPr>
          <w:p w14:paraId="060E3E0D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71757" w:rsidRPr="005F5F2D" w14:paraId="62771B65" w14:textId="77777777" w:rsidTr="00471757">
        <w:trPr>
          <w:trHeight w:val="344"/>
          <w:jc w:val="center"/>
        </w:trPr>
        <w:tc>
          <w:tcPr>
            <w:tcW w:w="562" w:type="dxa"/>
          </w:tcPr>
          <w:p w14:paraId="7FA73E02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14:paraId="4E02DB8C" w14:textId="77777777" w:rsidR="00471757" w:rsidRPr="005F5F2D" w:rsidRDefault="00471757" w:rsidP="00365615">
            <w:pPr>
              <w:pStyle w:val="ConsPlusCell0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2. Благоустройство общественных территорий </w:t>
            </w: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587" w:type="dxa"/>
          </w:tcPr>
          <w:p w14:paraId="5EAD5769" w14:textId="77777777" w:rsidR="00471757" w:rsidRPr="005F5F2D" w:rsidRDefault="00471757" w:rsidP="0036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имуществом города</w:t>
            </w:r>
          </w:p>
          <w:p w14:paraId="3AFF30E9" w14:textId="77777777" w:rsidR="00471757" w:rsidRPr="005F5F2D" w:rsidRDefault="00471757" w:rsidP="0036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(МКУ «УКСиР»), ДЖКХ мэрии</w:t>
            </w:r>
          </w:p>
        </w:tc>
        <w:tc>
          <w:tcPr>
            <w:tcW w:w="3012" w:type="dxa"/>
          </w:tcPr>
          <w:p w14:paraId="6B042559" w14:textId="77777777" w:rsidR="00471757" w:rsidRPr="005F5F2D" w:rsidRDefault="00471757" w:rsidP="00365615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Увеличение количества благоустроенных общественных территорий не менее чем на 59% к 2024 году</w:t>
            </w:r>
          </w:p>
        </w:tc>
        <w:tc>
          <w:tcPr>
            <w:tcW w:w="3025" w:type="dxa"/>
          </w:tcPr>
          <w:p w14:paraId="1919A4D8" w14:textId="77777777" w:rsidR="00471757" w:rsidRPr="005F5F2D" w:rsidRDefault="00471757" w:rsidP="00365615">
            <w:pPr>
              <w:pStyle w:val="aff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Выполнено благоустройство </w:t>
            </w:r>
            <w:r w:rsidRPr="0061239D">
              <w:rPr>
                <w:rFonts w:ascii="Times New Roman" w:hAnsi="Times New Roman"/>
                <w:bCs/>
                <w:sz w:val="24"/>
                <w:szCs w:val="24"/>
              </w:rPr>
              <w:t>общественной территории «Сквер по Архангельской, ул. Архангель-ская, д. 46, 62, 68»</w:t>
            </w: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 xml:space="preserve">, что позволило увеличить количество </w:t>
            </w:r>
            <w:r w:rsidRPr="0061239D">
              <w:rPr>
                <w:rFonts w:ascii="Times New Roman" w:hAnsi="Times New Roman"/>
                <w:bCs/>
                <w:sz w:val="24"/>
                <w:szCs w:val="24"/>
              </w:rPr>
              <w:t xml:space="preserve">благоустроенных общественных территорий </w:t>
            </w: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на 32,6%</w:t>
            </w:r>
          </w:p>
        </w:tc>
        <w:tc>
          <w:tcPr>
            <w:tcW w:w="2294" w:type="dxa"/>
          </w:tcPr>
          <w:p w14:paraId="07D5C053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71757" w:rsidRPr="005F5F2D" w14:paraId="595521FE" w14:textId="77777777" w:rsidTr="00471757">
        <w:trPr>
          <w:trHeight w:val="476"/>
          <w:jc w:val="center"/>
        </w:trPr>
        <w:tc>
          <w:tcPr>
            <w:tcW w:w="562" w:type="dxa"/>
          </w:tcPr>
          <w:p w14:paraId="0E62D0B4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14:paraId="7FED4927" w14:textId="77777777" w:rsidR="00471757" w:rsidRPr="005F5F2D" w:rsidRDefault="00471757" w:rsidP="00365615">
            <w:pPr>
              <w:pStyle w:val="ConsPlusCell0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2.1. Инвентаризация общественных территорий</w:t>
            </w:r>
          </w:p>
        </w:tc>
        <w:tc>
          <w:tcPr>
            <w:tcW w:w="1587" w:type="dxa"/>
          </w:tcPr>
          <w:p w14:paraId="4D1C4D1C" w14:textId="77777777" w:rsidR="00471757" w:rsidRPr="005F5F2D" w:rsidRDefault="00471757" w:rsidP="0036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архитектуры и градостроительства мэрии, ДЖКХ мэрии</w:t>
            </w:r>
          </w:p>
        </w:tc>
        <w:tc>
          <w:tcPr>
            <w:tcW w:w="3012" w:type="dxa"/>
          </w:tcPr>
          <w:p w14:paraId="51C71365" w14:textId="77777777" w:rsidR="00471757" w:rsidRPr="005F5F2D" w:rsidRDefault="00471757" w:rsidP="00365615">
            <w:pPr>
              <w:pStyle w:val="ConsPlusNormal"/>
              <w:tabs>
                <w:tab w:val="left" w:pos="259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sz w:val="24"/>
                <w:szCs w:val="24"/>
              </w:rPr>
              <w:t>Подготовлен адресный перечень общественных территорий, нуждающихся в благоустройстве и подлежащих благоустройству в период 2018 - 2024 годы</w:t>
            </w:r>
          </w:p>
        </w:tc>
        <w:tc>
          <w:tcPr>
            <w:tcW w:w="3025" w:type="dxa"/>
          </w:tcPr>
          <w:p w14:paraId="5D3FFCEE" w14:textId="77777777" w:rsidR="00471757" w:rsidRPr="005F5F2D" w:rsidRDefault="00471757" w:rsidP="003656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перечня общественных территорий, нуждающихся в благоустройстве и подлежащих благоустройству в период 2018-2024 гг.</w:t>
            </w:r>
          </w:p>
        </w:tc>
        <w:tc>
          <w:tcPr>
            <w:tcW w:w="2294" w:type="dxa"/>
          </w:tcPr>
          <w:p w14:paraId="7AD71E3C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71757" w:rsidRPr="005F5F2D" w14:paraId="2C0A56BE" w14:textId="77777777" w:rsidTr="00471757">
        <w:trPr>
          <w:trHeight w:val="475"/>
          <w:jc w:val="center"/>
        </w:trPr>
        <w:tc>
          <w:tcPr>
            <w:tcW w:w="562" w:type="dxa"/>
          </w:tcPr>
          <w:p w14:paraId="3205FAD2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14:paraId="2A741332" w14:textId="77777777" w:rsidR="00471757" w:rsidRPr="005F5F2D" w:rsidRDefault="00471757" w:rsidP="00365615">
            <w:pPr>
              <w:pStyle w:val="ConsPlusCell0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2.2. </w:t>
            </w:r>
          </w:p>
          <w:p w14:paraId="421134E3" w14:textId="77777777" w:rsidR="00471757" w:rsidRPr="005F5F2D" w:rsidRDefault="00471757" w:rsidP="00365615">
            <w:pPr>
              <w:pStyle w:val="ConsPlusCell0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1587" w:type="dxa"/>
          </w:tcPr>
          <w:p w14:paraId="2926CC7F" w14:textId="77777777" w:rsidR="00471757" w:rsidRPr="005F5F2D" w:rsidRDefault="00471757" w:rsidP="0036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имуществом города</w:t>
            </w:r>
          </w:p>
          <w:p w14:paraId="507FEA6B" w14:textId="77777777" w:rsidR="00471757" w:rsidRPr="005F5F2D" w:rsidRDefault="00471757" w:rsidP="0036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(МКУ «УКСиР»), ДЖКХ мэрии, управление по работе с общественностью мэрии</w:t>
            </w:r>
          </w:p>
        </w:tc>
        <w:tc>
          <w:tcPr>
            <w:tcW w:w="3012" w:type="dxa"/>
          </w:tcPr>
          <w:p w14:paraId="5650F33F" w14:textId="77777777" w:rsidR="00471757" w:rsidRPr="005F5F2D" w:rsidRDefault="00471757" w:rsidP="003656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города путем голосования, общественного обсуждения и выполнения проектов благоустройства общественных территорий с участием граждан и заинтересованных организаций</w:t>
            </w:r>
          </w:p>
        </w:tc>
        <w:tc>
          <w:tcPr>
            <w:tcW w:w="3025" w:type="dxa"/>
          </w:tcPr>
          <w:p w14:paraId="7A9092B2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Реализация проектов по благоустройству общественных территорий в 2023 году с участием граждан и заинтересованных организаций.</w:t>
            </w:r>
          </w:p>
        </w:tc>
        <w:tc>
          <w:tcPr>
            <w:tcW w:w="2294" w:type="dxa"/>
          </w:tcPr>
          <w:p w14:paraId="1758BC90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71757" w:rsidRPr="005F5F2D" w14:paraId="39261634" w14:textId="77777777" w:rsidTr="00471757">
        <w:trPr>
          <w:trHeight w:val="1520"/>
          <w:jc w:val="center"/>
        </w:trPr>
        <w:tc>
          <w:tcPr>
            <w:tcW w:w="562" w:type="dxa"/>
          </w:tcPr>
          <w:p w14:paraId="23AE773D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14:paraId="77212C2F" w14:textId="77777777" w:rsidR="00471757" w:rsidRPr="005F5F2D" w:rsidRDefault="00471757" w:rsidP="003656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2.3. Инвентаризация уровня благоустройства индивидуальных жилых домов и земельных участков, предоставленных для их размещения</w:t>
            </w:r>
          </w:p>
        </w:tc>
        <w:tc>
          <w:tcPr>
            <w:tcW w:w="1587" w:type="dxa"/>
          </w:tcPr>
          <w:p w14:paraId="4EA8FCC9" w14:textId="77777777" w:rsidR="00471757" w:rsidRPr="005F5F2D" w:rsidRDefault="00471757" w:rsidP="0036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по развитию городских территорий мэрии</w:t>
            </w:r>
          </w:p>
        </w:tc>
        <w:tc>
          <w:tcPr>
            <w:tcW w:w="3012" w:type="dxa"/>
            <w:shd w:val="clear" w:color="auto" w:fill="auto"/>
          </w:tcPr>
          <w:p w14:paraId="43F692A5" w14:textId="77777777" w:rsidR="00471757" w:rsidRPr="005F5F2D" w:rsidRDefault="00471757" w:rsidP="00365615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общего состояния городской среды на территории города, целесообразности затрат на отдельные проекты</w:t>
            </w:r>
          </w:p>
        </w:tc>
        <w:tc>
          <w:tcPr>
            <w:tcW w:w="3025" w:type="dxa"/>
            <w:shd w:val="clear" w:color="auto" w:fill="auto"/>
          </w:tcPr>
          <w:p w14:paraId="6564A5CC" w14:textId="77777777" w:rsidR="00471757" w:rsidRPr="005F5F2D" w:rsidRDefault="00471757" w:rsidP="00365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Не запланировано (работы по формированию перечня индивидуальных жилых домов и земельных участков, предоставленных для строительства и эксплуатации индивидуальных жилых домов, паспортов благоустройства данных объектов, натурному обследованию территорий   выполнены в 2018 году).</w:t>
            </w:r>
          </w:p>
        </w:tc>
        <w:tc>
          <w:tcPr>
            <w:tcW w:w="2294" w:type="dxa"/>
            <w:shd w:val="clear" w:color="auto" w:fill="auto"/>
          </w:tcPr>
          <w:p w14:paraId="6139657D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71757" w:rsidRPr="005F5F2D" w14:paraId="1ED9B771" w14:textId="77777777" w:rsidTr="00471757">
        <w:trPr>
          <w:trHeight w:val="1520"/>
          <w:jc w:val="center"/>
        </w:trPr>
        <w:tc>
          <w:tcPr>
            <w:tcW w:w="562" w:type="dxa"/>
          </w:tcPr>
          <w:p w14:paraId="052E9B8A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14:paraId="6811BE05" w14:textId="77777777" w:rsidR="00471757" w:rsidRPr="005F5F2D" w:rsidRDefault="00471757" w:rsidP="003656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3.Реализация мероприятий по цифровизации городского хозяйства </w:t>
            </w:r>
          </w:p>
        </w:tc>
        <w:tc>
          <w:tcPr>
            <w:tcW w:w="1587" w:type="dxa"/>
          </w:tcPr>
          <w:p w14:paraId="0BB3AB33" w14:textId="77777777" w:rsidR="00471757" w:rsidRPr="005F5F2D" w:rsidRDefault="00471757" w:rsidP="0036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имуществом города</w:t>
            </w:r>
          </w:p>
          <w:p w14:paraId="06BB6DCA" w14:textId="77777777" w:rsidR="00471757" w:rsidRPr="005F5F2D" w:rsidRDefault="00471757" w:rsidP="0036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(МКУ «УКСиР»), ДЖКХ мэрии, МКУ «САТ»</w:t>
            </w:r>
          </w:p>
        </w:tc>
        <w:tc>
          <w:tcPr>
            <w:tcW w:w="3012" w:type="dxa"/>
            <w:shd w:val="clear" w:color="auto" w:fill="auto"/>
          </w:tcPr>
          <w:p w14:paraId="5F6FA2F1" w14:textId="77777777" w:rsidR="00471757" w:rsidRPr="005F5F2D" w:rsidRDefault="00471757" w:rsidP="00365615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Приобретение комплектов спутникового геодезического оборудования, а также право использования программного обеспечения на условиях простой (неисключительной) лицензии.</w:t>
            </w:r>
          </w:p>
        </w:tc>
        <w:tc>
          <w:tcPr>
            <w:tcW w:w="3025" w:type="dxa"/>
            <w:shd w:val="clear" w:color="auto" w:fill="auto"/>
          </w:tcPr>
          <w:p w14:paraId="58CAD91B" w14:textId="77777777" w:rsidR="00471757" w:rsidRPr="005F5F2D" w:rsidRDefault="00471757" w:rsidP="00365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Реализованы мероприятия по цифровизации городского хозяйства:  приобретены комплекты спутникового геодезического оборудования, а также право использования программного обеспечения на условиях простой (неисключительной) лицензии.</w:t>
            </w:r>
          </w:p>
        </w:tc>
        <w:tc>
          <w:tcPr>
            <w:tcW w:w="2294" w:type="dxa"/>
            <w:shd w:val="clear" w:color="auto" w:fill="auto"/>
          </w:tcPr>
          <w:p w14:paraId="78F7CDAD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71757" w:rsidRPr="005F5F2D" w14:paraId="01ECBA7D" w14:textId="77777777" w:rsidTr="00471757">
        <w:trPr>
          <w:trHeight w:val="1520"/>
          <w:jc w:val="center"/>
        </w:trPr>
        <w:tc>
          <w:tcPr>
            <w:tcW w:w="562" w:type="dxa"/>
          </w:tcPr>
          <w:p w14:paraId="215F2459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549" w:type="dxa"/>
          </w:tcPr>
          <w:p w14:paraId="5A0229F2" w14:textId="77777777" w:rsidR="00471757" w:rsidRPr="005F5F2D" w:rsidRDefault="00471757" w:rsidP="003656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4. Реализация проектов муниципальных образований -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1587" w:type="dxa"/>
          </w:tcPr>
          <w:p w14:paraId="20100AEC" w14:textId="77777777" w:rsidR="00471757" w:rsidRPr="005F5F2D" w:rsidRDefault="00471757" w:rsidP="0036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МКУ "УКСиР", МАУК "ГКДЦ "Единение"</w:t>
            </w:r>
          </w:p>
        </w:tc>
        <w:tc>
          <w:tcPr>
            <w:tcW w:w="3012" w:type="dxa"/>
            <w:shd w:val="clear" w:color="auto" w:fill="auto"/>
          </w:tcPr>
          <w:p w14:paraId="227FC9B1" w14:textId="77777777" w:rsidR="00471757" w:rsidRPr="005F5F2D" w:rsidRDefault="00471757" w:rsidP="00365615">
            <w:pPr>
              <w:pStyle w:val="ConsPlusNormal"/>
              <w:tabs>
                <w:tab w:val="left" w:pos="3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3025" w:type="dxa"/>
            <w:shd w:val="clear" w:color="auto" w:fill="auto"/>
          </w:tcPr>
          <w:p w14:paraId="1B69497E" w14:textId="77777777" w:rsidR="00471757" w:rsidRPr="005F5F2D" w:rsidRDefault="00471757" w:rsidP="00365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294" w:type="dxa"/>
            <w:shd w:val="clear" w:color="auto" w:fill="auto"/>
          </w:tcPr>
          <w:p w14:paraId="31353779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1757" w:rsidRPr="005F5F2D" w14:paraId="5431A3C2" w14:textId="77777777" w:rsidTr="00471757">
        <w:trPr>
          <w:trHeight w:val="1520"/>
          <w:jc w:val="center"/>
        </w:trPr>
        <w:tc>
          <w:tcPr>
            <w:tcW w:w="562" w:type="dxa"/>
          </w:tcPr>
          <w:p w14:paraId="71BAEDED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9" w:type="dxa"/>
          </w:tcPr>
          <w:p w14:paraId="2B4696DC" w14:textId="77777777" w:rsidR="00471757" w:rsidRPr="005F5F2D" w:rsidRDefault="00471757" w:rsidP="003656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5. Благоустройство дворовых территорий многоквартирных домов</w:t>
            </w:r>
          </w:p>
        </w:tc>
        <w:tc>
          <w:tcPr>
            <w:tcW w:w="1587" w:type="dxa"/>
          </w:tcPr>
          <w:p w14:paraId="4E1646C5" w14:textId="77777777" w:rsidR="00471757" w:rsidRPr="005F5F2D" w:rsidRDefault="00471757" w:rsidP="0036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ДЖКХ</w:t>
            </w:r>
          </w:p>
        </w:tc>
        <w:tc>
          <w:tcPr>
            <w:tcW w:w="3012" w:type="dxa"/>
            <w:shd w:val="clear" w:color="auto" w:fill="auto"/>
          </w:tcPr>
          <w:p w14:paraId="47A5CD08" w14:textId="77777777" w:rsidR="00471757" w:rsidRPr="005F5F2D" w:rsidRDefault="00471757" w:rsidP="00365615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15 дворовых территорий в 2023 году</w:t>
            </w:r>
          </w:p>
        </w:tc>
        <w:tc>
          <w:tcPr>
            <w:tcW w:w="3025" w:type="dxa"/>
            <w:shd w:val="clear" w:color="auto" w:fill="auto"/>
          </w:tcPr>
          <w:p w14:paraId="3EB7811A" w14:textId="77777777" w:rsidR="00471757" w:rsidRPr="005F5F2D" w:rsidRDefault="00471757" w:rsidP="00365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Благоустроено 15 дворовых территорий</w:t>
            </w:r>
          </w:p>
        </w:tc>
        <w:tc>
          <w:tcPr>
            <w:tcW w:w="2294" w:type="dxa"/>
            <w:shd w:val="clear" w:color="auto" w:fill="auto"/>
          </w:tcPr>
          <w:p w14:paraId="20E08A14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1757" w:rsidRPr="005F5F2D" w14:paraId="51B73349" w14:textId="77777777" w:rsidTr="00471757">
        <w:trPr>
          <w:trHeight w:val="1520"/>
          <w:jc w:val="center"/>
        </w:trPr>
        <w:tc>
          <w:tcPr>
            <w:tcW w:w="562" w:type="dxa"/>
          </w:tcPr>
          <w:p w14:paraId="0F642FC2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9" w:type="dxa"/>
          </w:tcPr>
          <w:p w14:paraId="1188D6A2" w14:textId="77777777" w:rsidR="00471757" w:rsidRPr="005F5F2D" w:rsidRDefault="00471757" w:rsidP="003656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6. Благоустройство общественных территорий города</w:t>
            </w:r>
          </w:p>
        </w:tc>
        <w:tc>
          <w:tcPr>
            <w:tcW w:w="1587" w:type="dxa"/>
          </w:tcPr>
          <w:p w14:paraId="499EBE52" w14:textId="77777777" w:rsidR="00471757" w:rsidRPr="005F5F2D" w:rsidRDefault="00471757" w:rsidP="0036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МКУ "УКСиР"</w:t>
            </w:r>
          </w:p>
        </w:tc>
        <w:tc>
          <w:tcPr>
            <w:tcW w:w="3012" w:type="dxa"/>
            <w:shd w:val="clear" w:color="auto" w:fill="auto"/>
          </w:tcPr>
          <w:p w14:paraId="69F835D7" w14:textId="77777777" w:rsidR="00471757" w:rsidRPr="005F5F2D" w:rsidRDefault="00471757" w:rsidP="00365615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F2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благоустроенных общественных территорий не менее чем на 59% к 2024 году</w:t>
            </w:r>
          </w:p>
        </w:tc>
        <w:tc>
          <w:tcPr>
            <w:tcW w:w="3025" w:type="dxa"/>
            <w:shd w:val="clear" w:color="auto" w:fill="auto"/>
          </w:tcPr>
          <w:p w14:paraId="72366214" w14:textId="77777777" w:rsidR="00471757" w:rsidRPr="005F5F2D" w:rsidRDefault="00471757" w:rsidP="0036561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Выполнено </w:t>
            </w:r>
            <w:r w:rsidRPr="0061239D">
              <w:rPr>
                <w:rFonts w:ascii="Times New Roman" w:hAnsi="Times New Roman"/>
                <w:bCs/>
                <w:sz w:val="24"/>
                <w:szCs w:val="24"/>
              </w:rPr>
              <w:t>по благоустройство общественной территории «Сквер по Архангельской, ул. Архангельская, д. 46, 62, 68»</w:t>
            </w: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 xml:space="preserve">, что позволило увеличить количество </w:t>
            </w:r>
            <w:r w:rsidRPr="005F5F2D">
              <w:rPr>
                <w:rFonts w:ascii="Times New Roman" w:hAnsi="Times New Roman"/>
                <w:sz w:val="24"/>
                <w:szCs w:val="24"/>
              </w:rPr>
              <w:t xml:space="preserve">благоустроенных общественных территорий </w:t>
            </w: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на 32,6%</w:t>
            </w:r>
          </w:p>
        </w:tc>
        <w:tc>
          <w:tcPr>
            <w:tcW w:w="2294" w:type="dxa"/>
            <w:shd w:val="clear" w:color="auto" w:fill="auto"/>
          </w:tcPr>
          <w:p w14:paraId="2B5D8577" w14:textId="77777777" w:rsidR="00471757" w:rsidRPr="005F5F2D" w:rsidRDefault="00471757" w:rsidP="0036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6D4DE19" w14:textId="77777777" w:rsidR="005F0048" w:rsidRDefault="005F0048" w:rsidP="00E8772E">
      <w:pPr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</w:pPr>
    </w:p>
    <w:p w14:paraId="71BD4224" w14:textId="77777777" w:rsidR="005F0048" w:rsidRDefault="005F0048" w:rsidP="00E8772E">
      <w:pPr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</w:pPr>
    </w:p>
    <w:p w14:paraId="715C1BCC" w14:textId="77777777" w:rsidR="005F0048" w:rsidRDefault="005F0048" w:rsidP="00E8772E">
      <w:pPr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</w:pPr>
    </w:p>
    <w:p w14:paraId="268A60EE" w14:textId="77777777" w:rsidR="005C054A" w:rsidRPr="005F5F2D" w:rsidRDefault="005C054A" w:rsidP="00F82DCA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  <w:sectPr w:rsidR="005C054A" w:rsidRPr="005F5F2D" w:rsidSect="00D83E40">
          <w:pgSz w:w="16837" w:h="11905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25B552EB" w14:textId="77777777" w:rsidR="00F82DCA" w:rsidRPr="005F5F2D" w:rsidRDefault="00651042" w:rsidP="00F82DCA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5F5F2D">
        <w:rPr>
          <w:rFonts w:ascii="Times New Roman" w:hAnsi="Times New Roman"/>
          <w:bCs/>
          <w:sz w:val="26"/>
          <w:szCs w:val="26"/>
        </w:rPr>
        <w:lastRenderedPageBreak/>
        <w:t>Таблица 3</w:t>
      </w:r>
    </w:p>
    <w:p w14:paraId="383ACDA6" w14:textId="276B2CAD" w:rsidR="0082444D" w:rsidRPr="005F5F2D" w:rsidRDefault="0082444D" w:rsidP="0082444D">
      <w:pPr>
        <w:pStyle w:val="af1"/>
        <w:jc w:val="center"/>
        <w:rPr>
          <w:rFonts w:ascii="Times New Roman" w:hAnsi="Times New Roman"/>
          <w:bCs/>
          <w:sz w:val="26"/>
          <w:szCs w:val="26"/>
        </w:rPr>
      </w:pPr>
    </w:p>
    <w:p w14:paraId="42F02FB2" w14:textId="77777777" w:rsidR="00651042" w:rsidRPr="005F5F2D" w:rsidRDefault="00651042" w:rsidP="0082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6"/>
          <w:szCs w:val="26"/>
        </w:rPr>
      </w:pPr>
    </w:p>
    <w:p w14:paraId="072411A3" w14:textId="77777777" w:rsidR="00651042" w:rsidRPr="005F5F2D" w:rsidRDefault="00651042" w:rsidP="00B72FFE">
      <w:pPr>
        <w:spacing w:after="0" w:line="240" w:lineRule="auto"/>
        <w:ind w:left="720"/>
        <w:jc w:val="center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 xml:space="preserve">Отчет об использовании бюджетных ассигнований городского бюджета </w:t>
      </w:r>
    </w:p>
    <w:p w14:paraId="0DC547A0" w14:textId="2A514404" w:rsidR="00651042" w:rsidRDefault="00651042" w:rsidP="00B72FFE">
      <w:pPr>
        <w:spacing w:after="0" w:line="240" w:lineRule="auto"/>
        <w:ind w:left="720"/>
        <w:jc w:val="center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 xml:space="preserve">на реализацию </w:t>
      </w:r>
      <w:r w:rsidR="000455DE">
        <w:rPr>
          <w:rFonts w:ascii="Times New Roman" w:hAnsi="Times New Roman"/>
          <w:sz w:val="26"/>
          <w:szCs w:val="26"/>
        </w:rPr>
        <w:t>П</w:t>
      </w:r>
      <w:r w:rsidRPr="005F5F2D">
        <w:rPr>
          <w:rFonts w:ascii="Times New Roman" w:hAnsi="Times New Roman"/>
          <w:sz w:val="26"/>
          <w:szCs w:val="26"/>
        </w:rPr>
        <w:t>рограммы</w:t>
      </w:r>
    </w:p>
    <w:p w14:paraId="338902E3" w14:textId="77777777" w:rsidR="0003495A" w:rsidRPr="005F5F2D" w:rsidRDefault="0003495A" w:rsidP="00B72FFE">
      <w:pPr>
        <w:spacing w:after="0" w:line="240" w:lineRule="auto"/>
        <w:ind w:left="720"/>
        <w:jc w:val="center"/>
        <w:rPr>
          <w:rFonts w:ascii="Times New Roman" w:hAnsi="Times New Roman"/>
          <w:sz w:val="26"/>
          <w:szCs w:val="26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300"/>
        <w:gridCol w:w="3685"/>
        <w:gridCol w:w="1559"/>
        <w:gridCol w:w="1276"/>
        <w:gridCol w:w="1276"/>
      </w:tblGrid>
      <w:tr w:rsidR="007B3248" w:rsidRPr="005F5F2D" w14:paraId="5905B272" w14:textId="77777777" w:rsidTr="0003495A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7B72" w14:textId="77777777" w:rsidR="00651042" w:rsidRPr="005F5F2D" w:rsidRDefault="00951C2D" w:rsidP="00B72FF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№</w:t>
            </w:r>
            <w:r w:rsidR="00651042" w:rsidRPr="005F5F2D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B8B4" w14:textId="3766B307" w:rsidR="00651042" w:rsidRPr="005F5F2D" w:rsidRDefault="00651042" w:rsidP="00AE0AB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Наимен</w:t>
            </w:r>
            <w:r w:rsidR="00AE0AB8" w:rsidRPr="005F5F2D">
              <w:rPr>
                <w:rFonts w:ascii="Times New Roman" w:hAnsi="Times New Roman" w:cs="Times New Roman"/>
              </w:rPr>
              <w:t xml:space="preserve">ование </w:t>
            </w:r>
            <w:r w:rsidR="00D91A4F">
              <w:rPr>
                <w:rFonts w:ascii="Times New Roman" w:hAnsi="Times New Roman" w:cs="Times New Roman"/>
              </w:rPr>
              <w:t>П</w:t>
            </w:r>
            <w:r w:rsidR="00AE0AB8" w:rsidRPr="005F5F2D">
              <w:rPr>
                <w:rFonts w:ascii="Times New Roman" w:hAnsi="Times New Roman" w:cs="Times New Roman"/>
              </w:rPr>
              <w:t>рограммы</w:t>
            </w:r>
            <w:r w:rsidRPr="005F5F2D">
              <w:rPr>
                <w:rFonts w:ascii="Times New Roman" w:hAnsi="Times New Roman" w:cs="Times New Roman"/>
              </w:rPr>
              <w:t>, основного мероприятия, 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7A3" w14:textId="77777777" w:rsidR="00651042" w:rsidRPr="005F5F2D" w:rsidRDefault="00651042" w:rsidP="00B72FF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6CE50" w14:textId="77777777" w:rsidR="00651042" w:rsidRPr="005F5F2D" w:rsidRDefault="00651042" w:rsidP="00B72FF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7B3248" w:rsidRPr="005F5F2D" w14:paraId="0C2801F1" w14:textId="77777777" w:rsidTr="0003495A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A205" w14:textId="77777777" w:rsidR="00651042" w:rsidRPr="005F5F2D" w:rsidRDefault="00651042" w:rsidP="00B72FFE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7527" w14:textId="77777777" w:rsidR="00651042" w:rsidRPr="005F5F2D" w:rsidRDefault="00651042" w:rsidP="00B72FFE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31E" w14:textId="77777777" w:rsidR="00651042" w:rsidRPr="005F5F2D" w:rsidRDefault="00651042" w:rsidP="00B72FFE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A998" w14:textId="4EEEB7D1" w:rsidR="00651042" w:rsidRPr="005F5F2D" w:rsidRDefault="00651042" w:rsidP="00F301F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202</w:t>
            </w:r>
            <w:r w:rsidR="00BE047C" w:rsidRPr="005F5F2D">
              <w:rPr>
                <w:rFonts w:ascii="Times New Roman" w:hAnsi="Times New Roman" w:cs="Times New Roman"/>
              </w:rPr>
              <w:t>3</w:t>
            </w:r>
            <w:r w:rsidRPr="005F5F2D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944AD" w:rsidRPr="005F5F2D" w14:paraId="0E7DB57A" w14:textId="77777777" w:rsidTr="0003495A">
        <w:trPr>
          <w:trHeight w:val="1737"/>
          <w:tblHeader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63B" w14:textId="77777777" w:rsidR="005944AD" w:rsidRPr="005F5F2D" w:rsidRDefault="005944AD" w:rsidP="005944AD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1AB" w14:textId="77777777" w:rsidR="005944AD" w:rsidRPr="005F5F2D" w:rsidRDefault="005944AD" w:rsidP="005944AD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6E4" w14:textId="77777777" w:rsidR="005944AD" w:rsidRPr="005F5F2D" w:rsidRDefault="005944AD" w:rsidP="005944AD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C463" w14:textId="77777777" w:rsidR="005944AD" w:rsidRPr="005F5F2D" w:rsidRDefault="005944AD" w:rsidP="005944A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сводная бюджетная роспись, план на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08D2" w14:textId="77777777" w:rsidR="005944AD" w:rsidRPr="005F5F2D" w:rsidRDefault="005944AD" w:rsidP="005944A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сводная бюджетная роспись на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27B3" w14:textId="77777777" w:rsidR="005944AD" w:rsidRPr="005F5F2D" w:rsidRDefault="005944AD" w:rsidP="005944A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842813" w:rsidRPr="005F5F2D" w14:paraId="47C838DC" w14:textId="77777777" w:rsidTr="0003495A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CAF" w14:textId="1204AEE9" w:rsidR="00842813" w:rsidRPr="005F5F2D" w:rsidRDefault="00842813" w:rsidP="0084281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145D" w14:textId="7C425FEE" w:rsidR="00842813" w:rsidRPr="005F5F2D" w:rsidRDefault="003107DC" w:rsidP="008428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w:anchor="sub_1000" w:history="1">
              <w:r w:rsidR="00842813" w:rsidRPr="005F5F2D">
                <w:rPr>
                  <w:rStyle w:val="a9"/>
                  <w:rFonts w:ascii="Times New Roman" w:hAnsi="Times New Roman"/>
                  <w:color w:val="auto"/>
                </w:rPr>
                <w:t>Муниципальная программа</w:t>
              </w:r>
            </w:hyperlink>
            <w:r w:rsidR="00842813" w:rsidRPr="005F5F2D">
              <w:rPr>
                <w:rFonts w:ascii="Times New Roman" w:hAnsi="Times New Roman" w:cs="Times New Roman"/>
              </w:rPr>
              <w:t xml:space="preserve"> «Формирование современной городской среды муниципального образования «Город Череповец» на 2018 - 2024 годы.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E15DD" w14:textId="77777777" w:rsidR="00842813" w:rsidRPr="005F5F2D" w:rsidRDefault="00842813" w:rsidP="00842813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B692" w14:textId="56E17C43" w:rsidR="00842813" w:rsidRPr="005F5F2D" w:rsidRDefault="00842813" w:rsidP="008428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66 321,8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DF78" w14:textId="373BBB37" w:rsidR="00842813" w:rsidRPr="005F5F2D" w:rsidRDefault="009C19F2" w:rsidP="008428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66 714,0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F61B" w14:textId="3F5892CF" w:rsidR="00842813" w:rsidRPr="005F5F2D" w:rsidRDefault="009C19F2" w:rsidP="008428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64 697,7</w:t>
            </w:r>
          </w:p>
        </w:tc>
      </w:tr>
      <w:tr w:rsidR="00842813" w:rsidRPr="005F5F2D" w14:paraId="3A726ED7" w14:textId="77777777" w:rsidTr="0003495A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1B99" w14:textId="77777777" w:rsidR="00842813" w:rsidRPr="005F5F2D" w:rsidRDefault="00842813" w:rsidP="0084281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A7F4" w14:textId="77777777" w:rsidR="00842813" w:rsidRPr="005F5F2D" w:rsidRDefault="00842813" w:rsidP="0084281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520A4" w14:textId="77777777" w:rsidR="00842813" w:rsidRPr="005F5F2D" w:rsidRDefault="00842813" w:rsidP="00842813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Департамент жилищно-коммунального хозяйства мэрии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E15" w14:textId="2368E9D0" w:rsidR="00842813" w:rsidRPr="005F5F2D" w:rsidRDefault="00842813" w:rsidP="008428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55 321,8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DB28" w14:textId="294F475D" w:rsidR="00842813" w:rsidRPr="005F5F2D" w:rsidRDefault="009C19F2" w:rsidP="008428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54 457,6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6D5E" w14:textId="0A5672A6" w:rsidR="00842813" w:rsidRPr="005F5F2D" w:rsidRDefault="009C19F2" w:rsidP="008428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53 839,6</w:t>
            </w:r>
          </w:p>
        </w:tc>
      </w:tr>
      <w:tr w:rsidR="00842813" w:rsidRPr="005F5F2D" w14:paraId="2CBCBF00" w14:textId="77777777" w:rsidTr="0003495A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0B7" w14:textId="77777777" w:rsidR="00842813" w:rsidRPr="005F5F2D" w:rsidRDefault="00842813" w:rsidP="0084281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88AE" w14:textId="77777777" w:rsidR="00842813" w:rsidRPr="005F5F2D" w:rsidRDefault="00842813" w:rsidP="0084281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39C7" w14:textId="6A7F521B" w:rsidR="00842813" w:rsidRPr="005F5F2D" w:rsidRDefault="00842813" w:rsidP="00842813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Комитет по управлению имуществом города (МКУ «УКСиР</w:t>
            </w:r>
            <w:r w:rsidR="00131F1A" w:rsidRPr="005F5F2D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478" w14:textId="0ADE9161" w:rsidR="00842813" w:rsidRPr="005F5F2D" w:rsidRDefault="00842813" w:rsidP="008428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5CE1" w14:textId="45410A81" w:rsidR="00842813" w:rsidRPr="005F5F2D" w:rsidRDefault="009C19F2" w:rsidP="008428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12 256,4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030B" w14:textId="2A69ACB7" w:rsidR="00842813" w:rsidRPr="005F5F2D" w:rsidRDefault="009C19F2" w:rsidP="008428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10 858,1</w:t>
            </w:r>
          </w:p>
        </w:tc>
      </w:tr>
      <w:tr w:rsidR="00131F1A" w:rsidRPr="005F5F2D" w14:paraId="7E08CB17" w14:textId="77777777" w:rsidTr="0003495A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5DE016" w14:textId="58B6EECB" w:rsidR="00131F1A" w:rsidRPr="005F5F2D" w:rsidRDefault="00131F1A" w:rsidP="00131F1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A69E2" w14:textId="743E3859" w:rsidR="00131F1A" w:rsidRPr="005F5F2D" w:rsidRDefault="00131F1A" w:rsidP="00131F1A">
            <w:pPr>
              <w:pStyle w:val="af5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Реализация регионального проекта «Формирование комфортной городской среды» в части благоустройства дворовых и общественных территорий муниципальных образований области (федеральный проект «Формирование комфортной городской среды»)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DE49" w14:textId="02CC284F" w:rsidR="00131F1A" w:rsidRPr="005F5F2D" w:rsidRDefault="00131F1A" w:rsidP="00131F1A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E5" w14:textId="38FAC4FC" w:rsidR="00131F1A" w:rsidRPr="005F5F2D" w:rsidRDefault="00F268C8" w:rsidP="00131F1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66 321,8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6521" w14:textId="36FCB686" w:rsidR="00131F1A" w:rsidRPr="005F5F2D" w:rsidRDefault="00F268C8" w:rsidP="00131F1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77F5" w14:textId="7E3FE5B0" w:rsidR="00131F1A" w:rsidRPr="005F5F2D" w:rsidRDefault="00F268C8" w:rsidP="00131F1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63 506,0</w:t>
            </w:r>
          </w:p>
        </w:tc>
      </w:tr>
      <w:tr w:rsidR="00F268C8" w:rsidRPr="005F5F2D" w14:paraId="12177B10" w14:textId="77777777" w:rsidTr="0003495A"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17B25419" w14:textId="77777777" w:rsidR="00F268C8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10219" w14:textId="77777777" w:rsidR="00F268C8" w:rsidRPr="005F5F2D" w:rsidRDefault="00F268C8" w:rsidP="00F268C8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9B4" w14:textId="6D33129F" w:rsidR="00F268C8" w:rsidRPr="005F5F2D" w:rsidRDefault="00F268C8" w:rsidP="00F268C8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Департамент жилищно-коммунального хозяйства мэрии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6950" w14:textId="1E40AF0D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55 321,8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039E" w14:textId="32884424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54 457,6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B145" w14:textId="30AAD852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53 839,6</w:t>
            </w:r>
          </w:p>
        </w:tc>
      </w:tr>
      <w:tr w:rsidR="00F268C8" w:rsidRPr="005F5F2D" w14:paraId="5FF76E32" w14:textId="77777777" w:rsidTr="0003495A"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FD0EC5" w14:textId="77777777" w:rsidR="00F268C8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45C0" w14:textId="77777777" w:rsidR="00F268C8" w:rsidRPr="005F5F2D" w:rsidRDefault="00F268C8" w:rsidP="00F268C8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BAB5" w14:textId="5B5E593F" w:rsidR="00F268C8" w:rsidRPr="005F5F2D" w:rsidRDefault="00F268C8" w:rsidP="00F268C8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Комитет по управлению имуществом города (МКУ «УКСиР»)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7138" w14:textId="253980F5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456A" w14:textId="05117C3A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C5B3" w14:textId="631D0BB9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9 666,4</w:t>
            </w:r>
          </w:p>
        </w:tc>
      </w:tr>
      <w:tr w:rsidR="00F268C8" w:rsidRPr="005F5F2D" w14:paraId="0CDB65E7" w14:textId="77777777" w:rsidTr="0003495A">
        <w:trPr>
          <w:trHeight w:val="9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1C2B" w14:textId="77777777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ECC" w14:textId="77777777" w:rsidR="0003495A" w:rsidRDefault="00F268C8" w:rsidP="00F268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Основное мероприятие 1.</w:t>
            </w:r>
          </w:p>
          <w:p w14:paraId="4C5D8E2A" w14:textId="37D42B5B" w:rsidR="00F268C8" w:rsidRPr="005F5F2D" w:rsidRDefault="00F268C8" w:rsidP="00F268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муниципального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B45B" w14:textId="77777777" w:rsidR="00F268C8" w:rsidRPr="005F5F2D" w:rsidRDefault="00F268C8" w:rsidP="00F268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Департамент жилищно-коммунального хозяйства мэрии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CB65" w14:textId="08713B44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35 398,5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AE58" w14:textId="1BD53EC4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34 575,3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38D7" w14:textId="4D010D86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34 575,3</w:t>
            </w:r>
          </w:p>
        </w:tc>
      </w:tr>
      <w:tr w:rsidR="00F268C8" w:rsidRPr="005F5F2D" w14:paraId="78321CB4" w14:textId="77777777" w:rsidTr="0062200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0192" w14:textId="77777777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0FC9" w14:textId="77777777" w:rsidR="00F268C8" w:rsidRPr="005F5F2D" w:rsidRDefault="00F268C8" w:rsidP="00F268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Основное мероприятие 2. Благоустройство общественных территорий муниципального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7260" w14:textId="77777777" w:rsidR="00F268C8" w:rsidRPr="005F5F2D" w:rsidRDefault="00F268C8" w:rsidP="00F268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Комитет по управлению имуществом города (МКУ «УКСиР»)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D7D" w14:textId="271CBE6E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64EA" w14:textId="4125A33C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9 666,4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2C30" w14:textId="5497E04A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9 666,4</w:t>
            </w:r>
          </w:p>
        </w:tc>
      </w:tr>
      <w:tr w:rsidR="00F268C8" w:rsidRPr="005F5F2D" w14:paraId="36CE3B1E" w14:textId="77777777" w:rsidTr="0062200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1B8E" w14:textId="77777777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DB4C" w14:textId="77777777" w:rsidR="00F268C8" w:rsidRPr="005F5F2D" w:rsidRDefault="00F268C8" w:rsidP="00F268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Основное мероприятие 3. Реализация мероприятий по цифровизации городского хозяйства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2649" w14:textId="762CEF84" w:rsidR="00F268C8" w:rsidRPr="005F5F2D" w:rsidRDefault="00F268C8" w:rsidP="00F268C8">
            <w:r w:rsidRPr="005F5F2D">
              <w:rPr>
                <w:rFonts w:ascii="Times New Roman" w:hAnsi="Times New Roman"/>
              </w:rPr>
              <w:t>Департамент жилищно-коммунального хозяйства мэрии</w:t>
            </w:r>
            <w:r w:rsidRPr="005F5F2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BC8D" w14:textId="2F3A0D14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537,5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34C8" w14:textId="42A6FEF6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537,0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A20A" w14:textId="415FEBCC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537,0</w:t>
            </w:r>
          </w:p>
        </w:tc>
      </w:tr>
      <w:tr w:rsidR="00F268C8" w:rsidRPr="005F5F2D" w14:paraId="65DB22DD" w14:textId="77777777" w:rsidTr="0062200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5B2D" w14:textId="50E8A549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9608" w14:textId="0DEDD9EA" w:rsidR="00F268C8" w:rsidRPr="005F5F2D" w:rsidRDefault="00F268C8" w:rsidP="00F268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Основное мероприятие 5. Благоустройство дворовых территорий многоквартирных домов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6BB9" w14:textId="0C926D04" w:rsidR="00F268C8" w:rsidRPr="005F5F2D" w:rsidRDefault="00F268C8" w:rsidP="00F268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Департамент жилищно-коммунального хозяйства мэрии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8899" w14:textId="0430D9C7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19 385,8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411B" w14:textId="11213EDF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19 345,3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7563" w14:textId="422DE33F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18 727,3</w:t>
            </w:r>
          </w:p>
        </w:tc>
      </w:tr>
      <w:tr w:rsidR="00F268C8" w:rsidRPr="005F5F2D" w14:paraId="6DBFBD83" w14:textId="77777777" w:rsidTr="0003495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DCE1" w14:textId="7A0AEB87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39B" w14:textId="75DB6702" w:rsidR="00F268C8" w:rsidRPr="005F5F2D" w:rsidRDefault="00F268C8" w:rsidP="00F268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Основное мероприятие 6. Благоустройство общественных территорий города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2EC7" w14:textId="77777777" w:rsidR="00F268C8" w:rsidRPr="005F5F2D" w:rsidRDefault="00F268C8" w:rsidP="00F268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Комитет по управлению имуществом города (МКУ «УКСиР»)</w:t>
            </w:r>
          </w:p>
          <w:p w14:paraId="4F79826A" w14:textId="77777777" w:rsidR="00F268C8" w:rsidRPr="005F5F2D" w:rsidRDefault="00F268C8" w:rsidP="00F268C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05F0" w14:textId="71EBC9AF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6B1A" w14:textId="09E99417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2 590,0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B703" w14:textId="74284929" w:rsidR="00F268C8" w:rsidRPr="005F5F2D" w:rsidRDefault="00F268C8" w:rsidP="00F268C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1 191,7</w:t>
            </w:r>
          </w:p>
        </w:tc>
      </w:tr>
    </w:tbl>
    <w:p w14:paraId="223BCAE7" w14:textId="71C6C9D8" w:rsidR="00651042" w:rsidRPr="0003495A" w:rsidRDefault="00651042" w:rsidP="00651042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  <w:bookmarkStart w:id="3" w:name="_Hlk100089690"/>
      <w:r w:rsidRPr="005F5F2D">
        <w:rPr>
          <w:rFonts w:ascii="Times New Roman" w:hAnsi="Times New Roman"/>
          <w:sz w:val="26"/>
          <w:szCs w:val="26"/>
        </w:rPr>
        <w:lastRenderedPageBreak/>
        <w:t xml:space="preserve">Таблица </w:t>
      </w:r>
      <w:r w:rsidR="0003495A">
        <w:rPr>
          <w:rFonts w:ascii="Times New Roman" w:hAnsi="Times New Roman"/>
          <w:sz w:val="26"/>
          <w:szCs w:val="26"/>
          <w:lang w:val="en-US"/>
        </w:rPr>
        <w:t>4</w:t>
      </w:r>
    </w:p>
    <w:p w14:paraId="436D5FCF" w14:textId="77777777" w:rsidR="0003495A" w:rsidRDefault="0003495A" w:rsidP="0065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AE3C740" w14:textId="61770C48" w:rsidR="00651042" w:rsidRDefault="00651042" w:rsidP="0065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 xml:space="preserve">Информация о расходах городского, федерального, областного бюджетов, внебюджетных источников на реализацию </w:t>
      </w:r>
      <w:r w:rsidR="000455DE">
        <w:rPr>
          <w:rFonts w:ascii="Times New Roman" w:hAnsi="Times New Roman"/>
          <w:sz w:val="26"/>
          <w:szCs w:val="26"/>
        </w:rPr>
        <w:t>П</w:t>
      </w:r>
      <w:r w:rsidRPr="005F5F2D">
        <w:rPr>
          <w:rFonts w:ascii="Times New Roman" w:hAnsi="Times New Roman"/>
          <w:sz w:val="26"/>
          <w:szCs w:val="26"/>
        </w:rPr>
        <w:t>рограммы</w:t>
      </w:r>
      <w:r w:rsidR="00B04400" w:rsidRPr="005F5F2D">
        <w:rPr>
          <w:rFonts w:ascii="Times New Roman" w:hAnsi="Times New Roman"/>
          <w:sz w:val="26"/>
          <w:szCs w:val="26"/>
        </w:rPr>
        <w:t xml:space="preserve"> </w:t>
      </w:r>
    </w:p>
    <w:p w14:paraId="0F17DFED" w14:textId="77777777" w:rsidR="0003495A" w:rsidRPr="005F5F2D" w:rsidRDefault="0003495A" w:rsidP="0065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5337"/>
        <w:gridCol w:w="3285"/>
        <w:gridCol w:w="1848"/>
        <w:gridCol w:w="1846"/>
        <w:gridCol w:w="1643"/>
      </w:tblGrid>
      <w:tr w:rsidR="003A1B68" w:rsidRPr="005F5F2D" w14:paraId="15B44F81" w14:textId="77777777" w:rsidTr="0003495A">
        <w:trPr>
          <w:trHeight w:val="293"/>
        </w:trPr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"/>
          <w:p w14:paraId="3F5FC498" w14:textId="77777777" w:rsidR="003A1B68" w:rsidRPr="005F5F2D" w:rsidRDefault="003A1B68" w:rsidP="003A1B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5805D176" w14:textId="77777777" w:rsidR="003A1B68" w:rsidRPr="005F5F2D" w:rsidRDefault="003A1B68" w:rsidP="003A1B6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п/п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7853" w14:textId="73C01652" w:rsidR="003A1B68" w:rsidRPr="005F5F2D" w:rsidRDefault="003A1B68" w:rsidP="00AE0AB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 xml:space="preserve">Наименование </w:t>
            </w:r>
            <w:r w:rsidRPr="005F5F2D">
              <w:rPr>
                <w:rFonts w:ascii="Times New Roman" w:hAnsi="Times New Roman"/>
              </w:rPr>
              <w:br/>
            </w:r>
            <w:r w:rsidR="00D91A4F">
              <w:rPr>
                <w:rFonts w:ascii="Times New Roman" w:hAnsi="Times New Roman"/>
              </w:rPr>
              <w:t>П</w:t>
            </w:r>
            <w:r w:rsidR="00AE0AB8" w:rsidRPr="005F5F2D">
              <w:rPr>
                <w:rFonts w:ascii="Times New Roman" w:hAnsi="Times New Roman"/>
              </w:rPr>
              <w:t>рограммы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0DE6" w14:textId="77777777" w:rsidR="003A1B68" w:rsidRPr="005F5F2D" w:rsidRDefault="003A1B68" w:rsidP="003A1B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</w:p>
          <w:p w14:paraId="4DCC133C" w14:textId="77777777" w:rsidR="003A1B68" w:rsidRPr="005F5F2D" w:rsidRDefault="003A1B68" w:rsidP="003A1B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 xml:space="preserve">ресурсного </w:t>
            </w:r>
          </w:p>
          <w:p w14:paraId="290AC71B" w14:textId="77777777" w:rsidR="003A1B68" w:rsidRPr="005F5F2D" w:rsidRDefault="003A1B68" w:rsidP="003A1B6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обеспечения</w:t>
            </w:r>
          </w:p>
        </w:tc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51646" w14:textId="298BED46" w:rsidR="003A1B68" w:rsidRPr="005F5F2D" w:rsidRDefault="003A1B68" w:rsidP="003A1B6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Расходы за 202</w:t>
            </w:r>
            <w:r w:rsidR="00BE047C" w:rsidRPr="005F5F2D">
              <w:rPr>
                <w:rFonts w:ascii="Times New Roman" w:hAnsi="Times New Roman"/>
              </w:rPr>
              <w:t>3</w:t>
            </w:r>
            <w:r w:rsidRPr="005F5F2D">
              <w:rPr>
                <w:rFonts w:ascii="Times New Roman" w:hAnsi="Times New Roman"/>
              </w:rPr>
              <w:t xml:space="preserve"> год (тыс. руб.)</w:t>
            </w:r>
            <w:r w:rsidR="00E74411">
              <w:rPr>
                <w:rFonts w:ascii="Times New Roman" w:hAnsi="Times New Roman"/>
              </w:rPr>
              <w:t>*</w:t>
            </w:r>
          </w:p>
        </w:tc>
      </w:tr>
      <w:tr w:rsidR="003A1B68" w:rsidRPr="005F5F2D" w14:paraId="63D473FC" w14:textId="77777777" w:rsidTr="0003495A">
        <w:trPr>
          <w:trHeight w:val="536"/>
        </w:trPr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B3B2" w14:textId="77777777" w:rsidR="003A1B68" w:rsidRPr="005F5F2D" w:rsidRDefault="003A1B68" w:rsidP="003A1B68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9778" w14:textId="77777777" w:rsidR="003A1B68" w:rsidRPr="005F5F2D" w:rsidRDefault="003A1B68" w:rsidP="003A1B68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AE56" w14:textId="77777777" w:rsidR="003A1B68" w:rsidRPr="005F5F2D" w:rsidRDefault="003A1B68" w:rsidP="003A1B68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E79E" w14:textId="77777777" w:rsidR="003A1B68" w:rsidRPr="005F5F2D" w:rsidRDefault="003A1B68" w:rsidP="003A1B68">
            <w:pPr>
              <w:pStyle w:val="af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5F2D">
              <w:rPr>
                <w:rFonts w:ascii="Times New Roman" w:hAnsi="Times New Roman"/>
              </w:rPr>
              <w:t xml:space="preserve">План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7217" w14:textId="77777777" w:rsidR="003A1B68" w:rsidRPr="005F5F2D" w:rsidRDefault="003A1B68" w:rsidP="003A1B68">
            <w:pPr>
              <w:pStyle w:val="af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5F2D">
              <w:rPr>
                <w:rFonts w:ascii="Times New Roman" w:hAnsi="Times New Roman"/>
              </w:rPr>
              <w:t xml:space="preserve">факт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A018" w14:textId="74E366E9" w:rsidR="003A1B68" w:rsidRPr="005F5F2D" w:rsidRDefault="003A1B68" w:rsidP="003A1B6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 xml:space="preserve">% </w:t>
            </w:r>
            <w:r w:rsidR="00226D70">
              <w:rPr>
                <w:rFonts w:ascii="Times New Roman" w:hAnsi="Times New Roman"/>
              </w:rPr>
              <w:t>освоения</w:t>
            </w:r>
          </w:p>
        </w:tc>
      </w:tr>
      <w:tr w:rsidR="00D20FD2" w:rsidRPr="005F5F2D" w14:paraId="311EBB96" w14:textId="77777777" w:rsidTr="0003495A">
        <w:trPr>
          <w:trHeight w:val="293"/>
        </w:trPr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727E62" w14:textId="77777777" w:rsidR="00D20FD2" w:rsidRPr="005F5F2D" w:rsidRDefault="00D20FD2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76EC4" w14:textId="75506DA9" w:rsidR="00D20FD2" w:rsidRPr="005F5F2D" w:rsidRDefault="00D20FD2" w:rsidP="00562BB6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Муниципальная программа «Формирование современной городской среды муниципального образования «Город Череповец» на 2018-2024 годы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FDAB" w14:textId="77777777" w:rsidR="00D20FD2" w:rsidRPr="005F5F2D" w:rsidRDefault="00D20FD2" w:rsidP="00562BB6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3FE5" w14:textId="76B8FA2C" w:rsidR="00D20FD2" w:rsidRPr="005F5F2D" w:rsidRDefault="008E5FB2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323 209,9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0590" w14:textId="56573B27" w:rsidR="00D20FD2" w:rsidRPr="005F5F2D" w:rsidRDefault="008E5FB2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318 721,9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4932" w14:textId="52EFEECE" w:rsidR="00D20FD2" w:rsidRPr="005F5F2D" w:rsidRDefault="009C19F2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9</w:t>
            </w:r>
            <w:r w:rsidR="00242729">
              <w:rPr>
                <w:rFonts w:ascii="Times New Roman" w:hAnsi="Times New Roman" w:cs="Times New Roman"/>
              </w:rPr>
              <w:t>8,6</w:t>
            </w:r>
          </w:p>
        </w:tc>
      </w:tr>
      <w:tr w:rsidR="00D20FD2" w:rsidRPr="005F5F2D" w14:paraId="43ACD83C" w14:textId="77777777" w:rsidTr="0003495A">
        <w:trPr>
          <w:trHeight w:val="268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030F3AB8" w14:textId="77777777" w:rsidR="00D20FD2" w:rsidRPr="005F5F2D" w:rsidRDefault="00D20FD2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546C" w14:textId="77777777" w:rsidR="00D20FD2" w:rsidRPr="005F5F2D" w:rsidRDefault="00D20FD2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9A30" w14:textId="77777777" w:rsidR="00D20FD2" w:rsidRPr="005F5F2D" w:rsidRDefault="00D20FD2" w:rsidP="00562BB6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0405" w14:textId="5DEE235E" w:rsidR="00D20FD2" w:rsidRPr="005F5F2D" w:rsidRDefault="008E5FB2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66 714,0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12D3" w14:textId="2E448F12" w:rsidR="00D20FD2" w:rsidRPr="005F5F2D" w:rsidRDefault="008E5FB2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64 697,7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0EC7" w14:textId="3DDC83CE" w:rsidR="00D20FD2" w:rsidRPr="005F5F2D" w:rsidRDefault="009C19F2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97</w:t>
            </w:r>
            <w:r w:rsidR="00242729">
              <w:rPr>
                <w:rFonts w:ascii="Times New Roman" w:hAnsi="Times New Roman" w:cs="Times New Roman"/>
              </w:rPr>
              <w:t>,0</w:t>
            </w:r>
          </w:p>
        </w:tc>
      </w:tr>
      <w:tr w:rsidR="00D20FD2" w:rsidRPr="005F5F2D" w14:paraId="3914DC83" w14:textId="77777777" w:rsidTr="0003495A">
        <w:trPr>
          <w:trHeight w:val="29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58F05DDF" w14:textId="77777777" w:rsidR="00D20FD2" w:rsidRPr="005F5F2D" w:rsidRDefault="00D20FD2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1951" w14:textId="77777777" w:rsidR="00D20FD2" w:rsidRPr="005F5F2D" w:rsidRDefault="00D20FD2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216" w14:textId="77777777" w:rsidR="00D20FD2" w:rsidRPr="005F5F2D" w:rsidRDefault="00D20FD2" w:rsidP="00562BB6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A850" w14:textId="68DC64BC" w:rsidR="00D20FD2" w:rsidRPr="005F5F2D" w:rsidRDefault="008E5FB2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139 111,9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BFE1" w14:textId="6C1DD471" w:rsidR="00D20FD2" w:rsidRPr="005F5F2D" w:rsidRDefault="008E5FB2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136 640,</w:t>
            </w:r>
            <w:r w:rsidR="000E17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0B21" w14:textId="4FB953A5" w:rsidR="00D20FD2" w:rsidRPr="005F5F2D" w:rsidRDefault="009C19F2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98</w:t>
            </w:r>
            <w:r w:rsidR="00242729">
              <w:rPr>
                <w:rFonts w:ascii="Times New Roman" w:hAnsi="Times New Roman" w:cs="Times New Roman"/>
              </w:rPr>
              <w:t>,2</w:t>
            </w:r>
          </w:p>
        </w:tc>
      </w:tr>
      <w:tr w:rsidR="00D20FD2" w:rsidRPr="005F5F2D" w14:paraId="0C06158B" w14:textId="77777777" w:rsidTr="0003495A">
        <w:trPr>
          <w:trHeight w:val="536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705C5A3D" w14:textId="77777777" w:rsidR="00D20FD2" w:rsidRPr="005F5F2D" w:rsidRDefault="00D20FD2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ECF65" w14:textId="77777777" w:rsidR="00D20FD2" w:rsidRPr="005F5F2D" w:rsidRDefault="00D20FD2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2BA2" w14:textId="77777777" w:rsidR="00D20FD2" w:rsidRPr="005F5F2D" w:rsidRDefault="00D20FD2" w:rsidP="00562BB6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CCCD" w14:textId="3C57A849" w:rsidR="00D20FD2" w:rsidRPr="005F5F2D" w:rsidRDefault="008E5FB2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117 384,0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C457" w14:textId="25CC2A84" w:rsidR="00D20FD2" w:rsidRPr="005F5F2D" w:rsidRDefault="008E5FB2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117 384,0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1EB7" w14:textId="13CACAAB" w:rsidR="00D20FD2" w:rsidRPr="005F5F2D" w:rsidRDefault="00A039EC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20FD2" w:rsidRPr="005F5F2D" w14:paraId="7C3AEFFE" w14:textId="77777777" w:rsidTr="0003495A">
        <w:trPr>
          <w:trHeight w:val="561"/>
        </w:trPr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3C3B57" w14:textId="77777777" w:rsidR="00D20FD2" w:rsidRPr="005F5F2D" w:rsidRDefault="00D20FD2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3AEA" w14:textId="77777777" w:rsidR="00D20FD2" w:rsidRPr="005F5F2D" w:rsidRDefault="00D20FD2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19B1" w14:textId="698012F5" w:rsidR="00D20FD2" w:rsidRPr="005F5F2D" w:rsidRDefault="00D20FD2" w:rsidP="00562BB6">
            <w:pPr>
              <w:pStyle w:val="a3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90B6" w14:textId="17CCDFAB" w:rsidR="00D20FD2" w:rsidRPr="005F5F2D" w:rsidRDefault="008E5FB2" w:rsidP="00562BB6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8828" w14:textId="0B7C21C5" w:rsidR="00D20FD2" w:rsidRPr="005F5F2D" w:rsidRDefault="008E5FB2" w:rsidP="00562BB6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51E8" w14:textId="4E6D5963" w:rsidR="00D20FD2" w:rsidRPr="005F5F2D" w:rsidRDefault="00A039EC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0FD2" w:rsidRPr="005F5F2D" w14:paraId="66878553" w14:textId="77777777" w:rsidTr="0003495A">
        <w:trPr>
          <w:trHeight w:val="268"/>
        </w:trPr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53EC6" w14:textId="77777777" w:rsidR="00D20FD2" w:rsidRPr="005F5F2D" w:rsidRDefault="00D20FD2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1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62480" w14:textId="77777777" w:rsidR="00D20FD2" w:rsidRPr="005F5F2D" w:rsidRDefault="00D20FD2" w:rsidP="00562BB6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Реализация регионального проекта «Формирование комфортной городской среды» в части благоустройства дворовых и общественных территорий муниципальных образований области (федеральный проект «Формирование комфортной городской среды»)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EB8F" w14:textId="77777777" w:rsidR="00D20FD2" w:rsidRPr="005F5F2D" w:rsidRDefault="00D20FD2" w:rsidP="00562BB6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BB77" w14:textId="2491B589" w:rsidR="00D20FD2" w:rsidRPr="005F5F2D" w:rsidRDefault="008E5FB2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320 619,9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15B" w14:textId="3193DE55" w:rsidR="00D20FD2" w:rsidRPr="005F5F2D" w:rsidRDefault="008E5FB2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317 530,</w:t>
            </w:r>
            <w:r w:rsidR="000E17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CD74" w14:textId="65CDC0E9" w:rsidR="00D20FD2" w:rsidRPr="005F5F2D" w:rsidRDefault="009C19F2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99</w:t>
            </w:r>
            <w:r w:rsidR="00DE64B2">
              <w:rPr>
                <w:rFonts w:ascii="Times New Roman" w:hAnsi="Times New Roman" w:cs="Times New Roman"/>
              </w:rPr>
              <w:t>,0</w:t>
            </w:r>
          </w:p>
        </w:tc>
      </w:tr>
      <w:tr w:rsidR="00D20FD2" w:rsidRPr="005F5F2D" w14:paraId="63670779" w14:textId="77777777" w:rsidTr="0003495A">
        <w:trPr>
          <w:trHeight w:val="29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7812A51B" w14:textId="77777777" w:rsidR="00D20FD2" w:rsidRPr="005F5F2D" w:rsidRDefault="00D20FD2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4E27C" w14:textId="77777777" w:rsidR="00D20FD2" w:rsidRPr="005F5F2D" w:rsidRDefault="00D20FD2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9B9F" w14:textId="77777777" w:rsidR="00D20FD2" w:rsidRPr="005F5F2D" w:rsidRDefault="00D20FD2" w:rsidP="00562BB6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DDE2" w14:textId="0DFE86B6" w:rsidR="00D20FD2" w:rsidRPr="005F5F2D" w:rsidRDefault="008E5FB2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64 124,0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E6A4" w14:textId="2544DE04" w:rsidR="00D20FD2" w:rsidRPr="005F5F2D" w:rsidRDefault="008E5FB2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63 506,0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FC9E" w14:textId="216E8CBA" w:rsidR="00D20FD2" w:rsidRPr="005F5F2D" w:rsidRDefault="009C19F2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99</w:t>
            </w:r>
            <w:r w:rsidR="00DE64B2">
              <w:rPr>
                <w:rFonts w:ascii="Times New Roman" w:hAnsi="Times New Roman" w:cs="Times New Roman"/>
              </w:rPr>
              <w:t>,0</w:t>
            </w:r>
          </w:p>
        </w:tc>
      </w:tr>
      <w:tr w:rsidR="008E5FB2" w:rsidRPr="005F5F2D" w14:paraId="0E04FF7F" w14:textId="77777777" w:rsidTr="0003495A">
        <w:trPr>
          <w:trHeight w:val="29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02969124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ABFEF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13F5" w14:textId="77777777" w:rsidR="008E5FB2" w:rsidRPr="005F5F2D" w:rsidRDefault="008E5FB2" w:rsidP="008E5FB2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9091" w14:textId="24DF2F92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139 111,9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008A" w14:textId="7858804A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136 640,</w:t>
            </w:r>
            <w:r w:rsidR="000E17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7D54" w14:textId="29198C7F" w:rsidR="008E5FB2" w:rsidRPr="005F5F2D" w:rsidRDefault="009C19F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98</w:t>
            </w:r>
            <w:r w:rsidR="00DE64B2">
              <w:rPr>
                <w:rFonts w:ascii="Times New Roman" w:hAnsi="Times New Roman" w:cs="Times New Roman"/>
              </w:rPr>
              <w:t>,</w:t>
            </w:r>
            <w:r w:rsidR="00226D70">
              <w:rPr>
                <w:rFonts w:ascii="Times New Roman" w:hAnsi="Times New Roman" w:cs="Times New Roman"/>
              </w:rPr>
              <w:t>2</w:t>
            </w:r>
          </w:p>
        </w:tc>
      </w:tr>
      <w:tr w:rsidR="008E5FB2" w:rsidRPr="005F5F2D" w14:paraId="0B559779" w14:textId="77777777" w:rsidTr="0003495A">
        <w:trPr>
          <w:trHeight w:val="536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70CA67E7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0EEAC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09BC" w14:textId="77777777" w:rsidR="008E5FB2" w:rsidRPr="005F5F2D" w:rsidRDefault="008E5FB2" w:rsidP="008E5FB2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558E" w14:textId="6415936C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117 384,0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DD6A" w14:textId="2AC58AF9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117 384,0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E128" w14:textId="542F9E35" w:rsidR="008E5FB2" w:rsidRPr="005F5F2D" w:rsidRDefault="00A039EC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E5FB2" w:rsidRPr="005F5F2D" w14:paraId="05F81E5B" w14:textId="77777777" w:rsidTr="0003495A">
        <w:trPr>
          <w:trHeight w:val="1050"/>
        </w:trPr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79495C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1261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09C7" w14:textId="2BC31922" w:rsidR="008E5FB2" w:rsidRPr="005F5F2D" w:rsidRDefault="008E5FB2" w:rsidP="008E5FB2">
            <w:pPr>
              <w:pStyle w:val="a3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D867" w14:textId="4F44BCC4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E1B3" w14:textId="3C22E18D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7AA6" w14:textId="2371B29D" w:rsidR="008E5FB2" w:rsidRPr="005F5F2D" w:rsidRDefault="00A039EC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FB2" w:rsidRPr="005F5F2D" w14:paraId="53E5806A" w14:textId="77777777" w:rsidTr="0003495A">
        <w:trPr>
          <w:trHeight w:val="293"/>
        </w:trPr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A0AB8F" w14:textId="77777777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4" w:name="_Hlk100222107"/>
            <w:r w:rsidRPr="005F5F2D">
              <w:rPr>
                <w:rFonts w:ascii="Times New Roman" w:hAnsi="Times New Roman"/>
              </w:rPr>
              <w:t>1.1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28C67" w14:textId="77777777" w:rsidR="008E5FB2" w:rsidRPr="005F5F2D" w:rsidRDefault="008E5FB2" w:rsidP="008E5FB2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Основное мероприятие 1. Благоустройство дворовых территорий многоквартирных домов муниципального образования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2435" w14:textId="77777777" w:rsidR="008E5FB2" w:rsidRPr="005F5F2D" w:rsidRDefault="008E5FB2" w:rsidP="008E5FB2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E875" w14:textId="336DFF5E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172 876,4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BD3A" w14:textId="4C765D60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172 876,4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230E" w14:textId="41D52854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DE64B2">
              <w:rPr>
                <w:rFonts w:ascii="Times New Roman" w:hAnsi="Times New Roman" w:cs="Times New Roman"/>
              </w:rPr>
              <w:t>,0</w:t>
            </w:r>
          </w:p>
        </w:tc>
      </w:tr>
      <w:bookmarkEnd w:id="4"/>
      <w:tr w:rsidR="008E5FB2" w:rsidRPr="005F5F2D" w14:paraId="05117358" w14:textId="77777777" w:rsidTr="0003495A">
        <w:trPr>
          <w:trHeight w:val="268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267C426B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CC988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24E5" w14:textId="77777777" w:rsidR="008E5FB2" w:rsidRPr="005F5F2D" w:rsidRDefault="008E5FB2" w:rsidP="008E5FB2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51C4" w14:textId="318A0453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34 575,3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8753" w14:textId="76E7AF21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34 575,3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3AB1" w14:textId="2978E686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DE64B2">
              <w:rPr>
                <w:rFonts w:ascii="Times New Roman" w:hAnsi="Times New Roman" w:cs="Times New Roman"/>
              </w:rPr>
              <w:t>,0</w:t>
            </w:r>
          </w:p>
        </w:tc>
      </w:tr>
      <w:tr w:rsidR="008E5FB2" w:rsidRPr="005F5F2D" w14:paraId="2D927521" w14:textId="77777777" w:rsidTr="0003495A">
        <w:trPr>
          <w:trHeight w:val="29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09829EAF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E5D63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998D" w14:textId="77777777" w:rsidR="008E5FB2" w:rsidRPr="005F5F2D" w:rsidRDefault="008E5FB2" w:rsidP="008E5FB2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6FFD" w14:textId="721E02C0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46 564,5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3ED7" w14:textId="1588AE13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46 564,5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703D" w14:textId="1E306B83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DE64B2">
              <w:rPr>
                <w:rFonts w:ascii="Times New Roman" w:hAnsi="Times New Roman" w:cs="Times New Roman"/>
              </w:rPr>
              <w:t>,0</w:t>
            </w:r>
          </w:p>
        </w:tc>
      </w:tr>
      <w:tr w:rsidR="008E5FB2" w:rsidRPr="005F5F2D" w14:paraId="4F33A2A4" w14:textId="77777777" w:rsidTr="0003495A">
        <w:trPr>
          <w:trHeight w:val="561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66A449D4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137DC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D7B3" w14:textId="77777777" w:rsidR="008E5FB2" w:rsidRPr="005F5F2D" w:rsidRDefault="008E5FB2" w:rsidP="008E5FB2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D3A1" w14:textId="2512730B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91 736,6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AD04" w14:textId="64864B33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91 736,6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5116" w14:textId="42994958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DE64B2">
              <w:rPr>
                <w:rFonts w:ascii="Times New Roman" w:hAnsi="Times New Roman" w:cs="Times New Roman"/>
              </w:rPr>
              <w:t>,0</w:t>
            </w:r>
          </w:p>
        </w:tc>
      </w:tr>
      <w:tr w:rsidR="008E5FB2" w:rsidRPr="005F5F2D" w14:paraId="39D3704D" w14:textId="77777777" w:rsidTr="0003495A">
        <w:trPr>
          <w:trHeight w:val="536"/>
        </w:trPr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69BBC2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C0A4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3223" w14:textId="3363BF13" w:rsidR="008E5FB2" w:rsidRPr="005F5F2D" w:rsidRDefault="008E5FB2" w:rsidP="008E5FB2">
            <w:pPr>
              <w:pStyle w:val="a3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4B66" w14:textId="68A70233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4400" w14:textId="0826323C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7377" w14:textId="4B37381D" w:rsidR="008E5FB2" w:rsidRPr="005F5F2D" w:rsidRDefault="00A039EC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FB2" w:rsidRPr="005F5F2D" w14:paraId="28E67AA8" w14:textId="77777777" w:rsidTr="0003495A">
        <w:trPr>
          <w:trHeight w:val="293"/>
        </w:trPr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F34BC4" w14:textId="77777777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5" w:name="_Hlk100222121"/>
            <w:r w:rsidRPr="005F5F2D">
              <w:rPr>
                <w:rFonts w:ascii="Times New Roman" w:hAnsi="Times New Roman"/>
              </w:rPr>
              <w:t>1.2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E5E0B" w14:textId="77777777" w:rsidR="008E5FB2" w:rsidRPr="005F5F2D" w:rsidRDefault="008E5FB2" w:rsidP="008E5FB2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Основное мероприятие 2. Благоустройство общественных территорий муниципального образования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9C8B" w14:textId="77777777" w:rsidR="008E5FB2" w:rsidRPr="005F5F2D" w:rsidRDefault="008E5FB2" w:rsidP="008E5FB2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6473" w14:textId="5A470B5D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48 332,1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7575" w14:textId="590A7606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48 332,1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CFA3" w14:textId="0D9F9D1F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DE64B2">
              <w:rPr>
                <w:rFonts w:ascii="Times New Roman" w:hAnsi="Times New Roman" w:cs="Times New Roman"/>
              </w:rPr>
              <w:t>,0</w:t>
            </w:r>
          </w:p>
        </w:tc>
      </w:tr>
      <w:bookmarkEnd w:id="5"/>
      <w:tr w:rsidR="008E5FB2" w:rsidRPr="005F5F2D" w14:paraId="71FFE9F0" w14:textId="77777777" w:rsidTr="0003495A">
        <w:trPr>
          <w:trHeight w:val="268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2CFC3BBA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C06FD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0F80" w14:textId="77777777" w:rsidR="008E5FB2" w:rsidRPr="005F5F2D" w:rsidRDefault="008E5FB2" w:rsidP="008E5FB2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115" w14:textId="72230532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9 666,4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5338" w14:textId="79B619E3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9 666,4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54D9" w14:textId="3F5B742C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DE64B2">
              <w:rPr>
                <w:rFonts w:ascii="Times New Roman" w:hAnsi="Times New Roman" w:cs="Times New Roman"/>
              </w:rPr>
              <w:t>,0</w:t>
            </w:r>
          </w:p>
        </w:tc>
      </w:tr>
      <w:tr w:rsidR="008E5FB2" w:rsidRPr="005F5F2D" w14:paraId="7819A37C" w14:textId="77777777" w:rsidTr="0003495A">
        <w:trPr>
          <w:trHeight w:val="29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01BE859E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8A165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4C81" w14:textId="77777777" w:rsidR="008E5FB2" w:rsidRPr="005F5F2D" w:rsidRDefault="008E5FB2" w:rsidP="008E5FB2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ACCB" w14:textId="4A5675F1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13 018,3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E4B1" w14:textId="5A0C0D14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13 018,3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1C89" w14:textId="32848185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DE64B2">
              <w:rPr>
                <w:rFonts w:ascii="Times New Roman" w:hAnsi="Times New Roman" w:cs="Times New Roman"/>
              </w:rPr>
              <w:t>,0</w:t>
            </w:r>
          </w:p>
        </w:tc>
      </w:tr>
      <w:tr w:rsidR="008E5FB2" w:rsidRPr="005F5F2D" w14:paraId="0448D3DD" w14:textId="77777777" w:rsidTr="0003495A">
        <w:trPr>
          <w:trHeight w:val="29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0AA1C596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5B094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1A98" w14:textId="77777777" w:rsidR="008E5FB2" w:rsidRPr="005F5F2D" w:rsidRDefault="008E5FB2" w:rsidP="008E5FB2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2ABD" w14:textId="7324FA76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25 647,4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4F54" w14:textId="1B5E9C99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25 647,4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2BF9" w14:textId="20699460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DE64B2">
              <w:rPr>
                <w:rFonts w:ascii="Times New Roman" w:hAnsi="Times New Roman" w:cs="Times New Roman"/>
              </w:rPr>
              <w:t>,0</w:t>
            </w:r>
          </w:p>
        </w:tc>
      </w:tr>
      <w:tr w:rsidR="008E5FB2" w:rsidRPr="005F5F2D" w14:paraId="58F7C879" w14:textId="77777777" w:rsidTr="0003495A">
        <w:trPr>
          <w:trHeight w:val="293"/>
        </w:trPr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0167CE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1750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2ADC" w14:textId="323C2CC5" w:rsidR="008E5FB2" w:rsidRPr="005F5F2D" w:rsidRDefault="008E5FB2" w:rsidP="008E5FB2">
            <w:pPr>
              <w:pStyle w:val="a3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08BE" w14:textId="69515D9D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6486" w14:textId="290B1F2A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3A21" w14:textId="16D5A96E" w:rsidR="008E5FB2" w:rsidRPr="005F5F2D" w:rsidRDefault="00A039EC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FB2" w:rsidRPr="005F5F2D" w14:paraId="60EDF168" w14:textId="77777777" w:rsidTr="0003495A">
        <w:trPr>
          <w:trHeight w:val="293"/>
        </w:trPr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F4880B" w14:textId="77777777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6" w:name="_Hlk100222140"/>
            <w:r w:rsidRPr="005F5F2D">
              <w:rPr>
                <w:rFonts w:ascii="Times New Roman" w:hAnsi="Times New Roman"/>
              </w:rPr>
              <w:t>1.3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40821" w14:textId="77777777" w:rsidR="008E5FB2" w:rsidRPr="005F5F2D" w:rsidRDefault="008E5FB2" w:rsidP="008E5F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 xml:space="preserve">Основное мероприятие 3. Реализация мероприятий по цифровизации городского хозяйства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B6D4" w14:textId="77777777" w:rsidR="008E5FB2" w:rsidRPr="005F5F2D" w:rsidRDefault="008E5FB2" w:rsidP="008E5FB2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9883" w14:textId="738600A9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2 685,0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CDF5" w14:textId="5C128492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2 685,0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E6ED" w14:textId="0D6DDE2D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DE64B2">
              <w:rPr>
                <w:rFonts w:ascii="Times New Roman" w:hAnsi="Times New Roman" w:cs="Times New Roman"/>
              </w:rPr>
              <w:t>,0</w:t>
            </w:r>
          </w:p>
        </w:tc>
      </w:tr>
      <w:tr w:rsidR="008E5FB2" w:rsidRPr="005F5F2D" w14:paraId="08BBE77C" w14:textId="77777777" w:rsidTr="0003495A">
        <w:trPr>
          <w:trHeight w:val="268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2352FE6C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72E54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3617" w14:textId="77777777" w:rsidR="008E5FB2" w:rsidRPr="005F5F2D" w:rsidRDefault="008E5FB2" w:rsidP="008E5FB2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E792" w14:textId="3B114C20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537,0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B65D" w14:textId="4D74B073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537,0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DDF5" w14:textId="4AF119C5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DE64B2">
              <w:rPr>
                <w:rFonts w:ascii="Times New Roman" w:hAnsi="Times New Roman" w:cs="Times New Roman"/>
              </w:rPr>
              <w:t>,0</w:t>
            </w:r>
          </w:p>
        </w:tc>
      </w:tr>
      <w:tr w:rsidR="008E5FB2" w:rsidRPr="005F5F2D" w14:paraId="6AB7A421" w14:textId="77777777" w:rsidTr="0003495A">
        <w:trPr>
          <w:trHeight w:val="29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2BAC2D9B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E5792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41B9" w14:textId="77777777" w:rsidR="008E5FB2" w:rsidRPr="005F5F2D" w:rsidRDefault="008E5FB2" w:rsidP="008E5FB2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2D32" w14:textId="2DE0DB47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2 148,0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D2F2" w14:textId="10A21CB3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2 148,0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6A73" w14:textId="1E7687F7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100</w:t>
            </w:r>
            <w:r w:rsidR="00DE64B2">
              <w:rPr>
                <w:rFonts w:ascii="Times New Roman" w:hAnsi="Times New Roman" w:cs="Times New Roman"/>
              </w:rPr>
              <w:t>,0</w:t>
            </w:r>
          </w:p>
        </w:tc>
      </w:tr>
      <w:tr w:rsidR="008E5FB2" w:rsidRPr="005F5F2D" w14:paraId="4D2CADFC" w14:textId="77777777" w:rsidTr="0003495A">
        <w:trPr>
          <w:trHeight w:val="536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222064A0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11169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C754" w14:textId="77777777" w:rsidR="008E5FB2" w:rsidRPr="005F5F2D" w:rsidRDefault="008E5FB2" w:rsidP="008E5FB2">
            <w:pPr>
              <w:pStyle w:val="a3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C7B9" w14:textId="62D6141C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AE64" w14:textId="3633A83D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1648" w14:textId="18271334" w:rsidR="008E5FB2" w:rsidRPr="005F5F2D" w:rsidRDefault="00A039EC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FB2" w:rsidRPr="005F5F2D" w14:paraId="3231557D" w14:textId="77777777" w:rsidTr="0003495A">
        <w:trPr>
          <w:trHeight w:val="561"/>
        </w:trPr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4648B6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525F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E1D9" w14:textId="0D1AD470" w:rsidR="008E5FB2" w:rsidRPr="005F5F2D" w:rsidRDefault="008E5FB2" w:rsidP="008E5FB2">
            <w:pPr>
              <w:pStyle w:val="a3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2BC8" w14:textId="311EF212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6B80" w14:textId="76CA0240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F127" w14:textId="2E18678A" w:rsidR="008E5FB2" w:rsidRPr="005F5F2D" w:rsidRDefault="00A039EC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FB2" w:rsidRPr="005F5F2D" w14:paraId="7D23EC7C" w14:textId="77777777" w:rsidTr="0003495A">
        <w:trPr>
          <w:trHeight w:val="293"/>
        </w:trPr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088EB0" w14:textId="5F1C1825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6E5A7" w14:textId="63AECF5E" w:rsidR="008E5FB2" w:rsidRPr="005F5F2D" w:rsidRDefault="008E5FB2" w:rsidP="008E5FB2">
            <w:pPr>
              <w:pStyle w:val="af5"/>
              <w:rPr>
                <w:rFonts w:ascii="Times New Roman" w:eastAsiaTheme="minorEastAsia" w:hAnsi="Times New Roman" w:cs="Times New Roman CYR"/>
              </w:rPr>
            </w:pPr>
            <w:r w:rsidRPr="005F5F2D">
              <w:rPr>
                <w:rFonts w:ascii="Times New Roman" w:eastAsiaTheme="minorEastAsia" w:hAnsi="Times New Roman" w:cs="Times New Roman CYR"/>
              </w:rPr>
              <w:t>Основное мероприятие 5. Благоустройство дворовых территорий многоквартирных домов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3147" w14:textId="702E3910" w:rsidR="008E5FB2" w:rsidRPr="005F5F2D" w:rsidRDefault="008E5FB2" w:rsidP="008E5FB2">
            <w:pPr>
              <w:pStyle w:val="a3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4323" w14:textId="3CB16A4C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96 726,4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8775" w14:textId="53A1925F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93 636,7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6301" w14:textId="444AC9B3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9</w:t>
            </w:r>
            <w:r w:rsidR="00DE64B2">
              <w:rPr>
                <w:rFonts w:ascii="Times New Roman" w:hAnsi="Times New Roman" w:cs="Times New Roman"/>
              </w:rPr>
              <w:t>6,8</w:t>
            </w:r>
          </w:p>
        </w:tc>
      </w:tr>
      <w:tr w:rsidR="008E5FB2" w:rsidRPr="005F5F2D" w14:paraId="04D3EF3B" w14:textId="77777777" w:rsidTr="0003495A">
        <w:trPr>
          <w:trHeight w:val="268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0669CC0F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60DCE" w14:textId="77777777" w:rsidR="008E5FB2" w:rsidRPr="005F5F2D" w:rsidRDefault="008E5FB2" w:rsidP="008E5FB2">
            <w:pPr>
              <w:pStyle w:val="af5"/>
              <w:rPr>
                <w:rFonts w:ascii="Times New Roman" w:eastAsiaTheme="minorEastAsia" w:hAnsi="Times New Roman" w:cs="Times New Roman CY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4DB7" w14:textId="384FFFAB" w:rsidR="008E5FB2" w:rsidRPr="005F5F2D" w:rsidRDefault="008E5FB2" w:rsidP="008E5FB2">
            <w:pPr>
              <w:pStyle w:val="a3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0998" w14:textId="5E833DBD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19 345,3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FB30" w14:textId="686F45A8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18 727,3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485D" w14:textId="0428AFFF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9</w:t>
            </w:r>
            <w:r w:rsidR="00DE64B2">
              <w:rPr>
                <w:rFonts w:ascii="Times New Roman" w:hAnsi="Times New Roman" w:cs="Times New Roman"/>
              </w:rPr>
              <w:t>6,8</w:t>
            </w:r>
          </w:p>
        </w:tc>
      </w:tr>
      <w:tr w:rsidR="008E5FB2" w:rsidRPr="005F5F2D" w14:paraId="2602D716" w14:textId="77777777" w:rsidTr="0003495A">
        <w:trPr>
          <w:trHeight w:val="29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34EDC1FE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80085" w14:textId="77777777" w:rsidR="008E5FB2" w:rsidRPr="005F5F2D" w:rsidRDefault="008E5FB2" w:rsidP="008E5FB2">
            <w:pPr>
              <w:pStyle w:val="af5"/>
              <w:rPr>
                <w:rFonts w:ascii="Times New Roman" w:eastAsiaTheme="minorEastAsia" w:hAnsi="Times New Roman" w:cs="Times New Roman CY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C097" w14:textId="7010097A" w:rsidR="008E5FB2" w:rsidRPr="005F5F2D" w:rsidRDefault="008E5FB2" w:rsidP="008E5FB2">
            <w:pPr>
              <w:pStyle w:val="a3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543" w14:textId="41C18A6A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77 381,1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7552" w14:textId="1FAC24DC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74 909,4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BFE7" w14:textId="27F4868E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9</w:t>
            </w:r>
            <w:r w:rsidR="00DE64B2">
              <w:rPr>
                <w:rFonts w:ascii="Times New Roman" w:hAnsi="Times New Roman" w:cs="Times New Roman"/>
              </w:rPr>
              <w:t>6,8</w:t>
            </w:r>
          </w:p>
        </w:tc>
      </w:tr>
      <w:tr w:rsidR="008E5FB2" w:rsidRPr="005F5F2D" w14:paraId="6EB0C3F5" w14:textId="77777777" w:rsidTr="0003495A">
        <w:trPr>
          <w:trHeight w:val="536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56023C7C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7448E" w14:textId="77777777" w:rsidR="008E5FB2" w:rsidRPr="005F5F2D" w:rsidRDefault="008E5FB2" w:rsidP="008E5FB2">
            <w:pPr>
              <w:pStyle w:val="af5"/>
              <w:rPr>
                <w:rFonts w:ascii="Times New Roman" w:eastAsiaTheme="minorEastAsia" w:hAnsi="Times New Roman" w:cs="Times New Roman CY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B775" w14:textId="32487CAA" w:rsidR="008E5FB2" w:rsidRPr="005F5F2D" w:rsidRDefault="008E5FB2" w:rsidP="008E5FB2">
            <w:pPr>
              <w:pStyle w:val="a3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BBFF" w14:textId="7B738FE2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2431" w14:textId="36888849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3DB2" w14:textId="1FF7BC78" w:rsidR="008E5FB2" w:rsidRPr="005F5F2D" w:rsidRDefault="00A039EC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FB2" w:rsidRPr="005F5F2D" w14:paraId="2D19B7E6" w14:textId="77777777" w:rsidTr="0003495A">
        <w:trPr>
          <w:trHeight w:val="561"/>
        </w:trPr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350CE7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B84" w14:textId="77777777" w:rsidR="008E5FB2" w:rsidRPr="005F5F2D" w:rsidRDefault="008E5FB2" w:rsidP="008E5FB2">
            <w:pPr>
              <w:pStyle w:val="af5"/>
              <w:rPr>
                <w:rFonts w:ascii="Times New Roman" w:eastAsiaTheme="minorEastAsia" w:hAnsi="Times New Roman" w:cs="Times New Roman CY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5961" w14:textId="21E35C9A" w:rsidR="008E5FB2" w:rsidRPr="005F5F2D" w:rsidRDefault="008E5FB2" w:rsidP="008E5FB2">
            <w:pPr>
              <w:pStyle w:val="a3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8A39" w14:textId="1CB06EB1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7816" w14:textId="39EE8D9E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B37E" w14:textId="7E0607F4" w:rsidR="008E5FB2" w:rsidRPr="005F5F2D" w:rsidRDefault="00A039EC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FB2" w:rsidRPr="005F5F2D" w14:paraId="09264F7D" w14:textId="77777777" w:rsidTr="0003495A">
        <w:trPr>
          <w:trHeight w:val="268"/>
        </w:trPr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B0C533" w14:textId="3317CAD4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A1CC7" w14:textId="44563DE3" w:rsidR="008E5FB2" w:rsidRPr="005F5F2D" w:rsidRDefault="008E5FB2" w:rsidP="008E5FB2">
            <w:pPr>
              <w:pStyle w:val="af5"/>
              <w:rPr>
                <w:rFonts w:ascii="Times New Roman" w:eastAsiaTheme="minorEastAsia" w:hAnsi="Times New Roman" w:cs="Times New Roman CYR"/>
              </w:rPr>
            </w:pPr>
            <w:r w:rsidRPr="005F5F2D">
              <w:rPr>
                <w:rFonts w:ascii="Times New Roman" w:eastAsiaTheme="minorEastAsia" w:hAnsi="Times New Roman" w:cs="Times New Roman CYR"/>
              </w:rPr>
              <w:t>Основное мероприятие 6. Благоустройство общественных территорий города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E3AC" w14:textId="5F243708" w:rsidR="008E5FB2" w:rsidRPr="005F5F2D" w:rsidRDefault="008E5FB2" w:rsidP="008E5FB2">
            <w:pPr>
              <w:pStyle w:val="a3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0E2E" w14:textId="73C75547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2 590,0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EC9A" w14:textId="0EDA688F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1 191,7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AD61" w14:textId="6BEEB3BD" w:rsidR="008E5FB2" w:rsidRPr="005F5F2D" w:rsidRDefault="00226D70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</w:tr>
      <w:tr w:rsidR="008E5FB2" w:rsidRPr="005F5F2D" w14:paraId="72E2B36B" w14:textId="77777777" w:rsidTr="0003495A">
        <w:trPr>
          <w:trHeight w:val="29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15793A22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7EAA3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6993" w14:textId="0B6013BD" w:rsidR="008E5FB2" w:rsidRPr="005F5F2D" w:rsidRDefault="008E5FB2" w:rsidP="008E5FB2">
            <w:pPr>
              <w:pStyle w:val="a3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F7A2" w14:textId="5B0FEFB2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2 590,0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C369" w14:textId="0D6B57DC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1 191,7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90DF" w14:textId="3F725777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F5F2D">
              <w:rPr>
                <w:rFonts w:ascii="Times New Roman" w:hAnsi="Times New Roman" w:cs="Times New Roman"/>
              </w:rPr>
              <w:t>46</w:t>
            </w:r>
            <w:r w:rsidR="00DE64B2">
              <w:rPr>
                <w:rFonts w:ascii="Times New Roman" w:hAnsi="Times New Roman" w:cs="Times New Roman"/>
              </w:rPr>
              <w:t>,0</w:t>
            </w:r>
          </w:p>
        </w:tc>
      </w:tr>
      <w:tr w:rsidR="008E5FB2" w:rsidRPr="005F5F2D" w14:paraId="5EA02FE1" w14:textId="77777777" w:rsidTr="0003495A">
        <w:trPr>
          <w:trHeight w:val="268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41E17F0B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39C05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2930" w14:textId="7FE1E75D" w:rsidR="008E5FB2" w:rsidRPr="005F5F2D" w:rsidRDefault="008E5FB2" w:rsidP="008E5FB2">
            <w:pPr>
              <w:pStyle w:val="a3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C0D9" w14:textId="53B56589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2E52" w14:textId="710513E1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E71E" w14:textId="57180DCA" w:rsidR="008E5FB2" w:rsidRPr="005F5F2D" w:rsidRDefault="00A039EC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FB2" w:rsidRPr="005F5F2D" w14:paraId="16D81D70" w14:textId="77777777" w:rsidTr="0003495A">
        <w:trPr>
          <w:trHeight w:val="561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56F0DFE3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9ED24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6A92" w14:textId="1875D359" w:rsidR="008E5FB2" w:rsidRPr="005F5F2D" w:rsidRDefault="008E5FB2" w:rsidP="008E5FB2">
            <w:pPr>
              <w:pStyle w:val="a3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3D7" w14:textId="6AD89A25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122A" w14:textId="129E5D94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8DAD" w14:textId="50D5F0CC" w:rsidR="008E5FB2" w:rsidRPr="005F5F2D" w:rsidRDefault="00A039EC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5FB2" w:rsidRPr="005F5F2D" w14:paraId="616CA041" w14:textId="77777777" w:rsidTr="0003495A">
        <w:trPr>
          <w:trHeight w:val="561"/>
        </w:trPr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EE0143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4A7" w14:textId="77777777" w:rsidR="008E5FB2" w:rsidRPr="005F5F2D" w:rsidRDefault="008E5FB2" w:rsidP="008E5FB2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1AB0" w14:textId="7B39BAD8" w:rsidR="008E5FB2" w:rsidRPr="005F5F2D" w:rsidRDefault="008E5FB2" w:rsidP="008E5FB2">
            <w:pPr>
              <w:pStyle w:val="a3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9AB1" w14:textId="6078AC0A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6074" w14:textId="106CDB18" w:rsidR="008E5FB2" w:rsidRPr="005F5F2D" w:rsidRDefault="008E5FB2" w:rsidP="008E5FB2">
            <w:pPr>
              <w:pStyle w:val="af5"/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080C" w14:textId="3A83A9F6" w:rsidR="008E5FB2" w:rsidRPr="005F5F2D" w:rsidRDefault="00A039EC" w:rsidP="008E5FB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6"/>
    </w:tbl>
    <w:p w14:paraId="461B709E" w14:textId="77777777" w:rsidR="00364C35" w:rsidRPr="005F5F2D" w:rsidRDefault="00364C35" w:rsidP="0065104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6"/>
          <w:szCs w:val="26"/>
        </w:rPr>
      </w:pPr>
    </w:p>
    <w:p w14:paraId="25BC2F99" w14:textId="77777777" w:rsidR="00D95363" w:rsidRPr="005F5F2D" w:rsidRDefault="00FC316E" w:rsidP="00AE0A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4"/>
          <w:szCs w:val="24"/>
        </w:rPr>
        <w:t>*Погрешность при округлении данных до тысяч рублей с одной десятой в сравнении с данными бюджетной отчетности в рублях и копейках составляет 0,1 тыс. руб. по причине суммирования округленных значений в расчете до тысяч руб.</w:t>
      </w:r>
    </w:p>
    <w:p w14:paraId="3F7ABE06" w14:textId="77777777" w:rsidR="00651042" w:rsidRPr="00EE0FC2" w:rsidRDefault="00651042" w:rsidP="00651042">
      <w:pPr>
        <w:pStyle w:val="ConsPlusNormal"/>
        <w:tabs>
          <w:tab w:val="left" w:pos="567"/>
          <w:tab w:val="left" w:pos="709"/>
          <w:tab w:val="left" w:pos="85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651042" w:rsidRPr="00EE0FC2" w:rsidSect="00887A23">
      <w:pgSz w:w="16838" w:h="11906" w:orient="landscape"/>
      <w:pgMar w:top="1134" w:right="1134" w:bottom="425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86D33" w14:textId="77777777" w:rsidR="0045789F" w:rsidRDefault="0045789F">
      <w:pPr>
        <w:spacing w:after="0" w:line="240" w:lineRule="auto"/>
      </w:pPr>
      <w:r>
        <w:separator/>
      </w:r>
    </w:p>
  </w:endnote>
  <w:endnote w:type="continuationSeparator" w:id="0">
    <w:p w14:paraId="2D1940A4" w14:textId="77777777" w:rsidR="0045789F" w:rsidRDefault="0045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441E4" w14:textId="05AC6643" w:rsidR="00E63CC3" w:rsidRDefault="00E63CC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07DC">
      <w:rPr>
        <w:noProof/>
      </w:rPr>
      <w:t>10</w:t>
    </w:r>
    <w:r>
      <w:fldChar w:fldCharType="end"/>
    </w:r>
  </w:p>
  <w:p w14:paraId="29709E39" w14:textId="77777777" w:rsidR="00E63CC3" w:rsidRDefault="00E63CC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BF089" w14:textId="77777777" w:rsidR="0045789F" w:rsidRDefault="0045789F">
      <w:pPr>
        <w:spacing w:after="0" w:line="240" w:lineRule="auto"/>
      </w:pPr>
      <w:r>
        <w:separator/>
      </w:r>
    </w:p>
  </w:footnote>
  <w:footnote w:type="continuationSeparator" w:id="0">
    <w:p w14:paraId="57440F0C" w14:textId="77777777" w:rsidR="0045789F" w:rsidRDefault="00457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52D"/>
    <w:multiLevelType w:val="multilevel"/>
    <w:tmpl w:val="D7D82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F0D98"/>
    <w:multiLevelType w:val="hybridMultilevel"/>
    <w:tmpl w:val="89BC98D2"/>
    <w:lvl w:ilvl="0" w:tplc="70B678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A30B6"/>
    <w:multiLevelType w:val="hybridMultilevel"/>
    <w:tmpl w:val="D38EA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C1324"/>
    <w:multiLevelType w:val="multilevel"/>
    <w:tmpl w:val="0FEC13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 w15:restartNumberingAfterBreak="0">
    <w:nsid w:val="16F974C1"/>
    <w:multiLevelType w:val="hybridMultilevel"/>
    <w:tmpl w:val="CA965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4436"/>
    <w:multiLevelType w:val="hybridMultilevel"/>
    <w:tmpl w:val="FB6C0B72"/>
    <w:lvl w:ilvl="0" w:tplc="907A2F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A89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427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CC0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433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EE75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EB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C52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05B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C32D21"/>
    <w:multiLevelType w:val="hybridMultilevel"/>
    <w:tmpl w:val="64CEA77C"/>
    <w:lvl w:ilvl="0" w:tplc="5B66A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DB231F"/>
    <w:multiLevelType w:val="hybridMultilevel"/>
    <w:tmpl w:val="A9EA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47FE"/>
    <w:multiLevelType w:val="hybridMultilevel"/>
    <w:tmpl w:val="17986C5C"/>
    <w:lvl w:ilvl="0" w:tplc="B434AA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40E5810"/>
    <w:multiLevelType w:val="hybridMultilevel"/>
    <w:tmpl w:val="2842E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11326"/>
    <w:multiLevelType w:val="hybridMultilevel"/>
    <w:tmpl w:val="A54855BC"/>
    <w:lvl w:ilvl="0" w:tplc="62BC2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0C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2B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64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04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06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ED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E4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A4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7062D8"/>
    <w:multiLevelType w:val="hybridMultilevel"/>
    <w:tmpl w:val="2A488B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D9E4B43"/>
    <w:multiLevelType w:val="hybridMultilevel"/>
    <w:tmpl w:val="142641D4"/>
    <w:lvl w:ilvl="0" w:tplc="73727A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F311F9D"/>
    <w:multiLevelType w:val="hybridMultilevel"/>
    <w:tmpl w:val="A426C0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F31D8"/>
    <w:multiLevelType w:val="hybridMultilevel"/>
    <w:tmpl w:val="7276A2E6"/>
    <w:lvl w:ilvl="0" w:tplc="EE3CFB6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37117"/>
    <w:multiLevelType w:val="hybridMultilevel"/>
    <w:tmpl w:val="89BC98D2"/>
    <w:lvl w:ilvl="0" w:tplc="70B678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BE72F8"/>
    <w:multiLevelType w:val="hybridMultilevel"/>
    <w:tmpl w:val="1658AC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855C0"/>
    <w:multiLevelType w:val="multilevel"/>
    <w:tmpl w:val="37A855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 w15:restartNumberingAfterBreak="0">
    <w:nsid w:val="390A775F"/>
    <w:multiLevelType w:val="hybridMultilevel"/>
    <w:tmpl w:val="AE72C76C"/>
    <w:lvl w:ilvl="0" w:tplc="179AF8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EC62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1AEA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6AE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E51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26F1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63E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9A17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ACE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105138C"/>
    <w:multiLevelType w:val="hybridMultilevel"/>
    <w:tmpl w:val="7276A2E6"/>
    <w:lvl w:ilvl="0" w:tplc="EE3CFB6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439E0"/>
    <w:multiLevelType w:val="multilevel"/>
    <w:tmpl w:val="42F439E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3427282"/>
    <w:multiLevelType w:val="hybridMultilevel"/>
    <w:tmpl w:val="DBD0351C"/>
    <w:lvl w:ilvl="0" w:tplc="C5446DD2">
      <w:start w:val="1"/>
      <w:numFmt w:val="decimal"/>
      <w:lvlText w:val="%1."/>
      <w:lvlJc w:val="left"/>
      <w:pPr>
        <w:ind w:left="1419" w:hanging="852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5116B1D"/>
    <w:multiLevelType w:val="hybridMultilevel"/>
    <w:tmpl w:val="A9EA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B691C"/>
    <w:multiLevelType w:val="hybridMultilevel"/>
    <w:tmpl w:val="FEC44F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1253F9"/>
    <w:multiLevelType w:val="hybridMultilevel"/>
    <w:tmpl w:val="2878DDEC"/>
    <w:lvl w:ilvl="0" w:tplc="6C72B2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FE83A1C"/>
    <w:multiLevelType w:val="hybridMultilevel"/>
    <w:tmpl w:val="33D4C7E8"/>
    <w:lvl w:ilvl="0" w:tplc="F4DAD47C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8C1934"/>
    <w:multiLevelType w:val="hybridMultilevel"/>
    <w:tmpl w:val="D81E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415DE"/>
    <w:multiLevelType w:val="hybridMultilevel"/>
    <w:tmpl w:val="2C7C0CBA"/>
    <w:lvl w:ilvl="0" w:tplc="BB1473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8B015CD"/>
    <w:multiLevelType w:val="hybridMultilevel"/>
    <w:tmpl w:val="5634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D1383"/>
    <w:multiLevelType w:val="hybridMultilevel"/>
    <w:tmpl w:val="7F30CDBC"/>
    <w:lvl w:ilvl="0" w:tplc="31FE26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0C42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3C65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B86C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7C30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A3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2FF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D8A2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688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1832763"/>
    <w:multiLevelType w:val="hybridMultilevel"/>
    <w:tmpl w:val="5218B28E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625630"/>
    <w:multiLevelType w:val="hybridMultilevel"/>
    <w:tmpl w:val="36F6FD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B6033F"/>
    <w:multiLevelType w:val="hybridMultilevel"/>
    <w:tmpl w:val="6DDAA6FE"/>
    <w:lvl w:ilvl="0" w:tplc="EF9CD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E11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88D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0BB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C4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805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6058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FE25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AC45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F0563D1"/>
    <w:multiLevelType w:val="hybridMultilevel"/>
    <w:tmpl w:val="9EA0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10CDF"/>
    <w:multiLevelType w:val="hybridMultilevel"/>
    <w:tmpl w:val="F90E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B1F87"/>
    <w:multiLevelType w:val="hybridMultilevel"/>
    <w:tmpl w:val="F3CECB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5A764A9"/>
    <w:multiLevelType w:val="multilevel"/>
    <w:tmpl w:val="0FEC13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7" w15:restartNumberingAfterBreak="0">
    <w:nsid w:val="7AA71E22"/>
    <w:multiLevelType w:val="hybridMultilevel"/>
    <w:tmpl w:val="F140C1B6"/>
    <w:lvl w:ilvl="0" w:tplc="881C2E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7EA723D5"/>
    <w:multiLevelType w:val="hybridMultilevel"/>
    <w:tmpl w:val="B37AF7DE"/>
    <w:lvl w:ilvl="0" w:tplc="A9441188">
      <w:start w:val="1"/>
      <w:numFmt w:val="decimal"/>
      <w:lvlText w:val="%1."/>
      <w:lvlJc w:val="left"/>
      <w:pPr>
        <w:ind w:left="1495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EAC5B96"/>
    <w:multiLevelType w:val="hybridMultilevel"/>
    <w:tmpl w:val="5B9A893A"/>
    <w:lvl w:ilvl="0" w:tplc="79760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9"/>
  </w:num>
  <w:num w:numId="9">
    <w:abstractNumId w:val="35"/>
  </w:num>
  <w:num w:numId="10">
    <w:abstractNumId w:val="34"/>
  </w:num>
  <w:num w:numId="11">
    <w:abstractNumId w:val="4"/>
  </w:num>
  <w:num w:numId="12">
    <w:abstractNumId w:val="32"/>
  </w:num>
  <w:num w:numId="13">
    <w:abstractNumId w:val="29"/>
  </w:num>
  <w:num w:numId="14">
    <w:abstractNumId w:val="36"/>
  </w:num>
  <w:num w:numId="15">
    <w:abstractNumId w:val="38"/>
  </w:num>
  <w:num w:numId="16">
    <w:abstractNumId w:val="5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37"/>
  </w:num>
  <w:num w:numId="21">
    <w:abstractNumId w:val="8"/>
  </w:num>
  <w:num w:numId="22">
    <w:abstractNumId w:val="24"/>
  </w:num>
  <w:num w:numId="23">
    <w:abstractNumId w:val="26"/>
  </w:num>
  <w:num w:numId="24">
    <w:abstractNumId w:val="19"/>
  </w:num>
  <w:num w:numId="25">
    <w:abstractNumId w:val="14"/>
  </w:num>
  <w:num w:numId="26">
    <w:abstractNumId w:val="12"/>
  </w:num>
  <w:num w:numId="27">
    <w:abstractNumId w:val="28"/>
  </w:num>
  <w:num w:numId="28">
    <w:abstractNumId w:val="10"/>
  </w:num>
  <w:num w:numId="29">
    <w:abstractNumId w:val="18"/>
  </w:num>
  <w:num w:numId="30">
    <w:abstractNumId w:val="21"/>
  </w:num>
  <w:num w:numId="31">
    <w:abstractNumId w:val="23"/>
  </w:num>
  <w:num w:numId="32">
    <w:abstractNumId w:val="7"/>
  </w:num>
  <w:num w:numId="33">
    <w:abstractNumId w:val="22"/>
  </w:num>
  <w:num w:numId="34">
    <w:abstractNumId w:val="15"/>
  </w:num>
  <w:num w:numId="35">
    <w:abstractNumId w:val="0"/>
  </w:num>
  <w:num w:numId="36">
    <w:abstractNumId w:val="6"/>
  </w:num>
  <w:num w:numId="37">
    <w:abstractNumId w:val="1"/>
  </w:num>
  <w:num w:numId="38">
    <w:abstractNumId w:val="30"/>
  </w:num>
  <w:num w:numId="39">
    <w:abstractNumId w:val="16"/>
  </w:num>
  <w:num w:numId="40">
    <w:abstractNumId w:val="31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C"/>
    <w:rsid w:val="00012B2F"/>
    <w:rsid w:val="00023B05"/>
    <w:rsid w:val="0002695E"/>
    <w:rsid w:val="000274E8"/>
    <w:rsid w:val="0003495A"/>
    <w:rsid w:val="000431BF"/>
    <w:rsid w:val="000455DE"/>
    <w:rsid w:val="000460D0"/>
    <w:rsid w:val="000506A6"/>
    <w:rsid w:val="0007202E"/>
    <w:rsid w:val="000756C8"/>
    <w:rsid w:val="00076C3B"/>
    <w:rsid w:val="0008039E"/>
    <w:rsid w:val="000A684E"/>
    <w:rsid w:val="000A797B"/>
    <w:rsid w:val="000B7019"/>
    <w:rsid w:val="000B7F98"/>
    <w:rsid w:val="000C00A6"/>
    <w:rsid w:val="000C1BA3"/>
    <w:rsid w:val="000C347A"/>
    <w:rsid w:val="000C39C9"/>
    <w:rsid w:val="000E0AAB"/>
    <w:rsid w:val="000E17A9"/>
    <w:rsid w:val="0010308F"/>
    <w:rsid w:val="00114A85"/>
    <w:rsid w:val="00120BF7"/>
    <w:rsid w:val="00131F1A"/>
    <w:rsid w:val="00142E35"/>
    <w:rsid w:val="00145E78"/>
    <w:rsid w:val="0015372F"/>
    <w:rsid w:val="00154527"/>
    <w:rsid w:val="0015726B"/>
    <w:rsid w:val="00157B5F"/>
    <w:rsid w:val="001631B7"/>
    <w:rsid w:val="001714D9"/>
    <w:rsid w:val="00193CB7"/>
    <w:rsid w:val="001D2CCB"/>
    <w:rsid w:val="001D4EAA"/>
    <w:rsid w:val="001D6DF9"/>
    <w:rsid w:val="001E51A2"/>
    <w:rsid w:val="001F1CD4"/>
    <w:rsid w:val="001F247C"/>
    <w:rsid w:val="00220B3D"/>
    <w:rsid w:val="00225998"/>
    <w:rsid w:val="00226D70"/>
    <w:rsid w:val="00242729"/>
    <w:rsid w:val="00251957"/>
    <w:rsid w:val="002613C9"/>
    <w:rsid w:val="00272210"/>
    <w:rsid w:val="00276479"/>
    <w:rsid w:val="00291672"/>
    <w:rsid w:val="0029177D"/>
    <w:rsid w:val="00293D51"/>
    <w:rsid w:val="002B6F9B"/>
    <w:rsid w:val="002C7382"/>
    <w:rsid w:val="003107DC"/>
    <w:rsid w:val="00311A34"/>
    <w:rsid w:val="0032673F"/>
    <w:rsid w:val="00330EC8"/>
    <w:rsid w:val="00331CAE"/>
    <w:rsid w:val="0033210C"/>
    <w:rsid w:val="003373C6"/>
    <w:rsid w:val="00341A54"/>
    <w:rsid w:val="00364C35"/>
    <w:rsid w:val="00381165"/>
    <w:rsid w:val="003A1B68"/>
    <w:rsid w:val="003A4DCD"/>
    <w:rsid w:val="003B1D3A"/>
    <w:rsid w:val="003C082F"/>
    <w:rsid w:val="003C4085"/>
    <w:rsid w:val="003C78B7"/>
    <w:rsid w:val="003D06DE"/>
    <w:rsid w:val="003E426E"/>
    <w:rsid w:val="003F7654"/>
    <w:rsid w:val="004134D3"/>
    <w:rsid w:val="0042584B"/>
    <w:rsid w:val="004375C1"/>
    <w:rsid w:val="0045789F"/>
    <w:rsid w:val="004671BB"/>
    <w:rsid w:val="00471757"/>
    <w:rsid w:val="004739A9"/>
    <w:rsid w:val="00475D89"/>
    <w:rsid w:val="0048395D"/>
    <w:rsid w:val="004B713E"/>
    <w:rsid w:val="004C00D0"/>
    <w:rsid w:val="004D40EC"/>
    <w:rsid w:val="004E62E1"/>
    <w:rsid w:val="00500131"/>
    <w:rsid w:val="00502BC8"/>
    <w:rsid w:val="005239C1"/>
    <w:rsid w:val="00544D07"/>
    <w:rsid w:val="00544EB4"/>
    <w:rsid w:val="00544F39"/>
    <w:rsid w:val="00545B8C"/>
    <w:rsid w:val="00552361"/>
    <w:rsid w:val="0055406D"/>
    <w:rsid w:val="00562BB6"/>
    <w:rsid w:val="00576EFC"/>
    <w:rsid w:val="00577680"/>
    <w:rsid w:val="005944AD"/>
    <w:rsid w:val="005B1104"/>
    <w:rsid w:val="005B627C"/>
    <w:rsid w:val="005B68E7"/>
    <w:rsid w:val="005C054A"/>
    <w:rsid w:val="005C1457"/>
    <w:rsid w:val="005C5191"/>
    <w:rsid w:val="005D1A30"/>
    <w:rsid w:val="005D239B"/>
    <w:rsid w:val="005D6344"/>
    <w:rsid w:val="005E171B"/>
    <w:rsid w:val="005F0048"/>
    <w:rsid w:val="005F4733"/>
    <w:rsid w:val="005F5602"/>
    <w:rsid w:val="005F5F2D"/>
    <w:rsid w:val="006007CD"/>
    <w:rsid w:val="00601B10"/>
    <w:rsid w:val="0061239D"/>
    <w:rsid w:val="00612FA7"/>
    <w:rsid w:val="00622005"/>
    <w:rsid w:val="00627443"/>
    <w:rsid w:val="00633637"/>
    <w:rsid w:val="006373EB"/>
    <w:rsid w:val="0064690A"/>
    <w:rsid w:val="006478E9"/>
    <w:rsid w:val="00651042"/>
    <w:rsid w:val="00662F23"/>
    <w:rsid w:val="006719FD"/>
    <w:rsid w:val="00676940"/>
    <w:rsid w:val="00686EBD"/>
    <w:rsid w:val="006936AA"/>
    <w:rsid w:val="006A49E6"/>
    <w:rsid w:val="006A4D43"/>
    <w:rsid w:val="006A6B49"/>
    <w:rsid w:val="006B6F96"/>
    <w:rsid w:val="006C1939"/>
    <w:rsid w:val="006C3385"/>
    <w:rsid w:val="006D6B01"/>
    <w:rsid w:val="006E5279"/>
    <w:rsid w:val="00705B2A"/>
    <w:rsid w:val="00713040"/>
    <w:rsid w:val="0071348F"/>
    <w:rsid w:val="00714773"/>
    <w:rsid w:val="00717016"/>
    <w:rsid w:val="00750780"/>
    <w:rsid w:val="00794749"/>
    <w:rsid w:val="007A53B7"/>
    <w:rsid w:val="007B150C"/>
    <w:rsid w:val="007B3248"/>
    <w:rsid w:val="007C4892"/>
    <w:rsid w:val="007D36E5"/>
    <w:rsid w:val="007D5A04"/>
    <w:rsid w:val="007E225E"/>
    <w:rsid w:val="007E2854"/>
    <w:rsid w:val="007E43F3"/>
    <w:rsid w:val="007F5B35"/>
    <w:rsid w:val="007F6757"/>
    <w:rsid w:val="00802755"/>
    <w:rsid w:val="0081294C"/>
    <w:rsid w:val="008161C8"/>
    <w:rsid w:val="008209DD"/>
    <w:rsid w:val="008237CA"/>
    <w:rsid w:val="0082444D"/>
    <w:rsid w:val="00825964"/>
    <w:rsid w:val="0082598A"/>
    <w:rsid w:val="008426AE"/>
    <w:rsid w:val="00842813"/>
    <w:rsid w:val="00854D8B"/>
    <w:rsid w:val="008605EB"/>
    <w:rsid w:val="0086633E"/>
    <w:rsid w:val="008700DE"/>
    <w:rsid w:val="00887A23"/>
    <w:rsid w:val="00890748"/>
    <w:rsid w:val="00895FE3"/>
    <w:rsid w:val="008B5ED0"/>
    <w:rsid w:val="008E4180"/>
    <w:rsid w:val="008E45F7"/>
    <w:rsid w:val="008E5FB2"/>
    <w:rsid w:val="00903E47"/>
    <w:rsid w:val="00917D67"/>
    <w:rsid w:val="00921AFD"/>
    <w:rsid w:val="009301FE"/>
    <w:rsid w:val="009329EB"/>
    <w:rsid w:val="00934D5D"/>
    <w:rsid w:val="00942714"/>
    <w:rsid w:val="00951C2D"/>
    <w:rsid w:val="009579DA"/>
    <w:rsid w:val="009773DB"/>
    <w:rsid w:val="009774BE"/>
    <w:rsid w:val="00981B37"/>
    <w:rsid w:val="009839D7"/>
    <w:rsid w:val="009938F9"/>
    <w:rsid w:val="00997EC6"/>
    <w:rsid w:val="009A2986"/>
    <w:rsid w:val="009C19F2"/>
    <w:rsid w:val="009E249E"/>
    <w:rsid w:val="009E469F"/>
    <w:rsid w:val="009E7958"/>
    <w:rsid w:val="00A039EC"/>
    <w:rsid w:val="00A112FE"/>
    <w:rsid w:val="00A11E9C"/>
    <w:rsid w:val="00A24388"/>
    <w:rsid w:val="00A35CFB"/>
    <w:rsid w:val="00A60EBE"/>
    <w:rsid w:val="00A65C9C"/>
    <w:rsid w:val="00A7128C"/>
    <w:rsid w:val="00A74B14"/>
    <w:rsid w:val="00A931E2"/>
    <w:rsid w:val="00AB085A"/>
    <w:rsid w:val="00AB2F12"/>
    <w:rsid w:val="00AC0DFE"/>
    <w:rsid w:val="00AD2153"/>
    <w:rsid w:val="00AD2D0F"/>
    <w:rsid w:val="00AE0AB8"/>
    <w:rsid w:val="00AF5348"/>
    <w:rsid w:val="00AF6EA4"/>
    <w:rsid w:val="00B04400"/>
    <w:rsid w:val="00B1674A"/>
    <w:rsid w:val="00B2568C"/>
    <w:rsid w:val="00B320A5"/>
    <w:rsid w:val="00B41F17"/>
    <w:rsid w:val="00B57579"/>
    <w:rsid w:val="00B60274"/>
    <w:rsid w:val="00B66B6A"/>
    <w:rsid w:val="00B72FFE"/>
    <w:rsid w:val="00B742A0"/>
    <w:rsid w:val="00B801AE"/>
    <w:rsid w:val="00B81201"/>
    <w:rsid w:val="00B8186C"/>
    <w:rsid w:val="00BA74AB"/>
    <w:rsid w:val="00BB0EC2"/>
    <w:rsid w:val="00BD116E"/>
    <w:rsid w:val="00BD25DE"/>
    <w:rsid w:val="00BE047C"/>
    <w:rsid w:val="00BF0A05"/>
    <w:rsid w:val="00BF0C33"/>
    <w:rsid w:val="00C034C2"/>
    <w:rsid w:val="00C11BC0"/>
    <w:rsid w:val="00C63D60"/>
    <w:rsid w:val="00C7368B"/>
    <w:rsid w:val="00C821BD"/>
    <w:rsid w:val="00CA4A41"/>
    <w:rsid w:val="00CB20AE"/>
    <w:rsid w:val="00CD2CCE"/>
    <w:rsid w:val="00CD47AA"/>
    <w:rsid w:val="00D0466D"/>
    <w:rsid w:val="00D1026C"/>
    <w:rsid w:val="00D20FD2"/>
    <w:rsid w:val="00D25F6C"/>
    <w:rsid w:val="00D42A9E"/>
    <w:rsid w:val="00D439FC"/>
    <w:rsid w:val="00D533CF"/>
    <w:rsid w:val="00D56C99"/>
    <w:rsid w:val="00D83E40"/>
    <w:rsid w:val="00D854F6"/>
    <w:rsid w:val="00D91A4F"/>
    <w:rsid w:val="00D923A9"/>
    <w:rsid w:val="00D95363"/>
    <w:rsid w:val="00DA05A4"/>
    <w:rsid w:val="00DB081D"/>
    <w:rsid w:val="00DB763C"/>
    <w:rsid w:val="00DC47FC"/>
    <w:rsid w:val="00DE1B33"/>
    <w:rsid w:val="00DE64B2"/>
    <w:rsid w:val="00E055C0"/>
    <w:rsid w:val="00E05B3C"/>
    <w:rsid w:val="00E07D41"/>
    <w:rsid w:val="00E1445A"/>
    <w:rsid w:val="00E63CC3"/>
    <w:rsid w:val="00E74411"/>
    <w:rsid w:val="00E80691"/>
    <w:rsid w:val="00E8772E"/>
    <w:rsid w:val="00E93769"/>
    <w:rsid w:val="00E93B95"/>
    <w:rsid w:val="00EA10E8"/>
    <w:rsid w:val="00EB25AE"/>
    <w:rsid w:val="00EB4C92"/>
    <w:rsid w:val="00EC387C"/>
    <w:rsid w:val="00ED563E"/>
    <w:rsid w:val="00EE0FC2"/>
    <w:rsid w:val="00EE1174"/>
    <w:rsid w:val="00F033B1"/>
    <w:rsid w:val="00F13DCF"/>
    <w:rsid w:val="00F205B2"/>
    <w:rsid w:val="00F23A28"/>
    <w:rsid w:val="00F268C8"/>
    <w:rsid w:val="00F3008E"/>
    <w:rsid w:val="00F301F1"/>
    <w:rsid w:val="00F31D1E"/>
    <w:rsid w:val="00F33231"/>
    <w:rsid w:val="00F3548B"/>
    <w:rsid w:val="00F423AE"/>
    <w:rsid w:val="00F47A9A"/>
    <w:rsid w:val="00F57314"/>
    <w:rsid w:val="00F61CF1"/>
    <w:rsid w:val="00F65E5A"/>
    <w:rsid w:val="00F76842"/>
    <w:rsid w:val="00F80113"/>
    <w:rsid w:val="00F82DCA"/>
    <w:rsid w:val="00FB0DA6"/>
    <w:rsid w:val="00FC0D17"/>
    <w:rsid w:val="00FC316E"/>
    <w:rsid w:val="00FC3585"/>
    <w:rsid w:val="00FE1B2E"/>
    <w:rsid w:val="00FE379E"/>
    <w:rsid w:val="00FE5AAF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4D6555"/>
  <w15:chartTrackingRefBased/>
  <w15:docId w15:val="{07B59911-0667-4C69-81D0-A5330356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104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651042"/>
    <w:pPr>
      <w:keepNext/>
      <w:widowControl w:val="0"/>
      <w:spacing w:after="120"/>
      <w:jc w:val="both"/>
      <w:outlineLvl w:val="1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qFormat/>
    <w:rsid w:val="00544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1042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651042"/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4">
    <w:name w:val="Текст примечания Знак"/>
    <w:link w:val="a5"/>
    <w:uiPriority w:val="99"/>
    <w:semiHidden/>
    <w:qFormat/>
    <w:locked/>
    <w:rsid w:val="00651042"/>
    <w:rPr>
      <w:rFonts w:eastAsia="Times New Roman" w:cs="Times New Roman"/>
      <w:sz w:val="20"/>
      <w:szCs w:val="20"/>
    </w:rPr>
  </w:style>
  <w:style w:type="paragraph" w:styleId="a5">
    <w:name w:val="annotation text"/>
    <w:basedOn w:val="a"/>
    <w:link w:val="a4"/>
    <w:uiPriority w:val="99"/>
    <w:semiHidden/>
    <w:qFormat/>
    <w:rsid w:val="00651042"/>
    <w:rPr>
      <w:rFonts w:asciiTheme="minorHAnsi" w:hAnsiTheme="minorHAns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65104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651042"/>
    <w:rPr>
      <w:rFonts w:eastAsia="Times New Roman" w:cs="Times New Roman"/>
    </w:rPr>
  </w:style>
  <w:style w:type="paragraph" w:styleId="22">
    <w:name w:val="Body Text 2"/>
    <w:basedOn w:val="a"/>
    <w:link w:val="21"/>
    <w:uiPriority w:val="99"/>
    <w:semiHidden/>
    <w:qFormat/>
    <w:rsid w:val="00651042"/>
    <w:pPr>
      <w:spacing w:after="120" w:line="480" w:lineRule="auto"/>
    </w:pPr>
    <w:rPr>
      <w:rFonts w:asciiTheme="minorHAnsi" w:hAnsiTheme="minorHAnsi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651042"/>
    <w:rPr>
      <w:rFonts w:ascii="Calibri" w:eastAsia="Times New Roman" w:hAnsi="Calibri" w:cs="Times New Roman"/>
      <w:lang w:eastAsia="ru-RU"/>
    </w:rPr>
  </w:style>
  <w:style w:type="character" w:customStyle="1" w:styleId="ConsPlusCell">
    <w:name w:val="ConsPlusCell Знак"/>
    <w:link w:val="ConsPlusCell0"/>
    <w:qFormat/>
    <w:locked/>
    <w:rsid w:val="00651042"/>
    <w:rPr>
      <w:rFonts w:ascii="Arial" w:hAnsi="Arial" w:cs="Arial"/>
    </w:rPr>
  </w:style>
  <w:style w:type="paragraph" w:customStyle="1" w:styleId="ConsPlusCell0">
    <w:name w:val="ConsPlusCell"/>
    <w:link w:val="ConsPlusCell"/>
    <w:qFormat/>
    <w:rsid w:val="00651042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6">
    <w:name w:val="annotation reference"/>
    <w:semiHidden/>
    <w:qFormat/>
    <w:rsid w:val="00651042"/>
    <w:rPr>
      <w:rFonts w:cs="Times New Roman"/>
      <w:sz w:val="16"/>
    </w:rPr>
  </w:style>
  <w:style w:type="character" w:customStyle="1" w:styleId="a7">
    <w:name w:val="Цветовое выделение"/>
    <w:uiPriority w:val="99"/>
    <w:rsid w:val="00651042"/>
    <w:rPr>
      <w:b/>
      <w:color w:val="26282F"/>
    </w:rPr>
  </w:style>
  <w:style w:type="character" w:customStyle="1" w:styleId="a8">
    <w:name w:val="Выделение для Базового Поиска (курсив)"/>
    <w:uiPriority w:val="99"/>
    <w:qFormat/>
    <w:rsid w:val="00651042"/>
    <w:rPr>
      <w:rFonts w:cs="Times New Roman"/>
      <w:b/>
      <w:bCs/>
      <w:i/>
      <w:iCs/>
      <w:color w:val="0058A9"/>
    </w:rPr>
  </w:style>
  <w:style w:type="character" w:customStyle="1" w:styleId="a9">
    <w:name w:val="Гипертекстовая ссылка"/>
    <w:uiPriority w:val="99"/>
    <w:rsid w:val="00651042"/>
    <w:rPr>
      <w:rFonts w:cs="Times New Roman"/>
      <w:color w:val="106BBE"/>
    </w:rPr>
  </w:style>
  <w:style w:type="character" w:customStyle="1" w:styleId="aa">
    <w:name w:val="Текст выноски Знак"/>
    <w:link w:val="ab"/>
    <w:uiPriority w:val="99"/>
    <w:semiHidden/>
    <w:locked/>
    <w:rsid w:val="00651042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65104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510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Нижний колонтитул Знак"/>
    <w:link w:val="ad"/>
    <w:uiPriority w:val="99"/>
    <w:locked/>
    <w:rsid w:val="00651042"/>
    <w:rPr>
      <w:rFonts w:ascii="Calibri" w:hAnsi="Calibri" w:cs="Times New Roman"/>
      <w:sz w:val="20"/>
      <w:szCs w:val="20"/>
    </w:rPr>
  </w:style>
  <w:style w:type="paragraph" w:styleId="ad">
    <w:name w:val="footer"/>
    <w:basedOn w:val="a"/>
    <w:link w:val="ac"/>
    <w:uiPriority w:val="99"/>
    <w:rsid w:val="00651042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651042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3 Знак"/>
    <w:link w:val="30"/>
    <w:uiPriority w:val="99"/>
    <w:locked/>
    <w:rsid w:val="00651042"/>
    <w:rPr>
      <w:rFonts w:ascii="Times New Roman" w:hAnsi="Times New Roman" w:cs="Times New Roman"/>
      <w:sz w:val="26"/>
      <w:szCs w:val="26"/>
    </w:rPr>
  </w:style>
  <w:style w:type="paragraph" w:styleId="30">
    <w:name w:val="Body Text 3"/>
    <w:basedOn w:val="a"/>
    <w:link w:val="3"/>
    <w:uiPriority w:val="99"/>
    <w:rsid w:val="00651042"/>
    <w:pPr>
      <w:widowControl w:val="0"/>
      <w:spacing w:after="0" w:line="240" w:lineRule="auto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65104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e">
    <w:name w:val="Верхний колонтитул Знак"/>
    <w:link w:val="af"/>
    <w:uiPriority w:val="99"/>
    <w:locked/>
    <w:rsid w:val="00651042"/>
    <w:rPr>
      <w:rFonts w:ascii="Calibri" w:hAnsi="Calibri" w:cs="Times New Roman"/>
      <w:sz w:val="20"/>
      <w:szCs w:val="20"/>
    </w:rPr>
  </w:style>
  <w:style w:type="paragraph" w:styleId="af">
    <w:name w:val="header"/>
    <w:basedOn w:val="a"/>
    <w:link w:val="ae"/>
    <w:uiPriority w:val="99"/>
    <w:rsid w:val="00651042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651042"/>
    <w:rPr>
      <w:rFonts w:ascii="Calibri" w:eastAsia="Times New Roman" w:hAnsi="Calibri" w:cs="Times New Roman"/>
      <w:lang w:eastAsia="ru-RU"/>
    </w:rPr>
  </w:style>
  <w:style w:type="character" w:styleId="af0">
    <w:name w:val="Emphasis"/>
    <w:uiPriority w:val="20"/>
    <w:qFormat/>
    <w:rsid w:val="00651042"/>
    <w:rPr>
      <w:rFonts w:cs="Times New Roman"/>
      <w:i/>
      <w:iCs/>
    </w:rPr>
  </w:style>
  <w:style w:type="paragraph" w:customStyle="1" w:styleId="af1">
    <w:name w:val="Таблицы (моноширинный)"/>
    <w:basedOn w:val="a"/>
    <w:next w:val="a"/>
    <w:uiPriority w:val="99"/>
    <w:rsid w:val="00651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15">
    <w:name w:val="Абзац списка1"/>
    <w:basedOn w:val="a"/>
    <w:uiPriority w:val="99"/>
    <w:rsid w:val="00651042"/>
    <w:pPr>
      <w:ind w:left="720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5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uiPriority w:val="99"/>
    <w:qFormat/>
    <w:rsid w:val="00651042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styleId="af3">
    <w:name w:val="List Paragraph"/>
    <w:basedOn w:val="a"/>
    <w:link w:val="af4"/>
    <w:uiPriority w:val="34"/>
    <w:qFormat/>
    <w:rsid w:val="00651042"/>
    <w:pPr>
      <w:ind w:left="720"/>
      <w:contextualSpacing/>
    </w:pPr>
    <w:rPr>
      <w:lang w:val="x-none" w:eastAsia="x-none"/>
    </w:rPr>
  </w:style>
  <w:style w:type="paragraph" w:customStyle="1" w:styleId="af5">
    <w:name w:val="Нормальный (таблица)"/>
    <w:basedOn w:val="a"/>
    <w:next w:val="a"/>
    <w:uiPriority w:val="99"/>
    <w:qFormat/>
    <w:rsid w:val="006510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65104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аголовок статьи"/>
    <w:basedOn w:val="a"/>
    <w:next w:val="a"/>
    <w:uiPriority w:val="99"/>
    <w:rsid w:val="0065104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Внимание: недобросовестность!"/>
    <w:basedOn w:val="a"/>
    <w:next w:val="a"/>
    <w:uiPriority w:val="99"/>
    <w:rsid w:val="0065104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23">
    <w:name w:val="Абзац списка2"/>
    <w:basedOn w:val="a"/>
    <w:uiPriority w:val="99"/>
    <w:qFormat/>
    <w:rsid w:val="00651042"/>
    <w:pPr>
      <w:ind w:left="720"/>
    </w:pPr>
    <w:rPr>
      <w:rFonts w:eastAsia="Calibri" w:cs="Calibri"/>
    </w:rPr>
  </w:style>
  <w:style w:type="table" w:styleId="af9">
    <w:name w:val="Table Grid"/>
    <w:basedOn w:val="a1"/>
    <w:rsid w:val="006510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basedOn w:val="a"/>
    <w:next w:val="afb"/>
    <w:uiPriority w:val="99"/>
    <w:unhideWhenUsed/>
    <w:rsid w:val="00651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rsid w:val="00651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Абзац списка Знак"/>
    <w:link w:val="af3"/>
    <w:uiPriority w:val="34"/>
    <w:locked/>
    <w:rsid w:val="00651042"/>
    <w:rPr>
      <w:rFonts w:ascii="Calibri" w:eastAsia="Times New Roman" w:hAnsi="Calibri" w:cs="Times New Roman"/>
      <w:lang w:val="x-none" w:eastAsia="x-none"/>
    </w:rPr>
  </w:style>
  <w:style w:type="paragraph" w:styleId="24">
    <w:name w:val="Body Text Indent 2"/>
    <w:basedOn w:val="a"/>
    <w:link w:val="25"/>
    <w:rsid w:val="00651042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651042"/>
    <w:rPr>
      <w:rFonts w:ascii="Calibri" w:eastAsia="Times New Roman" w:hAnsi="Calibri" w:cs="Times New Roman"/>
      <w:lang w:val="x-none" w:eastAsia="x-none"/>
    </w:rPr>
  </w:style>
  <w:style w:type="character" w:styleId="afc">
    <w:name w:val="Hyperlink"/>
    <w:uiPriority w:val="99"/>
    <w:unhideWhenUsed/>
    <w:rsid w:val="00651042"/>
    <w:rPr>
      <w:color w:val="0000FF"/>
      <w:u w:val="single"/>
    </w:rPr>
  </w:style>
  <w:style w:type="paragraph" w:styleId="afb">
    <w:name w:val="Normal (Web)"/>
    <w:basedOn w:val="a"/>
    <w:uiPriority w:val="99"/>
    <w:semiHidden/>
    <w:unhideWhenUsed/>
    <w:rsid w:val="00651042"/>
    <w:rPr>
      <w:rFonts w:ascii="Times New Roman" w:hAnsi="Times New Roman"/>
      <w:sz w:val="24"/>
      <w:szCs w:val="24"/>
    </w:rPr>
  </w:style>
  <w:style w:type="character" w:customStyle="1" w:styleId="26">
    <w:name w:val="Основной текст (2)_"/>
    <w:basedOn w:val="a0"/>
    <w:link w:val="27"/>
    <w:rsid w:val="000756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Основной текст (2) + Полужирный"/>
    <w:basedOn w:val="26"/>
    <w:rsid w:val="00075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ArialNarrow10pt">
    <w:name w:val="Основной текст (2) + Arial Narrow;10 pt;Курсив"/>
    <w:basedOn w:val="26"/>
    <w:rsid w:val="000756C8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0756C8"/>
    <w:pPr>
      <w:widowControl w:val="0"/>
      <w:shd w:val="clear" w:color="auto" w:fill="FFFFFF"/>
      <w:spacing w:before="480" w:after="0" w:line="272" w:lineRule="exact"/>
      <w:ind w:firstLine="440"/>
      <w:jc w:val="both"/>
    </w:pPr>
    <w:rPr>
      <w:rFonts w:ascii="Times New Roman" w:hAnsi="Times New Roman"/>
      <w:lang w:eastAsia="en-US"/>
    </w:rPr>
  </w:style>
  <w:style w:type="character" w:customStyle="1" w:styleId="ConsPlusNormal0">
    <w:name w:val="ConsPlusNormal Знак"/>
    <w:link w:val="ConsPlusNormal"/>
    <w:locked/>
    <w:rsid w:val="00F573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Без интервала1"/>
    <w:rsid w:val="003A1B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annotation subject"/>
    <w:basedOn w:val="a5"/>
    <w:next w:val="a5"/>
    <w:link w:val="afe"/>
    <w:uiPriority w:val="99"/>
    <w:semiHidden/>
    <w:unhideWhenUsed/>
    <w:rsid w:val="00CB20AE"/>
    <w:pPr>
      <w:spacing w:line="240" w:lineRule="auto"/>
    </w:pPr>
    <w:rPr>
      <w:rFonts w:ascii="Calibri" w:hAnsi="Calibri"/>
      <w:b/>
      <w:bCs/>
      <w:lang w:eastAsia="ru-RU"/>
    </w:rPr>
  </w:style>
  <w:style w:type="character" w:customStyle="1" w:styleId="afe">
    <w:name w:val="Тема примечания Знак"/>
    <w:basedOn w:val="a4"/>
    <w:link w:val="afd"/>
    <w:uiPriority w:val="99"/>
    <w:semiHidden/>
    <w:rsid w:val="00CB20A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16">
    <w:name w:val="s_16"/>
    <w:basedOn w:val="a"/>
    <w:rsid w:val="00E93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">
    <w:name w:val="Plain Text"/>
    <w:basedOn w:val="a"/>
    <w:link w:val="aff0"/>
    <w:uiPriority w:val="99"/>
    <w:unhideWhenUsed/>
    <w:rsid w:val="0061239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61239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4736-90CF-4FAB-8E4F-A2EB3A34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3896</Words>
  <Characters>22209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Баздрина Наталья Анатольевна</dc:creator>
  <cp:keywords/>
  <dc:description/>
  <cp:lastModifiedBy>Смирнова Марина Валерьевна</cp:lastModifiedBy>
  <cp:revision>2</cp:revision>
  <cp:lastPrinted>2024-02-22T08:42:00Z</cp:lastPrinted>
  <dcterms:created xsi:type="dcterms:W3CDTF">2024-04-15T08:01:00Z</dcterms:created>
  <dcterms:modified xsi:type="dcterms:W3CDTF">2024-04-15T08:01:00Z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-1281874497</vt:i4>
  </property>
  <property fmtid="{D5CDD505-2E9C-101B-9397-08002B2CF9AE}" pid="3" name="_NewReviewCycle">
    <vt:lpwstr/>
  </property>
  <property fmtid="{D5CDD505-2E9C-101B-9397-08002B2CF9AE}" pid="4" name="_EmailSubject">
    <vt:lpwstr>Директум 214/02-07-08/2024 Внутренний документ от 19.02.2024 "О представлении годового отчета по мунпрограммам за 2023 год"</vt:lpwstr>
  </property>
  <property fmtid="{D5CDD505-2E9C-101B-9397-08002B2CF9AE}" pid="5" name="_AuthorEmail">
    <vt:lpwstr>Saltykova.djkh@cherepovetscity.ru</vt:lpwstr>
  </property>
  <property fmtid="{D5CDD505-2E9C-101B-9397-08002B2CF9AE}" pid="6" name="_AuthorEmailDisplayName">
    <vt:lpwstr>Салтыкова Ольга Александровна</vt:lpwstr>
  </property>
  <property fmtid="{D5CDD505-2E9C-101B-9397-08002B2CF9AE}" pid="7" name="_PreviousAdHocReviewCycleID">
    <vt:i4>-904227619</vt:i4>
  </property>
  <property fmtid="{D5CDD505-2E9C-101B-9397-08002B2CF9AE}" pid="8" name="_ReviewingToolsShownOnce">
    <vt:lpwstr/>
  </property>
</Properties>
</file>