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86" w:rsidRDefault="00400150" w:rsidP="00F64079">
      <w:pPr>
        <w:spacing w:after="0" w:line="240" w:lineRule="auto"/>
        <w:jc w:val="center"/>
        <w:rPr>
          <w:rFonts w:ascii="Times New Roman" w:hAnsi="Times New Roman"/>
          <w:sz w:val="26"/>
          <w:szCs w:val="26"/>
          <w:lang w:val="ru-RU"/>
        </w:rPr>
        <w:sectPr w:rsidR="00034C86" w:rsidSect="006F36D5">
          <w:headerReference w:type="default" r:id="rId8"/>
          <w:pgSz w:w="11906" w:h="16838" w:code="9"/>
          <w:pgMar w:top="851" w:right="567" w:bottom="567" w:left="1701" w:header="567" w:footer="397" w:gutter="0"/>
          <w:pgNumType w:start="1"/>
          <w:cols w:space="708"/>
          <w:titlePg/>
          <w:docGrid w:linePitch="360"/>
        </w:sectPr>
      </w:pPr>
      <w:bookmarkStart w:id="0" w:name="sub_1319"/>
      <w:r>
        <w:rPr>
          <w:rFonts w:ascii="Times New Roman" w:hAnsi="Times New Roman"/>
          <w:noProof/>
          <w:sz w:val="26"/>
          <w:szCs w:val="26"/>
          <w:lang w:val="ru-RU" w:eastAsia="ru-RU" w:bidi="ar-SA"/>
        </w:rPr>
        <w:drawing>
          <wp:inline distT="0" distB="0" distL="0" distR="0">
            <wp:extent cx="6120130" cy="530911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20130" cy="5309115"/>
                    </a:xfrm>
                    <a:prstGeom prst="rect">
                      <a:avLst/>
                    </a:prstGeom>
                    <a:noFill/>
                    <a:ln w="9525">
                      <a:noFill/>
                      <a:miter lim="800000"/>
                      <a:headEnd/>
                      <a:tailEnd/>
                    </a:ln>
                  </pic:spPr>
                </pic:pic>
              </a:graphicData>
            </a:graphic>
          </wp:inline>
        </w:drawing>
      </w:r>
    </w:p>
    <w:p w:rsidR="00F64079" w:rsidRPr="00400150" w:rsidRDefault="00F64079" w:rsidP="00F64079">
      <w:pPr>
        <w:spacing w:after="0" w:line="240" w:lineRule="auto"/>
        <w:jc w:val="center"/>
        <w:rPr>
          <w:rFonts w:ascii="Times New Roman" w:hAnsi="Times New Roman"/>
          <w:sz w:val="26"/>
          <w:szCs w:val="26"/>
          <w:lang w:val="ru-RU"/>
        </w:rPr>
      </w:pPr>
      <w:r w:rsidRPr="00400150">
        <w:rPr>
          <w:rFonts w:ascii="Times New Roman" w:hAnsi="Times New Roman"/>
          <w:sz w:val="26"/>
          <w:szCs w:val="26"/>
          <w:lang w:val="ru-RU"/>
        </w:rPr>
        <w:lastRenderedPageBreak/>
        <w:t xml:space="preserve">1. </w:t>
      </w:r>
      <w:r w:rsidR="00AE1228" w:rsidRPr="00400150">
        <w:rPr>
          <w:rFonts w:ascii="Times New Roman" w:hAnsi="Times New Roman"/>
          <w:sz w:val="26"/>
          <w:szCs w:val="26"/>
          <w:lang w:val="ru-RU"/>
        </w:rPr>
        <w:t>Конкретные результаты реализации муниципальной программы, достигнутые за 202</w:t>
      </w:r>
      <w:r w:rsidR="000F5C97" w:rsidRPr="00400150">
        <w:rPr>
          <w:rFonts w:ascii="Times New Roman" w:hAnsi="Times New Roman"/>
          <w:sz w:val="26"/>
          <w:szCs w:val="26"/>
          <w:lang w:val="ru-RU"/>
        </w:rPr>
        <w:t>4</w:t>
      </w:r>
      <w:r w:rsidR="00AE1228" w:rsidRPr="00400150">
        <w:rPr>
          <w:rFonts w:ascii="Times New Roman" w:hAnsi="Times New Roman"/>
          <w:sz w:val="26"/>
          <w:szCs w:val="26"/>
          <w:lang w:val="ru-RU"/>
        </w:rPr>
        <w:t xml:space="preserve"> год, с</w:t>
      </w:r>
      <w:r w:rsidRPr="00400150">
        <w:rPr>
          <w:rFonts w:ascii="Times New Roman" w:hAnsi="Times New Roman"/>
          <w:sz w:val="26"/>
          <w:szCs w:val="26"/>
          <w:lang w:val="ru-RU"/>
        </w:rPr>
        <w:t>ведения о достижении значений целевых показателей (индикаторов)</w:t>
      </w:r>
    </w:p>
    <w:p w:rsidR="00F64079" w:rsidRPr="00400150" w:rsidRDefault="00F64079" w:rsidP="00F64079">
      <w:pPr>
        <w:spacing w:after="0" w:line="240" w:lineRule="auto"/>
        <w:jc w:val="center"/>
        <w:rPr>
          <w:rFonts w:ascii="Times New Roman" w:hAnsi="Times New Roman"/>
          <w:strike/>
          <w:sz w:val="26"/>
          <w:szCs w:val="26"/>
          <w:lang w:val="ru-RU"/>
        </w:rPr>
      </w:pPr>
      <w:r w:rsidRPr="00400150">
        <w:rPr>
          <w:rFonts w:ascii="Times New Roman" w:hAnsi="Times New Roman"/>
          <w:sz w:val="26"/>
          <w:szCs w:val="26"/>
          <w:lang w:val="ru-RU"/>
        </w:rPr>
        <w:t>муниципальной программы</w:t>
      </w:r>
    </w:p>
    <w:p w:rsidR="00F64079" w:rsidRPr="00400150" w:rsidRDefault="00F64079" w:rsidP="00F64079">
      <w:pPr>
        <w:spacing w:after="0" w:line="240" w:lineRule="auto"/>
        <w:jc w:val="center"/>
        <w:rPr>
          <w:rFonts w:ascii="Times New Roman" w:hAnsi="Times New Roman"/>
          <w:sz w:val="26"/>
          <w:szCs w:val="26"/>
          <w:lang w:val="ru-RU"/>
        </w:rPr>
      </w:pPr>
    </w:p>
    <w:p w:rsidR="0032139D" w:rsidRPr="00400150" w:rsidRDefault="0032139D" w:rsidP="00C17B0A">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xml:space="preserve">Муниципальная программа </w:t>
      </w:r>
      <w:r w:rsidR="00712ACA" w:rsidRPr="00400150">
        <w:rPr>
          <w:rFonts w:ascii="Times New Roman" w:hAnsi="Times New Roman"/>
          <w:sz w:val="26"/>
          <w:szCs w:val="26"/>
          <w:lang w:val="ru-RU"/>
        </w:rPr>
        <w:t>«</w:t>
      </w:r>
      <w:r w:rsidR="00C17B0A" w:rsidRPr="00400150">
        <w:rPr>
          <w:rFonts w:ascii="Times New Roman" w:hAnsi="Times New Roman"/>
          <w:sz w:val="26"/>
          <w:szCs w:val="26"/>
          <w:lang w:val="ru-RU"/>
        </w:rPr>
        <w:t>Сохранение и укрепление общественного здоровья населения города Череповца</w:t>
      </w:r>
      <w:r w:rsidR="00712ACA" w:rsidRPr="00400150">
        <w:rPr>
          <w:rFonts w:ascii="Times New Roman" w:hAnsi="Times New Roman"/>
          <w:sz w:val="26"/>
          <w:szCs w:val="26"/>
          <w:lang w:val="ru-RU"/>
        </w:rPr>
        <w:t>»</w:t>
      </w:r>
      <w:r w:rsidR="00C17B0A" w:rsidRPr="00400150">
        <w:rPr>
          <w:rFonts w:ascii="Times New Roman" w:hAnsi="Times New Roman"/>
          <w:sz w:val="26"/>
          <w:szCs w:val="26"/>
          <w:lang w:val="ru-RU"/>
        </w:rPr>
        <w:t xml:space="preserve"> на 2023-2030 годы </w:t>
      </w:r>
      <w:r w:rsidRPr="00400150">
        <w:rPr>
          <w:rFonts w:ascii="Times New Roman" w:hAnsi="Times New Roman"/>
          <w:sz w:val="26"/>
          <w:szCs w:val="26"/>
          <w:lang w:val="ru-RU"/>
        </w:rPr>
        <w:t>(далее – Программа</w:t>
      </w:r>
      <w:r w:rsidR="00D316C3" w:rsidRPr="00400150">
        <w:rPr>
          <w:rFonts w:ascii="Times New Roman" w:hAnsi="Times New Roman"/>
          <w:sz w:val="26"/>
          <w:szCs w:val="26"/>
          <w:lang w:val="ru-RU"/>
        </w:rPr>
        <w:t>, муниципальная программа</w:t>
      </w:r>
      <w:r w:rsidRPr="00400150">
        <w:rPr>
          <w:rFonts w:ascii="Times New Roman" w:hAnsi="Times New Roman"/>
          <w:sz w:val="26"/>
          <w:szCs w:val="26"/>
          <w:lang w:val="ru-RU"/>
        </w:rPr>
        <w:t>)</w:t>
      </w:r>
      <w:r w:rsidR="001D71D5" w:rsidRPr="00400150">
        <w:rPr>
          <w:rFonts w:ascii="Times New Roman" w:hAnsi="Times New Roman"/>
          <w:sz w:val="26"/>
          <w:szCs w:val="26"/>
          <w:lang w:val="ru-RU"/>
        </w:rPr>
        <w:t xml:space="preserve"> </w:t>
      </w:r>
      <w:r w:rsidRPr="00400150">
        <w:rPr>
          <w:rFonts w:ascii="Times New Roman" w:hAnsi="Times New Roman"/>
          <w:sz w:val="26"/>
          <w:szCs w:val="26"/>
          <w:lang w:val="ru-RU"/>
        </w:rPr>
        <w:t xml:space="preserve">утверждена постановлением мэрии города </w:t>
      </w:r>
      <w:r w:rsidR="003D7348" w:rsidRPr="00400150">
        <w:rPr>
          <w:rFonts w:ascii="Times New Roman" w:hAnsi="Times New Roman"/>
          <w:sz w:val="26"/>
          <w:szCs w:val="26"/>
          <w:lang w:val="ru-RU"/>
        </w:rPr>
        <w:t xml:space="preserve">от </w:t>
      </w:r>
      <w:r w:rsidR="00C17B0A" w:rsidRPr="00400150">
        <w:rPr>
          <w:rFonts w:ascii="Times New Roman" w:hAnsi="Times New Roman"/>
          <w:sz w:val="26"/>
          <w:szCs w:val="26"/>
          <w:lang w:val="ru-RU"/>
        </w:rPr>
        <w:t>20.10.2022 № 3067</w:t>
      </w:r>
      <w:r w:rsidR="00C50E28" w:rsidRPr="00400150">
        <w:rPr>
          <w:rFonts w:ascii="Times New Roman" w:hAnsi="Times New Roman"/>
          <w:sz w:val="26"/>
          <w:szCs w:val="26"/>
          <w:lang w:val="ru-RU"/>
        </w:rPr>
        <w:t xml:space="preserve"> (с изм. </w:t>
      </w:r>
      <w:r w:rsidR="004A142B" w:rsidRPr="00400150">
        <w:rPr>
          <w:rFonts w:ascii="Times New Roman" w:hAnsi="Times New Roman"/>
          <w:sz w:val="26"/>
          <w:szCs w:val="26"/>
          <w:lang w:val="ru-RU"/>
        </w:rPr>
        <w:t>о</w:t>
      </w:r>
      <w:r w:rsidR="00C50E28" w:rsidRPr="00400150">
        <w:rPr>
          <w:rFonts w:ascii="Times New Roman" w:hAnsi="Times New Roman"/>
          <w:sz w:val="26"/>
          <w:szCs w:val="26"/>
          <w:lang w:val="ru-RU"/>
        </w:rPr>
        <w:t>т 09.11.2023 № 3258)</w:t>
      </w:r>
      <w:r w:rsidRPr="00400150">
        <w:rPr>
          <w:rFonts w:ascii="Times New Roman" w:hAnsi="Times New Roman"/>
          <w:sz w:val="26"/>
          <w:szCs w:val="26"/>
          <w:lang w:val="ru-RU"/>
        </w:rPr>
        <w:t xml:space="preserve">.  </w:t>
      </w:r>
    </w:p>
    <w:p w:rsidR="0032139D" w:rsidRPr="00400150" w:rsidRDefault="00930FD8" w:rsidP="00272DB1">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Цель Программы:</w:t>
      </w:r>
      <w:r w:rsidR="0032139D" w:rsidRPr="00400150">
        <w:rPr>
          <w:rFonts w:ascii="Times New Roman" w:hAnsi="Times New Roman"/>
          <w:sz w:val="26"/>
          <w:szCs w:val="26"/>
          <w:lang w:val="ru-RU"/>
        </w:rPr>
        <w:t xml:space="preserve"> </w:t>
      </w:r>
      <w:r w:rsidR="00306F7A" w:rsidRPr="00400150">
        <w:rPr>
          <w:rFonts w:ascii="Times New Roman" w:hAnsi="Times New Roman"/>
          <w:sz w:val="26"/>
          <w:szCs w:val="26"/>
          <w:lang w:val="ru-RU"/>
        </w:rPr>
        <w:t>увеличение доли горожан, ведущих здоровый образ жизни</w:t>
      </w:r>
      <w:r w:rsidR="0032139D" w:rsidRPr="00400150">
        <w:rPr>
          <w:rFonts w:ascii="Times New Roman" w:hAnsi="Times New Roman"/>
          <w:sz w:val="26"/>
          <w:szCs w:val="26"/>
          <w:lang w:val="ru-RU"/>
        </w:rPr>
        <w:t>.</w:t>
      </w:r>
    </w:p>
    <w:p w:rsidR="0032139D" w:rsidRPr="00400150" w:rsidRDefault="0032139D" w:rsidP="00272DB1">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Задачами Программы являются:</w:t>
      </w:r>
    </w:p>
    <w:p w:rsidR="00306F7A" w:rsidRPr="00400150" w:rsidRDefault="00306F7A" w:rsidP="00306F7A">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формирование системы мотивации граждан к здоровому образу жизни, отказ</w:t>
      </w:r>
      <w:r w:rsidR="003E77EF" w:rsidRPr="00400150">
        <w:rPr>
          <w:rFonts w:ascii="Times New Roman" w:hAnsi="Times New Roman"/>
          <w:sz w:val="26"/>
          <w:szCs w:val="26"/>
          <w:lang w:val="ru-RU"/>
        </w:rPr>
        <w:t>у</w:t>
      </w:r>
      <w:r w:rsidRPr="00400150">
        <w:rPr>
          <w:rFonts w:ascii="Times New Roman" w:hAnsi="Times New Roman"/>
          <w:sz w:val="26"/>
          <w:szCs w:val="26"/>
          <w:lang w:val="ru-RU"/>
        </w:rPr>
        <w:t xml:space="preserve"> от вредных привычек;</w:t>
      </w:r>
    </w:p>
    <w:p w:rsidR="00306F7A" w:rsidRPr="00400150" w:rsidRDefault="00306F7A" w:rsidP="00306F7A">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пропаганда здорового образа жизни и вовлечение населения в мероприятия по ук</w:t>
      </w:r>
      <w:r w:rsidR="00D24ECB" w:rsidRPr="00400150">
        <w:rPr>
          <w:rFonts w:ascii="Times New Roman" w:hAnsi="Times New Roman"/>
          <w:sz w:val="26"/>
          <w:szCs w:val="26"/>
          <w:lang w:val="ru-RU"/>
        </w:rPr>
        <w:t>реплению общественного здоровья;</w:t>
      </w:r>
    </w:p>
    <w:p w:rsidR="0032139D" w:rsidRPr="00400150" w:rsidRDefault="00306F7A" w:rsidP="00306F7A">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содействие в улучшении качества и увеличении продолжительности жизни старшего поколения.</w:t>
      </w:r>
    </w:p>
    <w:p w:rsidR="00D316C3" w:rsidRPr="00400150" w:rsidRDefault="0032139D" w:rsidP="003D7348">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Достижение цели Программы и решение поставленных в ней задач обеспечива</w:t>
      </w:r>
      <w:r w:rsidR="00C44380" w:rsidRPr="00400150">
        <w:rPr>
          <w:rFonts w:ascii="Times New Roman" w:hAnsi="Times New Roman"/>
          <w:sz w:val="26"/>
          <w:szCs w:val="26"/>
          <w:lang w:val="ru-RU"/>
        </w:rPr>
        <w:t>лись</w:t>
      </w:r>
      <w:r w:rsidRPr="00400150">
        <w:rPr>
          <w:rFonts w:ascii="Times New Roman" w:hAnsi="Times New Roman"/>
          <w:sz w:val="26"/>
          <w:szCs w:val="26"/>
          <w:lang w:val="ru-RU"/>
        </w:rPr>
        <w:t xml:space="preserve"> путём реализации программных мероприятий. </w:t>
      </w:r>
    </w:p>
    <w:p w:rsidR="00B30BC3" w:rsidRPr="00400150" w:rsidRDefault="00B30BC3" w:rsidP="00B30BC3">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xml:space="preserve">Реализация Программы в </w:t>
      </w:r>
      <w:r w:rsidRPr="00400150">
        <w:rPr>
          <w:rFonts w:ascii="Times New Roman" w:hAnsi="Times New Roman"/>
          <w:sz w:val="26"/>
          <w:szCs w:val="26"/>
          <w:lang w:val="ru-RU" w:eastAsia="ru-RU" w:bidi="ar-SA"/>
        </w:rPr>
        <w:t>202</w:t>
      </w:r>
      <w:r w:rsidR="00660DE1" w:rsidRPr="00400150">
        <w:rPr>
          <w:rFonts w:ascii="Times New Roman" w:hAnsi="Times New Roman"/>
          <w:sz w:val="26"/>
          <w:szCs w:val="26"/>
          <w:lang w:val="ru-RU" w:eastAsia="ru-RU" w:bidi="ar-SA"/>
        </w:rPr>
        <w:t>4</w:t>
      </w:r>
      <w:r w:rsidRPr="00400150">
        <w:rPr>
          <w:rFonts w:ascii="Times New Roman" w:hAnsi="Times New Roman"/>
          <w:sz w:val="26"/>
          <w:szCs w:val="26"/>
          <w:lang w:val="ru-RU" w:eastAsia="ru-RU" w:bidi="ar-SA"/>
        </w:rPr>
        <w:t xml:space="preserve"> году</w:t>
      </w:r>
      <w:r w:rsidRPr="00400150">
        <w:rPr>
          <w:rFonts w:ascii="Times New Roman" w:hAnsi="Times New Roman"/>
          <w:sz w:val="26"/>
          <w:szCs w:val="26"/>
          <w:lang w:val="ru-RU"/>
        </w:rPr>
        <w:t xml:space="preserve"> позволила достичь следующих результатов:</w:t>
      </w:r>
    </w:p>
    <w:p w:rsidR="00B30BC3" w:rsidRPr="00400150" w:rsidRDefault="00DB1B46" w:rsidP="00B30BC3">
      <w:pPr>
        <w:pStyle w:val="xmsonormal"/>
        <w:shd w:val="clear" w:color="auto" w:fill="FFFFFF"/>
        <w:spacing w:before="0" w:beforeAutospacing="0" w:after="0" w:afterAutospacing="0"/>
        <w:ind w:firstLine="709"/>
        <w:jc w:val="both"/>
        <w:rPr>
          <w:sz w:val="26"/>
          <w:szCs w:val="26"/>
          <w:lang w:eastAsia="en-US" w:bidi="en-US"/>
        </w:rPr>
      </w:pPr>
      <w:r w:rsidRPr="00400150">
        <w:rPr>
          <w:sz w:val="26"/>
          <w:szCs w:val="26"/>
          <w:lang w:eastAsia="en-US" w:bidi="en-US"/>
        </w:rPr>
        <w:t xml:space="preserve">1. </w:t>
      </w:r>
      <w:r w:rsidR="00B30BC3" w:rsidRPr="00400150">
        <w:rPr>
          <w:sz w:val="26"/>
          <w:szCs w:val="26"/>
          <w:lang w:eastAsia="en-US" w:bidi="en-US"/>
        </w:rPr>
        <w:t>В рамках задачи «Формирование системы мотивации граждан к здоровому образу жизни, отказу от вредных привычек»:</w:t>
      </w:r>
    </w:p>
    <w:p w:rsidR="00DB1B46" w:rsidRPr="00400150" w:rsidRDefault="00DB1B46" w:rsidP="00DB1B46">
      <w:pPr>
        <w:pStyle w:val="xmsonormal"/>
        <w:shd w:val="clear" w:color="auto" w:fill="FFFFFF"/>
        <w:spacing w:before="0" w:beforeAutospacing="0" w:after="0" w:afterAutospacing="0"/>
        <w:ind w:firstLine="709"/>
        <w:jc w:val="both"/>
        <w:rPr>
          <w:sz w:val="26"/>
          <w:szCs w:val="26"/>
          <w:lang w:eastAsia="en-US" w:bidi="en-US"/>
        </w:rPr>
      </w:pPr>
      <w:r w:rsidRPr="00400150">
        <w:rPr>
          <w:sz w:val="26"/>
          <w:szCs w:val="26"/>
          <w:lang w:eastAsia="en-US" w:bidi="en-US"/>
        </w:rPr>
        <w:t xml:space="preserve">- количество партнеров, принимающих участие в реализации мероприятий по пропаганде здорового образа жизни, составило </w:t>
      </w:r>
      <w:r w:rsidR="00660DE1" w:rsidRPr="00400150">
        <w:rPr>
          <w:sz w:val="26"/>
          <w:szCs w:val="26"/>
          <w:lang w:eastAsia="en-US" w:bidi="en-US"/>
        </w:rPr>
        <w:t>110</w:t>
      </w:r>
      <w:r w:rsidRPr="00400150">
        <w:rPr>
          <w:sz w:val="26"/>
          <w:szCs w:val="26"/>
          <w:lang w:eastAsia="en-US" w:bidi="en-US"/>
        </w:rPr>
        <w:t xml:space="preserve"> ед.;</w:t>
      </w:r>
    </w:p>
    <w:p w:rsidR="00B30BC3" w:rsidRPr="00400150" w:rsidRDefault="00B30BC3" w:rsidP="00B30BC3">
      <w:pPr>
        <w:pStyle w:val="xmsonormal"/>
        <w:shd w:val="clear" w:color="auto" w:fill="FFFFFF"/>
        <w:spacing w:before="0" w:beforeAutospacing="0" w:after="0" w:afterAutospacing="0"/>
        <w:ind w:firstLine="709"/>
        <w:jc w:val="both"/>
        <w:rPr>
          <w:sz w:val="26"/>
          <w:szCs w:val="26"/>
          <w:lang w:eastAsia="en-US" w:bidi="en-US"/>
        </w:rPr>
      </w:pPr>
      <w:r w:rsidRPr="00400150">
        <w:rPr>
          <w:sz w:val="26"/>
          <w:szCs w:val="26"/>
          <w:lang w:eastAsia="en-US" w:bidi="en-US"/>
        </w:rPr>
        <w:t xml:space="preserve">- количество информационных материалов в СМИ и на Интернет-ресурсах по вопросам формирования здорового образа жизни составило </w:t>
      </w:r>
      <w:r w:rsidR="00660DE1" w:rsidRPr="00400150">
        <w:rPr>
          <w:sz w:val="26"/>
          <w:szCs w:val="26"/>
          <w:lang w:eastAsia="en-US" w:bidi="en-US"/>
        </w:rPr>
        <w:t>838</w:t>
      </w:r>
      <w:r w:rsidRPr="00400150">
        <w:rPr>
          <w:sz w:val="26"/>
          <w:szCs w:val="26"/>
          <w:lang w:eastAsia="en-US" w:bidi="en-US"/>
        </w:rPr>
        <w:t xml:space="preserve"> ед.;</w:t>
      </w:r>
    </w:p>
    <w:p w:rsidR="00B30BC3" w:rsidRPr="00400150" w:rsidRDefault="00B30BC3" w:rsidP="00B30BC3">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 количество посетителей группы «Здоровый Череповец» в социальной сети «ВКонтакте» составило </w:t>
      </w:r>
      <w:r w:rsidR="00660DE1" w:rsidRPr="00400150">
        <w:rPr>
          <w:rFonts w:ascii="Times New Roman" w:hAnsi="Times New Roman"/>
          <w:sz w:val="26"/>
          <w:szCs w:val="26"/>
          <w:lang w:val="ru-RU"/>
        </w:rPr>
        <w:t xml:space="preserve">115 232 </w:t>
      </w:r>
      <w:r w:rsidRPr="00400150">
        <w:rPr>
          <w:rFonts w:ascii="Times New Roman" w:hAnsi="Times New Roman"/>
          <w:sz w:val="26"/>
          <w:szCs w:val="26"/>
          <w:lang w:val="ru-RU"/>
        </w:rPr>
        <w:t>чел.</w:t>
      </w:r>
    </w:p>
    <w:p w:rsidR="00AF3147" w:rsidRPr="00400150" w:rsidRDefault="00AF3147" w:rsidP="00AF3147">
      <w:pPr>
        <w:pStyle w:val="xmsonormal"/>
        <w:shd w:val="clear" w:color="auto" w:fill="FFFFFF"/>
        <w:spacing w:before="0" w:beforeAutospacing="0" w:after="0" w:afterAutospacing="0"/>
        <w:ind w:firstLine="709"/>
        <w:jc w:val="both"/>
        <w:rPr>
          <w:sz w:val="26"/>
          <w:szCs w:val="26"/>
          <w:lang w:eastAsia="en-US" w:bidi="en-US"/>
        </w:rPr>
      </w:pPr>
      <w:r w:rsidRPr="00400150">
        <w:rPr>
          <w:sz w:val="26"/>
          <w:szCs w:val="26"/>
          <w:lang w:eastAsia="en-US" w:bidi="en-US"/>
        </w:rPr>
        <w:t>2. В рамках задачи «Пропаганда здорового образа жизни и вовлечение населения в мероприятия по укреплению общественного здоровья»</w:t>
      </w:r>
      <w:r w:rsidR="0047539C" w:rsidRPr="00400150">
        <w:rPr>
          <w:sz w:val="26"/>
          <w:szCs w:val="26"/>
          <w:lang w:eastAsia="en-US" w:bidi="en-US"/>
        </w:rPr>
        <w:t xml:space="preserve"> проведены социологические исследования по оценке факторов, влияющих на здоровье, в режиме онлайн. Количество респондентов – </w:t>
      </w:r>
      <w:r w:rsidR="00660DE1" w:rsidRPr="00400150">
        <w:rPr>
          <w:sz w:val="26"/>
          <w:szCs w:val="26"/>
          <w:lang w:eastAsia="en-US" w:bidi="en-US"/>
        </w:rPr>
        <w:t xml:space="preserve">1 585 </w:t>
      </w:r>
      <w:r w:rsidR="0047539C" w:rsidRPr="00400150">
        <w:rPr>
          <w:sz w:val="26"/>
          <w:szCs w:val="26"/>
          <w:lang w:eastAsia="en-US" w:bidi="en-US"/>
        </w:rPr>
        <w:t xml:space="preserve">человек из числа взрослого населения, 1 </w:t>
      </w:r>
      <w:r w:rsidR="00660DE1" w:rsidRPr="00400150">
        <w:rPr>
          <w:sz w:val="26"/>
          <w:szCs w:val="26"/>
          <w:lang w:eastAsia="en-US" w:bidi="en-US"/>
        </w:rPr>
        <w:t>301</w:t>
      </w:r>
      <w:r w:rsidR="0047539C" w:rsidRPr="00400150">
        <w:rPr>
          <w:sz w:val="26"/>
          <w:szCs w:val="26"/>
          <w:lang w:eastAsia="en-US" w:bidi="en-US"/>
        </w:rPr>
        <w:t xml:space="preserve"> человека из числа школьников 6-11 классов. В результате исследования</w:t>
      </w:r>
      <w:r w:rsidR="00DB1B46" w:rsidRPr="00400150">
        <w:rPr>
          <w:sz w:val="26"/>
          <w:szCs w:val="26"/>
          <w:lang w:eastAsia="en-US" w:bidi="en-US"/>
        </w:rPr>
        <w:t>:</w:t>
      </w:r>
    </w:p>
    <w:p w:rsidR="00AE1228" w:rsidRPr="00400150" w:rsidRDefault="00AF3147" w:rsidP="003D7348">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доля населения, ведущего здоровый образ жизни, составила </w:t>
      </w:r>
      <w:r w:rsidR="00660DE1" w:rsidRPr="00400150">
        <w:rPr>
          <w:rFonts w:ascii="Times New Roman" w:hAnsi="Times New Roman"/>
          <w:sz w:val="26"/>
          <w:szCs w:val="26"/>
          <w:lang w:val="ru-RU"/>
        </w:rPr>
        <w:t>74,6</w:t>
      </w:r>
      <w:r w:rsidRPr="00400150">
        <w:rPr>
          <w:rFonts w:ascii="Times New Roman" w:hAnsi="Times New Roman"/>
          <w:sz w:val="26"/>
          <w:szCs w:val="26"/>
          <w:lang w:val="ru-RU"/>
        </w:rPr>
        <w:t>%;</w:t>
      </w:r>
    </w:p>
    <w:p w:rsidR="00AF3147" w:rsidRPr="00400150" w:rsidRDefault="00AF3147" w:rsidP="00AF3147">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доля жителей-участников мероприятий Программы к общей численности населения составила </w:t>
      </w:r>
      <w:r w:rsidR="00660DE1" w:rsidRPr="00400150">
        <w:rPr>
          <w:rFonts w:ascii="Times New Roman" w:hAnsi="Times New Roman"/>
          <w:sz w:val="26"/>
          <w:szCs w:val="26"/>
          <w:lang w:val="ru-RU"/>
        </w:rPr>
        <w:t>85,2</w:t>
      </w:r>
      <w:r w:rsidRPr="00400150">
        <w:rPr>
          <w:rFonts w:ascii="Times New Roman" w:hAnsi="Times New Roman"/>
          <w:sz w:val="26"/>
          <w:szCs w:val="26"/>
          <w:lang w:val="ru-RU"/>
        </w:rPr>
        <w:t>%;</w:t>
      </w:r>
    </w:p>
    <w:p w:rsidR="00AF3147" w:rsidRPr="00400150" w:rsidRDefault="00AF3147" w:rsidP="00AF3147">
      <w:pPr>
        <w:pStyle w:val="xmsonormal"/>
        <w:shd w:val="clear" w:color="auto" w:fill="FFFFFF"/>
        <w:spacing w:before="0" w:beforeAutospacing="0" w:after="0" w:afterAutospacing="0"/>
        <w:ind w:firstLine="709"/>
        <w:jc w:val="both"/>
        <w:rPr>
          <w:sz w:val="26"/>
          <w:szCs w:val="26"/>
          <w:lang w:eastAsia="en-US" w:bidi="en-US"/>
        </w:rPr>
      </w:pPr>
      <w:r w:rsidRPr="00400150">
        <w:rPr>
          <w:sz w:val="26"/>
          <w:szCs w:val="26"/>
          <w:lang w:eastAsia="en-US" w:bidi="en-US"/>
        </w:rPr>
        <w:t xml:space="preserve">доля взрослого населения, употребляющего алкоголь/доля школьников, употребляющих алкоголь (6 - 11 классы) составила – </w:t>
      </w:r>
      <w:r w:rsidR="00660DE1" w:rsidRPr="00400150">
        <w:rPr>
          <w:sz w:val="26"/>
          <w:szCs w:val="26"/>
          <w:lang w:eastAsia="en-US" w:bidi="en-US"/>
        </w:rPr>
        <w:t>40,9</w:t>
      </w:r>
      <w:r w:rsidRPr="00400150">
        <w:rPr>
          <w:sz w:val="26"/>
          <w:szCs w:val="26"/>
          <w:lang w:eastAsia="en-US" w:bidi="en-US"/>
        </w:rPr>
        <w:t>%/5,</w:t>
      </w:r>
      <w:r w:rsidR="00660DE1" w:rsidRPr="00400150">
        <w:rPr>
          <w:sz w:val="26"/>
          <w:szCs w:val="26"/>
          <w:lang w:eastAsia="en-US" w:bidi="en-US"/>
        </w:rPr>
        <w:t>7</w:t>
      </w:r>
      <w:r w:rsidRPr="00400150">
        <w:rPr>
          <w:sz w:val="26"/>
          <w:szCs w:val="26"/>
          <w:lang w:eastAsia="en-US" w:bidi="en-US"/>
        </w:rPr>
        <w:t>%;</w:t>
      </w:r>
    </w:p>
    <w:p w:rsidR="00730DB4" w:rsidRPr="00400150" w:rsidRDefault="00AF3147" w:rsidP="00AF3147">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доля курящего взрослого населения/доля курильщиков из числа школьников (6-11 классы) составила – </w:t>
      </w:r>
      <w:r w:rsidR="00660DE1" w:rsidRPr="00400150">
        <w:rPr>
          <w:rFonts w:ascii="Times New Roman" w:hAnsi="Times New Roman"/>
          <w:sz w:val="26"/>
          <w:szCs w:val="26"/>
          <w:lang w:val="ru-RU"/>
        </w:rPr>
        <w:t>18,4</w:t>
      </w:r>
      <w:r w:rsidRPr="00400150">
        <w:rPr>
          <w:rFonts w:ascii="Times New Roman" w:hAnsi="Times New Roman"/>
          <w:sz w:val="26"/>
          <w:szCs w:val="26"/>
          <w:lang w:val="ru-RU"/>
        </w:rPr>
        <w:t>%/6</w:t>
      </w:r>
      <w:r w:rsidR="00DB1B46" w:rsidRPr="00400150">
        <w:rPr>
          <w:rFonts w:ascii="Times New Roman" w:hAnsi="Times New Roman"/>
          <w:sz w:val="26"/>
          <w:szCs w:val="26"/>
          <w:lang w:val="ru-RU"/>
        </w:rPr>
        <w:t>,</w:t>
      </w:r>
      <w:r w:rsidR="00660DE1" w:rsidRPr="00400150">
        <w:rPr>
          <w:rFonts w:ascii="Times New Roman" w:hAnsi="Times New Roman"/>
          <w:sz w:val="26"/>
          <w:szCs w:val="26"/>
          <w:lang w:val="ru-RU"/>
        </w:rPr>
        <w:t>7</w:t>
      </w:r>
      <w:r w:rsidR="00DB1B46" w:rsidRPr="00400150">
        <w:rPr>
          <w:rFonts w:ascii="Times New Roman" w:hAnsi="Times New Roman"/>
          <w:sz w:val="26"/>
          <w:szCs w:val="26"/>
          <w:lang w:val="ru-RU"/>
        </w:rPr>
        <w:t>%.</w:t>
      </w:r>
    </w:p>
    <w:p w:rsidR="00DB1B46" w:rsidRPr="00400150" w:rsidRDefault="00DB1B46" w:rsidP="00AF3147">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3. В рамках задачи «Содействие в улучшении качества и увеличении продолжительности жизни старшего поколения»:</w:t>
      </w:r>
    </w:p>
    <w:p w:rsidR="00DB1B46" w:rsidRPr="00400150" w:rsidRDefault="00DB1B46" w:rsidP="00AF3147">
      <w:pPr>
        <w:spacing w:after="0" w:line="240" w:lineRule="auto"/>
        <w:ind w:firstLine="708"/>
        <w:jc w:val="both"/>
        <w:rPr>
          <w:rFonts w:ascii="Times New Roman" w:hAnsi="Times New Roman"/>
          <w:sz w:val="26"/>
          <w:szCs w:val="26"/>
          <w:lang w:val="ru-RU"/>
        </w:rPr>
      </w:pPr>
      <w:r w:rsidRPr="00400150">
        <w:rPr>
          <w:rFonts w:ascii="PT Serif" w:hAnsi="PT Serif"/>
          <w:sz w:val="25"/>
          <w:szCs w:val="25"/>
          <w:shd w:val="clear" w:color="auto" w:fill="FFFFFF"/>
          <w:lang w:val="ru-RU"/>
        </w:rPr>
        <w:t xml:space="preserve">- </w:t>
      </w:r>
      <w:r w:rsidRPr="00400150">
        <w:rPr>
          <w:rFonts w:ascii="Times New Roman" w:hAnsi="Times New Roman"/>
          <w:sz w:val="26"/>
          <w:szCs w:val="26"/>
          <w:lang w:val="ru-RU"/>
        </w:rPr>
        <w:t xml:space="preserve">количество граждан старшего поколения, посетивших социокультурные и профилактические мероприятия Программы составило – </w:t>
      </w:r>
      <w:r w:rsidR="002E2754" w:rsidRPr="00400150">
        <w:rPr>
          <w:rFonts w:ascii="Times New Roman" w:hAnsi="Times New Roman"/>
          <w:sz w:val="26"/>
          <w:szCs w:val="26"/>
          <w:lang w:val="ru-RU"/>
        </w:rPr>
        <w:t>18 </w:t>
      </w:r>
      <w:r w:rsidR="00660DE1" w:rsidRPr="00400150">
        <w:rPr>
          <w:rFonts w:ascii="Times New Roman" w:hAnsi="Times New Roman"/>
          <w:sz w:val="26"/>
          <w:szCs w:val="26"/>
          <w:lang w:val="ru-RU"/>
        </w:rPr>
        <w:t>741</w:t>
      </w:r>
      <w:r w:rsidR="002E2754" w:rsidRPr="00400150">
        <w:rPr>
          <w:rFonts w:ascii="Times New Roman" w:hAnsi="Times New Roman"/>
          <w:sz w:val="26"/>
          <w:szCs w:val="26"/>
          <w:lang w:val="ru-RU"/>
        </w:rPr>
        <w:t xml:space="preserve"> человек.</w:t>
      </w:r>
    </w:p>
    <w:p w:rsidR="00F64079" w:rsidRPr="00400150"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Сведения о достижении значений целевых показателей (индикаторов) муниципальной программы отражены в приложении 1 к настоящему отчету.</w:t>
      </w:r>
    </w:p>
    <w:p w:rsidR="00F64079" w:rsidRPr="00400150" w:rsidRDefault="00F64079" w:rsidP="00F64079">
      <w:pPr>
        <w:spacing w:after="0" w:line="240" w:lineRule="auto"/>
        <w:jc w:val="both"/>
        <w:rPr>
          <w:rFonts w:ascii="Times New Roman" w:hAnsi="Times New Roman"/>
          <w:sz w:val="26"/>
          <w:szCs w:val="26"/>
          <w:lang w:val="ru-RU"/>
        </w:rPr>
      </w:pPr>
    </w:p>
    <w:p w:rsidR="004A4F21" w:rsidRPr="00400150" w:rsidRDefault="004A4F21" w:rsidP="00F64079">
      <w:pPr>
        <w:spacing w:after="0" w:line="240" w:lineRule="auto"/>
        <w:jc w:val="both"/>
        <w:rPr>
          <w:rFonts w:ascii="Times New Roman" w:hAnsi="Times New Roman"/>
          <w:sz w:val="26"/>
          <w:szCs w:val="26"/>
          <w:lang w:val="ru-RU"/>
        </w:rPr>
      </w:pPr>
    </w:p>
    <w:p w:rsidR="004A4F21" w:rsidRPr="00400150" w:rsidRDefault="004A4F21" w:rsidP="00F64079">
      <w:pPr>
        <w:spacing w:after="0" w:line="240" w:lineRule="auto"/>
        <w:jc w:val="both"/>
        <w:rPr>
          <w:rFonts w:ascii="Times New Roman" w:hAnsi="Times New Roman"/>
          <w:sz w:val="26"/>
          <w:szCs w:val="26"/>
          <w:lang w:val="ru-RU"/>
        </w:rPr>
      </w:pPr>
    </w:p>
    <w:p w:rsidR="004A4F21" w:rsidRPr="00400150" w:rsidRDefault="004A4F21" w:rsidP="00F64079">
      <w:pPr>
        <w:spacing w:after="0" w:line="240" w:lineRule="auto"/>
        <w:jc w:val="both"/>
        <w:rPr>
          <w:rFonts w:ascii="Times New Roman" w:hAnsi="Times New Roman"/>
          <w:sz w:val="26"/>
          <w:szCs w:val="26"/>
          <w:lang w:val="ru-RU"/>
        </w:rPr>
      </w:pPr>
    </w:p>
    <w:p w:rsidR="004A4F21" w:rsidRPr="00400150" w:rsidRDefault="004A4F21" w:rsidP="00F64079">
      <w:pPr>
        <w:spacing w:after="0" w:line="240" w:lineRule="auto"/>
        <w:jc w:val="both"/>
        <w:rPr>
          <w:rFonts w:ascii="Times New Roman" w:hAnsi="Times New Roman"/>
          <w:sz w:val="26"/>
          <w:szCs w:val="26"/>
          <w:lang w:val="ru-RU"/>
        </w:rPr>
      </w:pPr>
    </w:p>
    <w:p w:rsidR="004A4F21" w:rsidRPr="00400150" w:rsidRDefault="004A4F21" w:rsidP="00F64079">
      <w:pPr>
        <w:spacing w:after="0" w:line="240" w:lineRule="auto"/>
        <w:jc w:val="both"/>
        <w:rPr>
          <w:rFonts w:ascii="Times New Roman" w:hAnsi="Times New Roman"/>
          <w:sz w:val="26"/>
          <w:szCs w:val="26"/>
          <w:lang w:val="ru-RU"/>
        </w:rPr>
      </w:pPr>
    </w:p>
    <w:p w:rsidR="004A4F21" w:rsidRPr="00400150" w:rsidRDefault="00F64079" w:rsidP="00D320F4">
      <w:pPr>
        <w:pStyle w:val="ConsPlusNormal"/>
        <w:jc w:val="center"/>
        <w:rPr>
          <w:rFonts w:ascii="Times New Roman" w:hAnsi="Times New Roman" w:cs="Times New Roman"/>
          <w:sz w:val="26"/>
          <w:szCs w:val="26"/>
        </w:rPr>
      </w:pPr>
      <w:r w:rsidRPr="00400150">
        <w:rPr>
          <w:rFonts w:ascii="Times New Roman" w:hAnsi="Times New Roman" w:cs="Times New Roman"/>
          <w:sz w:val="26"/>
          <w:szCs w:val="26"/>
        </w:rPr>
        <w:lastRenderedPageBreak/>
        <w:t xml:space="preserve">2. </w:t>
      </w:r>
      <w:r w:rsidR="000A48DB" w:rsidRPr="00400150">
        <w:rPr>
          <w:rFonts w:ascii="Times New Roman" w:hAnsi="Times New Roman" w:cs="Times New Roman"/>
          <w:sz w:val="26"/>
          <w:szCs w:val="26"/>
        </w:rPr>
        <w:t>Непосредственные р</w:t>
      </w:r>
      <w:r w:rsidRPr="00400150">
        <w:rPr>
          <w:rFonts w:ascii="Times New Roman" w:hAnsi="Times New Roman" w:cs="Times New Roman"/>
          <w:sz w:val="26"/>
          <w:szCs w:val="26"/>
        </w:rPr>
        <w:t xml:space="preserve">езультаты реализации основных мероприятий </w:t>
      </w:r>
    </w:p>
    <w:p w:rsidR="00F64079" w:rsidRPr="00400150" w:rsidRDefault="00F64079" w:rsidP="00D320F4">
      <w:pPr>
        <w:pStyle w:val="ConsPlusNormal"/>
        <w:jc w:val="center"/>
        <w:rPr>
          <w:rFonts w:ascii="Times New Roman" w:hAnsi="Times New Roman" w:cs="Times New Roman"/>
          <w:sz w:val="26"/>
          <w:szCs w:val="26"/>
        </w:rPr>
      </w:pPr>
      <w:r w:rsidRPr="00400150">
        <w:rPr>
          <w:rFonts w:ascii="Times New Roman" w:hAnsi="Times New Roman" w:cs="Times New Roman"/>
          <w:sz w:val="26"/>
          <w:szCs w:val="26"/>
        </w:rPr>
        <w:t xml:space="preserve">муниципальной программы </w:t>
      </w:r>
    </w:p>
    <w:p w:rsidR="00D316C3" w:rsidRPr="00400150" w:rsidRDefault="00D316C3" w:rsidP="003D7348">
      <w:pPr>
        <w:spacing w:after="0" w:line="240" w:lineRule="auto"/>
        <w:ind w:firstLine="708"/>
        <w:jc w:val="both"/>
        <w:rPr>
          <w:rFonts w:ascii="Times New Roman" w:hAnsi="Times New Roman"/>
          <w:sz w:val="26"/>
          <w:szCs w:val="26"/>
          <w:lang w:val="ru-RU"/>
        </w:rPr>
      </w:pPr>
    </w:p>
    <w:p w:rsidR="000D4C7E" w:rsidRPr="00400150" w:rsidRDefault="00F51BB1" w:rsidP="000D4C7E">
      <w:pPr>
        <w:spacing w:after="0" w:line="240" w:lineRule="auto"/>
        <w:ind w:firstLine="709"/>
        <w:contextualSpacing/>
        <w:jc w:val="both"/>
        <w:rPr>
          <w:rFonts w:ascii="Times New Roman" w:hAnsi="Times New Roman"/>
          <w:sz w:val="26"/>
          <w:szCs w:val="26"/>
          <w:lang w:val="ru-RU" w:eastAsia="ru-RU"/>
        </w:rPr>
      </w:pPr>
      <w:r w:rsidRPr="00400150">
        <w:rPr>
          <w:rFonts w:ascii="Times New Roman" w:hAnsi="Times New Roman"/>
          <w:sz w:val="26"/>
          <w:szCs w:val="26"/>
          <w:lang w:val="ru-RU" w:eastAsia="ru-RU"/>
        </w:rPr>
        <w:t xml:space="preserve">2.1. </w:t>
      </w:r>
      <w:r w:rsidR="000D4C7E" w:rsidRPr="00400150">
        <w:rPr>
          <w:rFonts w:ascii="Times New Roman" w:hAnsi="Times New Roman"/>
          <w:sz w:val="26"/>
          <w:szCs w:val="26"/>
          <w:lang w:val="ru-RU" w:eastAsia="ru-RU"/>
        </w:rPr>
        <w:t>В рамках реализации основного мероприятия 1 «Мониторинг и анализ факторов и показателей, оказывающих влияние на состояние здоровья жителей города Череповца»:</w:t>
      </w:r>
    </w:p>
    <w:p w:rsidR="000D4C7E" w:rsidRPr="00400150" w:rsidRDefault="000D4C7E" w:rsidP="000D4C7E">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принято участие в мероприятиях, организованных Ассоциацией по улучшению состояния здоровья и качества жизни населения «Здоровые города, районы и поселки» (далее – Ассоциация);</w:t>
      </w:r>
    </w:p>
    <w:p w:rsidR="000D4C7E" w:rsidRPr="00400150" w:rsidRDefault="000D4C7E" w:rsidP="000D4C7E">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оплачен целевой взнос мэрии города Череповца, связанный с участием в Ассоциации в размере 30,</w:t>
      </w:r>
      <w:r w:rsidR="00660DE1" w:rsidRPr="00400150">
        <w:rPr>
          <w:rFonts w:ascii="Times New Roman" w:hAnsi="Times New Roman"/>
          <w:sz w:val="26"/>
          <w:szCs w:val="26"/>
          <w:lang w:val="ru-RU"/>
        </w:rPr>
        <w:t>1</w:t>
      </w:r>
      <w:r w:rsidRPr="00400150">
        <w:rPr>
          <w:rFonts w:ascii="Times New Roman" w:hAnsi="Times New Roman"/>
          <w:sz w:val="26"/>
          <w:szCs w:val="26"/>
          <w:lang w:val="ru-RU"/>
        </w:rPr>
        <w:t xml:space="preserve"> тыс. руб.; </w:t>
      </w:r>
    </w:p>
    <w:p w:rsidR="002E2754" w:rsidRPr="00400150" w:rsidRDefault="000D4C7E" w:rsidP="000D4C7E">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специалисты отдела приняли участие в форумах, круглых столах, онлайн-семинарах, вебинарах на различные темы по обмену опытом в сфере общественного здоровья и</w:t>
      </w:r>
      <w:r w:rsidR="0038002C" w:rsidRPr="00400150">
        <w:rPr>
          <w:rFonts w:ascii="Times New Roman" w:hAnsi="Times New Roman"/>
          <w:sz w:val="26"/>
          <w:szCs w:val="26"/>
          <w:lang w:val="ru-RU"/>
        </w:rPr>
        <w:t xml:space="preserve"> профилактики вредных привычек</w:t>
      </w:r>
      <w:r w:rsidRPr="00400150">
        <w:rPr>
          <w:rFonts w:ascii="Times New Roman" w:hAnsi="Times New Roman"/>
          <w:sz w:val="26"/>
          <w:szCs w:val="26"/>
          <w:lang w:val="ru-RU"/>
        </w:rPr>
        <w:t>.</w:t>
      </w:r>
    </w:p>
    <w:p w:rsidR="000D4C7E" w:rsidRPr="00400150" w:rsidRDefault="00F51BB1"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2.2. </w:t>
      </w:r>
      <w:r w:rsidR="000D4C7E" w:rsidRPr="00400150">
        <w:rPr>
          <w:rFonts w:ascii="Times New Roman" w:hAnsi="Times New Roman"/>
          <w:sz w:val="26"/>
          <w:szCs w:val="26"/>
          <w:lang w:val="ru-RU"/>
        </w:rPr>
        <w:t>В рамках реализации основного мероприятия 2 «Реализация мероприятий по пропаганде здорового образа жизни, профилактике и укреплению общественного здоровья»:</w:t>
      </w:r>
    </w:p>
    <w:p w:rsidR="000D4C7E" w:rsidRPr="00400150" w:rsidRDefault="000D4C7E"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2.2.1.  Проведена значимая работа по информированию населения в группе «Здоровый Череповец</w:t>
      </w:r>
      <w:r w:rsidR="00660DE1" w:rsidRPr="00400150">
        <w:rPr>
          <w:rFonts w:ascii="Times New Roman" w:hAnsi="Times New Roman"/>
          <w:sz w:val="26"/>
          <w:szCs w:val="26"/>
          <w:lang w:val="ru-RU"/>
        </w:rPr>
        <w:t>» в социальной сети «Вконтакте»</w:t>
      </w:r>
      <w:r w:rsidRPr="00400150">
        <w:rPr>
          <w:rFonts w:ascii="Times New Roman" w:hAnsi="Times New Roman"/>
          <w:sz w:val="26"/>
          <w:szCs w:val="26"/>
          <w:lang w:val="ru-RU"/>
        </w:rPr>
        <w:t>.</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2.2.2. В рамках мероприятий для детей, пропагандирующих ЗОЖ и семейные ценности, в библиотеках города проведены: </w:t>
      </w:r>
    </w:p>
    <w:p w:rsidR="00660DE1" w:rsidRPr="00400150" w:rsidRDefault="00660DE1" w:rsidP="00660DE1">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 познавательные программы, интерактивные уроки, часы, игры в командах, медиа-игры и беседы, интеллектуальные настольные игры, игровые программы, мультпарад, </w:t>
      </w:r>
      <w:r w:rsidR="0094549A" w:rsidRPr="00400150">
        <w:rPr>
          <w:rFonts w:ascii="Times New Roman" w:hAnsi="Times New Roman"/>
          <w:sz w:val="26"/>
          <w:szCs w:val="26"/>
          <w:lang w:val="ru-RU"/>
        </w:rPr>
        <w:t xml:space="preserve">медиапоказы, квизы, </w:t>
      </w:r>
      <w:r w:rsidRPr="00400150">
        <w:rPr>
          <w:rFonts w:ascii="Times New Roman" w:hAnsi="Times New Roman"/>
          <w:sz w:val="26"/>
          <w:szCs w:val="26"/>
          <w:lang w:val="ru-RU"/>
        </w:rPr>
        <w:t>кукольные спектакли, турниры, уроки здоровья, викторины, выставки рисунков, игры-тренинги, семейные выходы в библиотеки;</w:t>
      </w:r>
    </w:p>
    <w:p w:rsidR="00660DE1" w:rsidRPr="00400150" w:rsidRDefault="00660DE1" w:rsidP="00660DE1">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 тематические книжные выставки </w:t>
      </w:r>
      <w:r w:rsidR="0094549A" w:rsidRPr="00400150">
        <w:rPr>
          <w:rFonts w:ascii="Times New Roman" w:hAnsi="Times New Roman"/>
          <w:sz w:val="26"/>
          <w:szCs w:val="26"/>
          <w:lang w:val="ru-RU"/>
        </w:rPr>
        <w:t>«Моя дружная семья», «Ключи к здоровью», «Дорога, ведущая в пропасть», «Долой курение и пиво, от спорта больше позитива!», «Планета здоровья», «Капля смерти», «Запретный плод совсем не сладок», «Брось курить – вздохни свободно и пр.;</w:t>
      </w:r>
      <w:r w:rsidRPr="00400150">
        <w:rPr>
          <w:rFonts w:ascii="Times New Roman" w:hAnsi="Times New Roman"/>
          <w:sz w:val="26"/>
          <w:szCs w:val="26"/>
          <w:lang w:val="ru-RU"/>
        </w:rPr>
        <w:t xml:space="preserve"> виртуальные выставки и онлайн мероприятия в социальной сети «ВКонтакте».</w:t>
      </w:r>
    </w:p>
    <w:p w:rsidR="000D4C7E" w:rsidRPr="00400150" w:rsidRDefault="00660DE1" w:rsidP="00660DE1">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Всего проведено </w:t>
      </w:r>
      <w:r w:rsidR="0094549A" w:rsidRPr="00400150">
        <w:rPr>
          <w:rFonts w:ascii="Times New Roman" w:hAnsi="Times New Roman"/>
          <w:sz w:val="26"/>
          <w:szCs w:val="26"/>
          <w:lang w:val="ru-RU"/>
        </w:rPr>
        <w:t>142</w:t>
      </w:r>
      <w:r w:rsidRPr="00400150">
        <w:rPr>
          <w:rFonts w:ascii="Times New Roman" w:hAnsi="Times New Roman"/>
          <w:sz w:val="26"/>
          <w:szCs w:val="26"/>
          <w:lang w:val="ru-RU"/>
        </w:rPr>
        <w:t xml:space="preserve"> мероприятий, общий охват составил </w:t>
      </w:r>
      <w:r w:rsidR="0094549A" w:rsidRPr="00400150">
        <w:rPr>
          <w:rFonts w:ascii="Times New Roman" w:hAnsi="Times New Roman"/>
          <w:sz w:val="26"/>
          <w:szCs w:val="26"/>
          <w:lang w:val="ru-RU"/>
        </w:rPr>
        <w:t>4380</w:t>
      </w:r>
      <w:r w:rsidRPr="00400150">
        <w:rPr>
          <w:rFonts w:ascii="Times New Roman" w:hAnsi="Times New Roman"/>
          <w:sz w:val="26"/>
          <w:szCs w:val="26"/>
          <w:lang w:val="ru-RU"/>
        </w:rPr>
        <w:t xml:space="preserve"> человек.</w:t>
      </w:r>
    </w:p>
    <w:p w:rsidR="000D4C7E" w:rsidRPr="00400150" w:rsidRDefault="000D4C7E" w:rsidP="000D4C7E">
      <w:pPr>
        <w:widowControl w:val="0"/>
        <w:tabs>
          <w:tab w:val="left" w:pos="3181"/>
        </w:tabs>
        <w:autoSpaceDE w:val="0"/>
        <w:autoSpaceDN w:val="0"/>
        <w:adjustRightInd w:val="0"/>
        <w:spacing w:after="0" w:line="240" w:lineRule="auto"/>
        <w:ind w:firstLine="720"/>
        <w:jc w:val="both"/>
        <w:rPr>
          <w:rFonts w:ascii="Times New Roman" w:hAnsi="Times New Roman"/>
          <w:sz w:val="26"/>
          <w:szCs w:val="26"/>
          <w:lang w:val="ru-RU"/>
        </w:rPr>
      </w:pPr>
      <w:r w:rsidRPr="00400150">
        <w:rPr>
          <w:rFonts w:ascii="Times New Roman" w:hAnsi="Times New Roman"/>
          <w:sz w:val="26"/>
          <w:szCs w:val="26"/>
          <w:lang w:val="ru-RU" w:eastAsia="ru-RU" w:bidi="ar-SA"/>
        </w:rPr>
        <w:t xml:space="preserve">2.2.3. </w:t>
      </w:r>
      <w:r w:rsidR="00660DE1" w:rsidRPr="00400150">
        <w:rPr>
          <w:rFonts w:ascii="Times New Roman" w:hAnsi="Times New Roman"/>
          <w:sz w:val="26"/>
          <w:szCs w:val="26"/>
          <w:lang w:val="ru-RU" w:eastAsia="ru-RU" w:bidi="ar-SA"/>
        </w:rPr>
        <w:t xml:space="preserve">В рамках мероприятий по пропаганде здорового образа жизни средствами кино были проведены показы тематических роликов в предкассовом фойе муниципального автономного учреждения культуры «Городской культурно-досуговый центр «Единение» (далее - МАУК «ГКДЦ «Единение») (с 10.00 до 22.00 час., 1 раз в 15 мин., охват составил </w:t>
      </w:r>
      <w:r w:rsidR="006879D4" w:rsidRPr="00400150">
        <w:rPr>
          <w:rFonts w:ascii="Times New Roman" w:hAnsi="Times New Roman"/>
          <w:sz w:val="26"/>
          <w:szCs w:val="26"/>
          <w:lang w:val="ru-RU" w:eastAsia="ru-RU" w:bidi="ar-SA"/>
        </w:rPr>
        <w:t>15 500</w:t>
      </w:r>
      <w:r w:rsidR="00660DE1" w:rsidRPr="00400150">
        <w:rPr>
          <w:rFonts w:ascii="Times New Roman" w:hAnsi="Times New Roman"/>
          <w:sz w:val="26"/>
          <w:szCs w:val="26"/>
          <w:lang w:val="ru-RU" w:eastAsia="ru-RU" w:bidi="ar-SA"/>
        </w:rPr>
        <w:t xml:space="preserve"> человек), а также предсеансовые показы роликов и короткометражных фильмов (2 раза в месяц, охват – </w:t>
      </w:r>
      <w:r w:rsidR="00310185" w:rsidRPr="00400150">
        <w:rPr>
          <w:rFonts w:ascii="Times New Roman" w:hAnsi="Times New Roman"/>
          <w:sz w:val="26"/>
          <w:szCs w:val="26"/>
          <w:lang w:val="ru-RU" w:eastAsia="ru-RU" w:bidi="ar-SA"/>
        </w:rPr>
        <w:t>2 424</w:t>
      </w:r>
      <w:r w:rsidR="00660DE1" w:rsidRPr="00400150">
        <w:rPr>
          <w:rFonts w:ascii="Times New Roman" w:hAnsi="Times New Roman"/>
          <w:sz w:val="26"/>
          <w:szCs w:val="26"/>
          <w:lang w:val="ru-RU" w:eastAsia="ru-RU" w:bidi="ar-SA"/>
        </w:rPr>
        <w:t xml:space="preserve"> человека).</w:t>
      </w:r>
      <w:r w:rsidRPr="00400150">
        <w:rPr>
          <w:rFonts w:ascii="Times New Roman" w:hAnsi="Times New Roman"/>
          <w:sz w:val="26"/>
          <w:szCs w:val="26"/>
          <w:lang w:val="ru-RU"/>
        </w:rPr>
        <w:t xml:space="preserve"> </w:t>
      </w:r>
    </w:p>
    <w:p w:rsidR="000D4C7E" w:rsidRPr="00400150" w:rsidRDefault="000D4C7E" w:rsidP="000D4C7E">
      <w:pPr>
        <w:spacing w:after="0" w:line="240" w:lineRule="auto"/>
        <w:ind w:firstLine="709"/>
        <w:jc w:val="both"/>
        <w:rPr>
          <w:rFonts w:ascii="Times New Roman" w:hAnsi="Times New Roman"/>
          <w:strike/>
          <w:sz w:val="26"/>
          <w:szCs w:val="26"/>
          <w:lang w:val="ru-RU"/>
        </w:rPr>
      </w:pPr>
      <w:r w:rsidRPr="00400150">
        <w:rPr>
          <w:rFonts w:ascii="Times New Roman" w:hAnsi="Times New Roman"/>
          <w:sz w:val="26"/>
          <w:szCs w:val="26"/>
          <w:lang w:val="ru-RU"/>
        </w:rPr>
        <w:t>2.2.4. В рамках Всемирного дня здоровья пров</w:t>
      </w:r>
      <w:r w:rsidR="00287F31" w:rsidRPr="00400150">
        <w:rPr>
          <w:rFonts w:ascii="Times New Roman" w:hAnsi="Times New Roman"/>
          <w:sz w:val="26"/>
          <w:szCs w:val="26"/>
          <w:lang w:val="ru-RU"/>
        </w:rPr>
        <w:t xml:space="preserve">одились </w:t>
      </w:r>
      <w:r w:rsidRPr="00400150">
        <w:rPr>
          <w:rFonts w:ascii="Times New Roman" w:hAnsi="Times New Roman"/>
          <w:sz w:val="26"/>
          <w:szCs w:val="26"/>
          <w:lang w:val="ru-RU"/>
        </w:rPr>
        <w:t>тематические мероприятия, связанные с продвижением здорового образа жизни, формированием ответственного отношения горожан к своему здоровью</w:t>
      </w:r>
      <w:r w:rsidR="00111FAF" w:rsidRPr="00400150">
        <w:rPr>
          <w:rFonts w:ascii="Times New Roman" w:hAnsi="Times New Roman"/>
          <w:sz w:val="26"/>
          <w:szCs w:val="26"/>
          <w:lang w:val="ru-RU"/>
        </w:rPr>
        <w:t>:</w:t>
      </w:r>
    </w:p>
    <w:p w:rsidR="00A63FDD" w:rsidRPr="00400150" w:rsidRDefault="00A63FDD" w:rsidP="00A63FDD">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участие горожан во Всероссийской акции «10000 шагов к жизни (охват - 500 человек);</w:t>
      </w:r>
    </w:p>
    <w:p w:rsidR="00A63FDD" w:rsidRPr="00400150" w:rsidRDefault="00A63FDD" w:rsidP="00A63FDD">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 спортивная акция «Заряжай!» на искусственном футбольном поле стадиона «Металлург» в форме массовой общегородской зарядки для всех желающих горожан, инициированной Городским общественным советом при поддержке мэрии города и спортивного клуба «Череповец» (охват – 1 200 человек); </w:t>
      </w:r>
    </w:p>
    <w:p w:rsidR="00A63FDD" w:rsidRPr="00400150" w:rsidRDefault="00A63FDD" w:rsidP="00A63FDD">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реализация проекта «Прогулка с врачом», - серия встреч на темы: «Гигиена сна», «Профилактика артериальной гипертонии. О важности отказа от курения», которые проходили в разных районах города;</w:t>
      </w:r>
    </w:p>
    <w:p w:rsidR="000D4C7E" w:rsidRPr="00400150" w:rsidRDefault="00A63FDD" w:rsidP="00A63FDD">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lastRenderedPageBreak/>
        <w:t>- товариществами общественного самоуправления (далее – ТОС) организованы лекции для жителей с врачами.</w:t>
      </w:r>
    </w:p>
    <w:p w:rsidR="000D4C7E" w:rsidRPr="00400150" w:rsidRDefault="000D4C7E" w:rsidP="000D4C7E">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2.2.5. В рамках Всемирного дня без табака, реализации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в городе и на базе общеобразовательных организаций, учреждений среднего и высшего профессионального образования, в библиотеках города, в том числе с участием отдела по реализации социальных программ мэрии, проведены мероприятия для школьников, студентов, их родителей, направленные на профилактику табакокурения:</w:t>
      </w:r>
    </w:p>
    <w:p w:rsidR="00111FAF" w:rsidRPr="00400150" w:rsidRDefault="00111FAF"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публикация информационных сообщений в СМИ, на сайтах учреждений и в социальных сетях, трансляция аудиороликов на радиостанциях города, видеороликов на экранах МФЦ и школ, распространение полиграфической продукции;</w:t>
      </w:r>
    </w:p>
    <w:p w:rsidR="000D4C7E" w:rsidRPr="00400150" w:rsidRDefault="000D4C7E"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выставки литературы, фотоакции</w:t>
      </w:r>
      <w:r w:rsidR="00111FAF" w:rsidRPr="00400150">
        <w:rPr>
          <w:rFonts w:ascii="Times New Roman" w:hAnsi="Times New Roman"/>
          <w:sz w:val="26"/>
          <w:szCs w:val="26"/>
          <w:lang w:val="ru-RU"/>
        </w:rPr>
        <w:t xml:space="preserve">, </w:t>
      </w:r>
      <w:r w:rsidRPr="00400150">
        <w:rPr>
          <w:rFonts w:ascii="Times New Roman" w:hAnsi="Times New Roman"/>
          <w:sz w:val="26"/>
          <w:szCs w:val="26"/>
          <w:lang w:val="ru-RU"/>
        </w:rPr>
        <w:t>флэшмобы, конкурсы рисунков, физкультурно-оздоровительные мероприятия;</w:t>
      </w:r>
    </w:p>
    <w:p w:rsidR="000D4C7E" w:rsidRPr="00400150" w:rsidRDefault="000D4C7E"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встречи</w:t>
      </w:r>
      <w:r w:rsidR="00111FAF" w:rsidRPr="00400150">
        <w:rPr>
          <w:rFonts w:ascii="Times New Roman" w:hAnsi="Times New Roman"/>
          <w:sz w:val="26"/>
          <w:szCs w:val="26"/>
          <w:lang w:val="ru-RU"/>
        </w:rPr>
        <w:t xml:space="preserve"> </w:t>
      </w:r>
      <w:r w:rsidRPr="00400150">
        <w:rPr>
          <w:rFonts w:ascii="Times New Roman" w:hAnsi="Times New Roman"/>
          <w:sz w:val="26"/>
          <w:szCs w:val="26"/>
          <w:lang w:val="ru-RU"/>
        </w:rPr>
        <w:t>студентов с медицинским психологом</w:t>
      </w:r>
      <w:r w:rsidR="00111FAF" w:rsidRPr="00400150">
        <w:rPr>
          <w:rFonts w:ascii="Times New Roman" w:hAnsi="Times New Roman"/>
          <w:sz w:val="26"/>
          <w:szCs w:val="26"/>
          <w:lang w:val="ru-RU"/>
        </w:rPr>
        <w:t>, специалист</w:t>
      </w:r>
      <w:r w:rsidR="004109DE" w:rsidRPr="00400150">
        <w:rPr>
          <w:rFonts w:ascii="Times New Roman" w:hAnsi="Times New Roman"/>
          <w:sz w:val="26"/>
          <w:szCs w:val="26"/>
          <w:lang w:val="ru-RU"/>
        </w:rPr>
        <w:t>ами наркологического диспансера; встречи и занятия для педагогов с врачами-психологами, пси</w:t>
      </w:r>
      <w:r w:rsidR="00EF5262" w:rsidRPr="00400150">
        <w:rPr>
          <w:rFonts w:ascii="Times New Roman" w:hAnsi="Times New Roman"/>
          <w:sz w:val="26"/>
          <w:szCs w:val="26"/>
          <w:lang w:val="ru-RU"/>
        </w:rPr>
        <w:t>хиатрами; родительские собрания;</w:t>
      </w:r>
    </w:p>
    <w:p w:rsidR="00EF5262" w:rsidRPr="00400150" w:rsidRDefault="00EF5262"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управлением административных отношений мэрии организованы и проведены межведомственные рейды по местам концентрации молодежи, по мониторингу исполнения 15-ФЗ, по выявлению, пресечению и предупреждению фактов розничной продажи психоактивных веществ несовершеннолетним.</w:t>
      </w:r>
    </w:p>
    <w:p w:rsidR="000D4C7E" w:rsidRPr="00400150" w:rsidRDefault="000D4C7E" w:rsidP="000D4C7E">
      <w:pPr>
        <w:spacing w:after="0" w:line="240" w:lineRule="auto"/>
        <w:ind w:firstLine="709"/>
        <w:contextualSpacing/>
        <w:jc w:val="both"/>
        <w:rPr>
          <w:rFonts w:ascii="Times New Roman" w:hAnsi="Times New Roman"/>
          <w:sz w:val="26"/>
          <w:szCs w:val="26"/>
          <w:lang w:val="ru-RU"/>
        </w:rPr>
      </w:pPr>
      <w:r w:rsidRPr="00400150">
        <w:rPr>
          <w:rFonts w:ascii="Times New Roman" w:hAnsi="Times New Roman"/>
          <w:sz w:val="26"/>
          <w:szCs w:val="26"/>
          <w:lang w:val="ru-RU"/>
        </w:rPr>
        <w:t xml:space="preserve">2.2.6. В рамках </w:t>
      </w:r>
      <w:r w:rsidR="00DF0953" w:rsidRPr="00400150">
        <w:rPr>
          <w:rFonts w:ascii="Times New Roman" w:hAnsi="Times New Roman"/>
          <w:sz w:val="26"/>
          <w:szCs w:val="26"/>
          <w:lang w:val="ru-RU"/>
        </w:rPr>
        <w:t xml:space="preserve">реализации Плана мероприятий по реализации Государственной стратегии противодействия распространению ВИЧ-инфекции в Российской Федерации на территории города Череповца </w:t>
      </w:r>
      <w:r w:rsidRPr="00400150">
        <w:rPr>
          <w:rFonts w:ascii="Times New Roman" w:hAnsi="Times New Roman"/>
          <w:sz w:val="26"/>
          <w:szCs w:val="26"/>
          <w:lang w:val="ru-RU"/>
        </w:rPr>
        <w:t>общеобразовательными организациями города, МКУ «ЧМЦ», Центром профилактики и борьбы со СПИДом, учреждениями здравоохранения города, СПО и ВПО:</w:t>
      </w:r>
    </w:p>
    <w:p w:rsidR="000D4C7E" w:rsidRPr="00400150" w:rsidRDefault="002F0E33" w:rsidP="0029051F">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проведены </w:t>
      </w:r>
      <w:r w:rsidR="00AB7B37" w:rsidRPr="00400150">
        <w:rPr>
          <w:rFonts w:ascii="Times New Roman" w:hAnsi="Times New Roman"/>
          <w:sz w:val="26"/>
          <w:szCs w:val="26"/>
          <w:lang w:val="ru-RU"/>
        </w:rPr>
        <w:t xml:space="preserve">акции, анкетирование, добровольное тестирование на ВИЧ учащихся, педагогов, сотрудников учреждений здравоохранения; </w:t>
      </w:r>
      <w:r w:rsidR="000D4C7E" w:rsidRPr="00400150">
        <w:rPr>
          <w:rFonts w:ascii="Times New Roman" w:hAnsi="Times New Roman"/>
          <w:sz w:val="26"/>
          <w:szCs w:val="26"/>
          <w:lang w:val="ru-RU"/>
        </w:rPr>
        <w:t>пресс-конференции, круглые столы, семинары, классные часы, лекции, тематические уроки и беседы;</w:t>
      </w:r>
      <w:r w:rsidR="00AB7B37" w:rsidRPr="00400150">
        <w:rPr>
          <w:rFonts w:ascii="Times New Roman" w:hAnsi="Times New Roman"/>
          <w:sz w:val="26"/>
          <w:szCs w:val="26"/>
          <w:lang w:val="ru-RU"/>
        </w:rPr>
        <w:t xml:space="preserve"> </w:t>
      </w:r>
      <w:r w:rsidR="000D4C7E" w:rsidRPr="00400150">
        <w:rPr>
          <w:rFonts w:ascii="Times New Roman" w:hAnsi="Times New Roman"/>
          <w:sz w:val="26"/>
          <w:szCs w:val="26"/>
          <w:lang w:val="ru-RU"/>
        </w:rPr>
        <w:t>конкурсы социальной рекламы, рисунков, плакатов;</w:t>
      </w:r>
      <w:r w:rsidR="00AB7B37" w:rsidRPr="00400150">
        <w:rPr>
          <w:rFonts w:ascii="Times New Roman" w:hAnsi="Times New Roman"/>
          <w:sz w:val="26"/>
          <w:szCs w:val="26"/>
          <w:lang w:val="ru-RU"/>
        </w:rPr>
        <w:t xml:space="preserve"> </w:t>
      </w:r>
      <w:r w:rsidR="000D4C7E" w:rsidRPr="00400150">
        <w:rPr>
          <w:rFonts w:ascii="Times New Roman" w:hAnsi="Times New Roman"/>
          <w:sz w:val="26"/>
          <w:szCs w:val="26"/>
          <w:lang w:val="ru-RU"/>
        </w:rPr>
        <w:t>культурно-развлекательные, спортивно-массовые мероприятия;</w:t>
      </w:r>
      <w:r w:rsidR="00AB7B37" w:rsidRPr="00400150">
        <w:rPr>
          <w:rFonts w:ascii="Times New Roman" w:hAnsi="Times New Roman"/>
          <w:sz w:val="26"/>
          <w:szCs w:val="26"/>
          <w:lang w:val="ru-RU"/>
        </w:rPr>
        <w:t xml:space="preserve"> </w:t>
      </w:r>
      <w:r w:rsidR="000D4C7E" w:rsidRPr="00400150">
        <w:rPr>
          <w:rFonts w:ascii="Times New Roman" w:hAnsi="Times New Roman"/>
          <w:sz w:val="26"/>
          <w:szCs w:val="26"/>
          <w:lang w:val="ru-RU"/>
        </w:rPr>
        <w:t xml:space="preserve">тематические методические совещания для педагогов, родительские </w:t>
      </w:r>
      <w:r w:rsidR="00AB7B37" w:rsidRPr="00400150">
        <w:rPr>
          <w:rFonts w:ascii="Times New Roman" w:hAnsi="Times New Roman"/>
          <w:sz w:val="26"/>
          <w:szCs w:val="26"/>
          <w:lang w:val="ru-RU"/>
        </w:rPr>
        <w:t>собрания</w:t>
      </w:r>
      <w:r w:rsidR="000D4C7E" w:rsidRPr="00400150">
        <w:rPr>
          <w:rFonts w:ascii="Times New Roman" w:hAnsi="Times New Roman"/>
          <w:sz w:val="26"/>
          <w:szCs w:val="26"/>
          <w:lang w:val="ru-RU"/>
        </w:rPr>
        <w:t>;</w:t>
      </w:r>
      <w:r w:rsidRPr="00400150">
        <w:rPr>
          <w:rFonts w:ascii="Times New Roman" w:hAnsi="Times New Roman"/>
          <w:sz w:val="26"/>
          <w:szCs w:val="26"/>
          <w:lang w:val="ru-RU"/>
        </w:rPr>
        <w:t xml:space="preserve"> мероприятия по совершенствованию ведомственного контроля за обеспечением инфекционной безопасности, профилактики внутрибольничной передачи ВИЧ-инфекции</w:t>
      </w:r>
      <w:r w:rsidR="0029051F" w:rsidRPr="00400150">
        <w:rPr>
          <w:rFonts w:ascii="Times New Roman" w:hAnsi="Times New Roman"/>
          <w:sz w:val="26"/>
          <w:szCs w:val="26"/>
          <w:lang w:val="ru-RU"/>
        </w:rPr>
        <w:t>;</w:t>
      </w:r>
    </w:p>
    <w:p w:rsidR="000D4C7E" w:rsidRPr="00400150" w:rsidRDefault="002F0E33"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распространены информационные материалы, в том числе буклеты, памятки, брошюры, социальная реклама в печатном виде</w:t>
      </w:r>
      <w:r w:rsidR="000D4C7E" w:rsidRPr="00400150">
        <w:rPr>
          <w:rFonts w:ascii="Times New Roman" w:hAnsi="Times New Roman"/>
          <w:sz w:val="26"/>
          <w:szCs w:val="26"/>
          <w:lang w:val="ru-RU"/>
        </w:rPr>
        <w:t xml:space="preserve"> и посредством социальных сетей</w:t>
      </w:r>
      <w:r w:rsidR="00AB7B37" w:rsidRPr="00400150">
        <w:rPr>
          <w:rFonts w:ascii="Times New Roman" w:hAnsi="Times New Roman"/>
          <w:sz w:val="26"/>
          <w:szCs w:val="26"/>
          <w:lang w:val="ru-RU"/>
        </w:rPr>
        <w:t xml:space="preserve"> и </w:t>
      </w:r>
      <w:r w:rsidR="000D4C7E" w:rsidRPr="00400150">
        <w:rPr>
          <w:rFonts w:ascii="Times New Roman" w:hAnsi="Times New Roman"/>
          <w:sz w:val="26"/>
          <w:szCs w:val="26"/>
          <w:lang w:val="ru-RU"/>
        </w:rPr>
        <w:t>официальных сайт</w:t>
      </w:r>
      <w:r w:rsidR="00AB7B37" w:rsidRPr="00400150">
        <w:rPr>
          <w:rFonts w:ascii="Times New Roman" w:hAnsi="Times New Roman"/>
          <w:sz w:val="26"/>
          <w:szCs w:val="26"/>
          <w:lang w:val="ru-RU"/>
        </w:rPr>
        <w:t>ов учреждений</w:t>
      </w:r>
      <w:r w:rsidRPr="00400150">
        <w:rPr>
          <w:rFonts w:ascii="Times New Roman" w:hAnsi="Times New Roman"/>
          <w:sz w:val="26"/>
          <w:szCs w:val="26"/>
          <w:lang w:val="ru-RU"/>
        </w:rPr>
        <w:t>;</w:t>
      </w:r>
    </w:p>
    <w:p w:rsidR="000D4C7E" w:rsidRPr="00400150" w:rsidRDefault="002F0E33"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транслированы</w:t>
      </w:r>
      <w:r w:rsidR="000D4C7E" w:rsidRPr="00400150">
        <w:rPr>
          <w:rFonts w:ascii="Times New Roman" w:hAnsi="Times New Roman"/>
          <w:sz w:val="26"/>
          <w:szCs w:val="26"/>
          <w:lang w:val="ru-RU"/>
        </w:rPr>
        <w:t xml:space="preserve"> видеоролик «Профилактика ВИЧ» на 46 экранах города (МФЦ, ДК «Строителей», Апатиты, экраны ш</w:t>
      </w:r>
      <w:r w:rsidRPr="00400150">
        <w:rPr>
          <w:rFonts w:ascii="Times New Roman" w:hAnsi="Times New Roman"/>
          <w:sz w:val="26"/>
          <w:szCs w:val="26"/>
          <w:lang w:val="ru-RU"/>
        </w:rPr>
        <w:t>кол образовательных учреждений)</w:t>
      </w:r>
      <w:r w:rsidR="0029051F" w:rsidRPr="00400150">
        <w:rPr>
          <w:rFonts w:ascii="Times New Roman" w:hAnsi="Times New Roman"/>
          <w:sz w:val="26"/>
          <w:szCs w:val="26"/>
          <w:lang w:val="ru-RU"/>
        </w:rPr>
        <w:t>,</w:t>
      </w:r>
      <w:r w:rsidRPr="00400150">
        <w:rPr>
          <w:rFonts w:ascii="Times New Roman" w:hAnsi="Times New Roman"/>
          <w:sz w:val="26"/>
          <w:szCs w:val="26"/>
          <w:lang w:val="ru-RU"/>
        </w:rPr>
        <w:t xml:space="preserve"> </w:t>
      </w:r>
      <w:r w:rsidR="000D4C7E" w:rsidRPr="00400150">
        <w:rPr>
          <w:rFonts w:ascii="Times New Roman" w:hAnsi="Times New Roman"/>
          <w:sz w:val="26"/>
          <w:szCs w:val="26"/>
          <w:lang w:val="ru-RU"/>
        </w:rPr>
        <w:t>аудиоролик</w:t>
      </w:r>
      <w:r w:rsidRPr="00400150">
        <w:rPr>
          <w:rFonts w:ascii="Times New Roman" w:hAnsi="Times New Roman"/>
          <w:sz w:val="26"/>
          <w:szCs w:val="26"/>
          <w:lang w:val="ru-RU"/>
        </w:rPr>
        <w:t>и</w:t>
      </w:r>
      <w:r w:rsidR="000D4C7E" w:rsidRPr="00400150">
        <w:rPr>
          <w:rFonts w:ascii="Times New Roman" w:hAnsi="Times New Roman"/>
          <w:sz w:val="26"/>
          <w:szCs w:val="26"/>
          <w:lang w:val="ru-RU"/>
        </w:rPr>
        <w:t xml:space="preserve"> на тему ВИЧ на радиостанциях города</w:t>
      </w:r>
      <w:r w:rsidRPr="00400150">
        <w:rPr>
          <w:rFonts w:ascii="Times New Roman" w:hAnsi="Times New Roman"/>
          <w:sz w:val="26"/>
          <w:szCs w:val="26"/>
          <w:lang w:val="ru-RU"/>
        </w:rPr>
        <w:t xml:space="preserve">, </w:t>
      </w:r>
      <w:r w:rsidR="000D4C7E" w:rsidRPr="00400150">
        <w:rPr>
          <w:rFonts w:ascii="Times New Roman" w:hAnsi="Times New Roman"/>
          <w:sz w:val="26"/>
          <w:szCs w:val="26"/>
          <w:lang w:val="ru-RU"/>
        </w:rPr>
        <w:t>«Дорожное радио», «Авторадио», «Европа Плюс», «Ретро ФМ»;</w:t>
      </w:r>
    </w:p>
    <w:p w:rsidR="000D4C7E" w:rsidRPr="00400150" w:rsidRDefault="000D4C7E"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размещен</w:t>
      </w:r>
      <w:r w:rsidR="002F0E33" w:rsidRPr="00400150">
        <w:rPr>
          <w:rFonts w:ascii="Times New Roman" w:hAnsi="Times New Roman"/>
          <w:sz w:val="26"/>
          <w:szCs w:val="26"/>
          <w:lang w:val="ru-RU"/>
        </w:rPr>
        <w:t>о</w:t>
      </w:r>
      <w:r w:rsidRPr="00400150">
        <w:rPr>
          <w:rFonts w:ascii="Times New Roman" w:hAnsi="Times New Roman"/>
          <w:sz w:val="26"/>
          <w:szCs w:val="26"/>
          <w:lang w:val="ru-RU"/>
        </w:rPr>
        <w:t xml:space="preserve"> более 1</w:t>
      </w:r>
      <w:r w:rsidR="00EF5262" w:rsidRPr="00400150">
        <w:rPr>
          <w:rFonts w:ascii="Times New Roman" w:hAnsi="Times New Roman"/>
          <w:sz w:val="26"/>
          <w:szCs w:val="26"/>
          <w:lang w:val="ru-RU"/>
        </w:rPr>
        <w:t>5</w:t>
      </w:r>
      <w:r w:rsidRPr="00400150">
        <w:rPr>
          <w:rFonts w:ascii="Times New Roman" w:hAnsi="Times New Roman"/>
          <w:sz w:val="26"/>
          <w:szCs w:val="26"/>
          <w:lang w:val="ru-RU"/>
        </w:rPr>
        <w:t>0 информационных сообщений на тему ВИЧ, гепатита, туберкулеза в СМИ и на Интернет-ресурсах</w:t>
      </w:r>
      <w:r w:rsidR="0029051F" w:rsidRPr="00400150">
        <w:rPr>
          <w:rFonts w:ascii="Times New Roman" w:hAnsi="Times New Roman"/>
          <w:sz w:val="26"/>
          <w:szCs w:val="26"/>
          <w:lang w:val="ru-RU"/>
        </w:rPr>
        <w:t>,</w:t>
      </w:r>
      <w:r w:rsidR="002F0E33" w:rsidRPr="00400150">
        <w:rPr>
          <w:rFonts w:ascii="Times New Roman" w:hAnsi="Times New Roman"/>
          <w:sz w:val="26"/>
          <w:szCs w:val="26"/>
          <w:lang w:val="ru-RU"/>
        </w:rPr>
        <w:t xml:space="preserve"> </w:t>
      </w:r>
      <w:r w:rsidRPr="00400150">
        <w:rPr>
          <w:rFonts w:ascii="Times New Roman" w:hAnsi="Times New Roman"/>
          <w:sz w:val="26"/>
          <w:szCs w:val="26"/>
          <w:lang w:val="ru-RU"/>
        </w:rPr>
        <w:t>в группах 26-ти ТОСов, городских управ;</w:t>
      </w:r>
    </w:p>
    <w:p w:rsidR="000D4C7E" w:rsidRPr="00400150" w:rsidRDefault="000D4C7E" w:rsidP="000D4C7E">
      <w:pPr>
        <w:pBdr>
          <w:top w:val="nil"/>
          <w:left w:val="nil"/>
          <w:bottom w:val="nil"/>
          <w:right w:val="nil"/>
          <w:between w:val="nil"/>
        </w:pBd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вопрос о ситуации с распространением ВИЧ в городе Череповце </w:t>
      </w:r>
      <w:r w:rsidR="002F0E33" w:rsidRPr="00400150">
        <w:rPr>
          <w:rFonts w:ascii="Times New Roman" w:hAnsi="Times New Roman"/>
          <w:sz w:val="26"/>
          <w:szCs w:val="26"/>
          <w:lang w:val="ru-RU"/>
        </w:rPr>
        <w:t xml:space="preserve">рассматривался </w:t>
      </w:r>
      <w:r w:rsidRPr="00400150">
        <w:rPr>
          <w:rFonts w:ascii="Times New Roman" w:hAnsi="Times New Roman"/>
          <w:sz w:val="26"/>
          <w:szCs w:val="26"/>
          <w:lang w:val="ru-RU"/>
        </w:rPr>
        <w:t>на заседаниях Городского общественного Совета, трехсторонней комиссии по регулированию социально-трудовых отношений, городской межведомственной комиссии по вопросам обеспечения биологической и химической безопасности с участием специалистов БУЗ ВО «Центр по профилактике инфекционных заболеваний».</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lastRenderedPageBreak/>
        <w:t>2.2.</w:t>
      </w:r>
      <w:r w:rsidR="0038002C" w:rsidRPr="00400150">
        <w:rPr>
          <w:rFonts w:ascii="Times New Roman" w:hAnsi="Times New Roman"/>
          <w:sz w:val="26"/>
          <w:szCs w:val="26"/>
          <w:lang w:val="ru-RU"/>
        </w:rPr>
        <w:t>7</w:t>
      </w:r>
      <w:r w:rsidRPr="00400150">
        <w:rPr>
          <w:rFonts w:ascii="Times New Roman" w:hAnsi="Times New Roman"/>
          <w:sz w:val="26"/>
          <w:szCs w:val="26"/>
          <w:lang w:val="ru-RU"/>
        </w:rPr>
        <w:t>. Отделом по реализации социальных программ мэрии, СПО, ВПО реализованы мероприятия Плана проведения в городе Череповце профилактических мероприятий, приуроченных к Международному дню борьбы с наркоманией – 26 июня:</w:t>
      </w:r>
    </w:p>
    <w:p w:rsidR="00A31E4C" w:rsidRPr="00400150" w:rsidRDefault="00A31E4C" w:rsidP="00A31E4C">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размещены профилактические статьи и информационные сообщения на официальном сайте города, в группе «Здоровый Череповец»; социальная реклама по профилактике употребления ПАВ на медиа-экранах МФЦ, АО «Апатит», Дворца культуры «Строитель», общеобразовательных учреждений, аудио реклама транслирована в рамка</w:t>
      </w:r>
      <w:r w:rsidR="006B73BB" w:rsidRPr="00400150">
        <w:rPr>
          <w:rFonts w:ascii="Times New Roman" w:hAnsi="Times New Roman"/>
          <w:sz w:val="26"/>
          <w:szCs w:val="26"/>
          <w:lang w:val="ru-RU"/>
        </w:rPr>
        <w:t>х выпусков «Городских новостей»;</w:t>
      </w:r>
    </w:p>
    <w:p w:rsidR="006B73BB" w:rsidRPr="00400150" w:rsidRDefault="006B73BB" w:rsidP="006B73BB">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проведена городская акция «Курьеры безопасности» в рамках которой организовано 15 тематических площадок, распространено около 1000 памяток по профилактике употребления ПАВ, охват составил более 1500 человек;</w:t>
      </w:r>
    </w:p>
    <w:p w:rsidR="000D4C7E" w:rsidRPr="00400150" w:rsidRDefault="00A31E4C" w:rsidP="00A31E4C">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проведены профилактические беседы, родительские собрания, конкурсы рисунков, акция «Молодежь против наркотиков», прямой эфир со специалистами психоневрологического диспансера, книжные выставки в образовательных учреждениях города.</w:t>
      </w:r>
      <w:r w:rsidR="000D4C7E" w:rsidRPr="00400150">
        <w:rPr>
          <w:rFonts w:ascii="Times New Roman" w:hAnsi="Times New Roman"/>
          <w:sz w:val="26"/>
          <w:szCs w:val="26"/>
          <w:lang w:val="ru-RU"/>
        </w:rPr>
        <w:t xml:space="preserve"> </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2.2.</w:t>
      </w:r>
      <w:r w:rsidR="0038002C" w:rsidRPr="00400150">
        <w:rPr>
          <w:rFonts w:ascii="Times New Roman" w:hAnsi="Times New Roman"/>
          <w:sz w:val="26"/>
          <w:szCs w:val="26"/>
          <w:lang w:val="ru-RU"/>
        </w:rPr>
        <w:t>8</w:t>
      </w:r>
      <w:r w:rsidRPr="00400150">
        <w:rPr>
          <w:rFonts w:ascii="Times New Roman" w:hAnsi="Times New Roman"/>
          <w:sz w:val="26"/>
          <w:szCs w:val="26"/>
          <w:lang w:val="ru-RU"/>
        </w:rPr>
        <w:t xml:space="preserve">. </w:t>
      </w:r>
      <w:r w:rsidR="00A31E4C" w:rsidRPr="00400150">
        <w:rPr>
          <w:rFonts w:ascii="Times New Roman" w:hAnsi="Times New Roman"/>
          <w:sz w:val="26"/>
          <w:szCs w:val="26"/>
          <w:lang w:val="ru-RU"/>
        </w:rPr>
        <w:t xml:space="preserve">В рамках Всероссийского (с международным участием) конкурса детского изобразительного творчества «Здоровые города глазами детей» участие приняли </w:t>
      </w:r>
      <w:r w:rsidR="006879D4" w:rsidRPr="00400150">
        <w:rPr>
          <w:rFonts w:ascii="Times New Roman" w:hAnsi="Times New Roman"/>
          <w:sz w:val="26"/>
          <w:szCs w:val="26"/>
          <w:lang w:val="ru-RU"/>
        </w:rPr>
        <w:t xml:space="preserve">    </w:t>
      </w:r>
      <w:r w:rsidR="00A31E4C" w:rsidRPr="00400150">
        <w:rPr>
          <w:rFonts w:ascii="Times New Roman" w:hAnsi="Times New Roman"/>
          <w:sz w:val="26"/>
          <w:szCs w:val="26"/>
          <w:lang w:val="ru-RU"/>
        </w:rPr>
        <w:t>1 567 детей и подростков из 88 городов и поселков РФ и Республики Беларусь, в муниципальном автономном учреждении дополнительного образования (далее - МАУ ДО) «Детская художественная школа №1» проведена выставка, на которой представлено 48 творческих работ</w:t>
      </w:r>
      <w:r w:rsidRPr="00400150">
        <w:rPr>
          <w:rFonts w:ascii="Times New Roman" w:hAnsi="Times New Roman"/>
          <w:sz w:val="26"/>
          <w:szCs w:val="26"/>
          <w:lang w:val="ru-RU"/>
        </w:rPr>
        <w:t>.</w:t>
      </w:r>
    </w:p>
    <w:p w:rsidR="000D4C7E" w:rsidRPr="00400150"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rPr>
      </w:pPr>
      <w:r w:rsidRPr="00400150">
        <w:rPr>
          <w:rFonts w:ascii="Times New Roman" w:hAnsi="Times New Roman"/>
          <w:sz w:val="26"/>
          <w:szCs w:val="26"/>
          <w:lang w:val="ru-RU" w:eastAsia="ru-RU" w:bidi="ar-SA"/>
        </w:rPr>
        <w:t>2.2.</w:t>
      </w:r>
      <w:r w:rsidR="0038002C" w:rsidRPr="00400150">
        <w:rPr>
          <w:rFonts w:ascii="Times New Roman" w:hAnsi="Times New Roman"/>
          <w:sz w:val="26"/>
          <w:szCs w:val="26"/>
          <w:lang w:val="ru-RU" w:eastAsia="ru-RU" w:bidi="ar-SA"/>
        </w:rPr>
        <w:t>9</w:t>
      </w:r>
      <w:r w:rsidRPr="00400150">
        <w:rPr>
          <w:rFonts w:ascii="Times New Roman" w:hAnsi="Times New Roman"/>
          <w:sz w:val="26"/>
          <w:szCs w:val="26"/>
          <w:lang w:val="ru-RU" w:eastAsia="ru-RU" w:bidi="ar-SA"/>
        </w:rPr>
        <w:t xml:space="preserve">. </w:t>
      </w:r>
      <w:r w:rsidRPr="00400150">
        <w:rPr>
          <w:rFonts w:ascii="Times New Roman" w:hAnsi="Times New Roman"/>
          <w:sz w:val="26"/>
          <w:szCs w:val="26"/>
          <w:lang w:val="ru-RU"/>
        </w:rPr>
        <w:t>На базе МАУК «ГКДЦ «Единение» проведены занятия:</w:t>
      </w:r>
    </w:p>
    <w:p w:rsidR="006879D4" w:rsidRPr="00400150" w:rsidRDefault="006879D4" w:rsidP="006879D4">
      <w:pPr>
        <w:widowControl w:val="0"/>
        <w:autoSpaceDE w:val="0"/>
        <w:autoSpaceDN w:val="0"/>
        <w:adjustRightInd w:val="0"/>
        <w:spacing w:after="0" w:line="240" w:lineRule="auto"/>
        <w:ind w:firstLine="720"/>
        <w:jc w:val="both"/>
        <w:rPr>
          <w:rFonts w:ascii="Times New Roman" w:hAnsi="Times New Roman"/>
          <w:sz w:val="26"/>
          <w:szCs w:val="26"/>
          <w:lang w:val="ru-RU"/>
        </w:rPr>
      </w:pPr>
      <w:r w:rsidRPr="00400150">
        <w:rPr>
          <w:rFonts w:ascii="Times New Roman" w:hAnsi="Times New Roman"/>
          <w:sz w:val="26"/>
          <w:szCs w:val="26"/>
          <w:lang w:val="ru-RU"/>
        </w:rPr>
        <w:t>для школьников в информационно-познавательном клубе «Будь здоров» не менее 1 раза в месяц проводились занятия на темы: «Слушай во все уши», «Мы за здоровый образ жизни!» и прочие, охват – 578 человек;</w:t>
      </w:r>
    </w:p>
    <w:p w:rsidR="000D4C7E" w:rsidRPr="00400150" w:rsidRDefault="006879D4" w:rsidP="006879D4">
      <w:pPr>
        <w:widowControl w:val="0"/>
        <w:autoSpaceDE w:val="0"/>
        <w:autoSpaceDN w:val="0"/>
        <w:adjustRightInd w:val="0"/>
        <w:spacing w:after="0" w:line="240" w:lineRule="auto"/>
        <w:ind w:firstLine="720"/>
        <w:jc w:val="both"/>
        <w:rPr>
          <w:rFonts w:ascii="Times New Roman" w:hAnsi="Times New Roman"/>
          <w:sz w:val="26"/>
          <w:szCs w:val="26"/>
          <w:lang w:val="ru-RU"/>
        </w:rPr>
      </w:pPr>
      <w:r w:rsidRPr="00400150">
        <w:rPr>
          <w:rFonts w:ascii="Times New Roman" w:hAnsi="Times New Roman"/>
          <w:sz w:val="26"/>
          <w:szCs w:val="26"/>
          <w:lang w:val="ru-RU"/>
        </w:rPr>
        <w:t>для взрослых, пропагандирующие здоровый образ жизни в библиотеках города (лекция «Диабет и реальная жизнь», встреча «День здоровья в библиотеке» с участием нутрициолога и гастроэнтеролога МЦ «Вита», мероприятия «Гимнастика для ума», «Гимнастика для шейного отдела позвоночника» и другое), охват более 400 человек.</w:t>
      </w:r>
      <w:r w:rsidR="000D4C7E" w:rsidRPr="00400150">
        <w:rPr>
          <w:rFonts w:ascii="Times New Roman" w:hAnsi="Times New Roman"/>
          <w:sz w:val="26"/>
          <w:szCs w:val="26"/>
          <w:lang w:val="ru-RU"/>
        </w:rPr>
        <w:t xml:space="preserve"> </w:t>
      </w:r>
    </w:p>
    <w:p w:rsidR="000D4C7E" w:rsidRPr="00400150"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2.2.</w:t>
      </w:r>
      <w:r w:rsidR="0038002C" w:rsidRPr="00400150">
        <w:rPr>
          <w:rFonts w:ascii="Times New Roman" w:hAnsi="Times New Roman"/>
          <w:sz w:val="26"/>
          <w:szCs w:val="26"/>
          <w:lang w:val="ru-RU" w:eastAsia="ru-RU" w:bidi="ar-SA"/>
        </w:rPr>
        <w:t>10</w:t>
      </w:r>
      <w:r w:rsidRPr="00400150">
        <w:rPr>
          <w:rFonts w:ascii="Times New Roman" w:hAnsi="Times New Roman"/>
          <w:sz w:val="26"/>
          <w:szCs w:val="26"/>
          <w:lang w:val="ru-RU" w:eastAsia="ru-RU" w:bidi="ar-SA"/>
        </w:rPr>
        <w:t xml:space="preserve">. В рамках мероприятий Дорожной карты по реализации стратегического проекта «Общественное здоровье – в центре внимания» в учреждениях здравоохранения города проведено обучение граждан в «Школах здоровья», а именно: «Школа сахарного диабета», «Школа артериальной гипертонии», «Школа стомированного пациента», «Школа здоровья для детей и их родителей. Профилактика близорукости», «Школа здоровья для детей и их родителей. Профилактика нарушений осанки», «Школа беременных», «Школа будущей мамы», «Школа по отказу от курения», «Школа аллерголога», «Школа профилактики нарушения осанки», «Профилактика близорукости», «Время быть здоровым» (охват более </w:t>
      </w:r>
      <w:r w:rsidR="006879D4" w:rsidRPr="00400150">
        <w:rPr>
          <w:rFonts w:ascii="Times New Roman" w:hAnsi="Times New Roman"/>
          <w:sz w:val="26"/>
          <w:szCs w:val="26"/>
          <w:lang w:val="ru-RU" w:eastAsia="ru-RU" w:bidi="ar-SA"/>
        </w:rPr>
        <w:t xml:space="preserve">8 </w:t>
      </w:r>
      <w:r w:rsidRPr="00400150">
        <w:rPr>
          <w:rFonts w:ascii="Times New Roman" w:hAnsi="Times New Roman"/>
          <w:sz w:val="26"/>
          <w:szCs w:val="26"/>
          <w:lang w:val="ru-RU" w:eastAsia="ru-RU" w:bidi="ar-SA"/>
        </w:rPr>
        <w:t>000 чел.).</w:t>
      </w:r>
    </w:p>
    <w:p w:rsidR="000D4C7E" w:rsidRPr="00400150"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Дополнительно в «Школе молодой матери» еженедельно проходят групповые или индивидуальные беседы с врачами-неонатологами, а медицинские сестры проводят практические занятия для обучения молодых мам гигиеническим навыкам, приемам кормления детей, использованию молокоотсоса, стерилизатора и прочего, в среднем за год обучение проходят 1300 молодых матерей.</w:t>
      </w:r>
    </w:p>
    <w:p w:rsidR="00FF11F9" w:rsidRPr="00400150" w:rsidRDefault="00FF11F9"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Кроме этого, в рамках работы «Школы репродуктивного здоровья молодежи» ежегодно в период с сентября по май работники БУЗ ВО «Вологодский областной кожно-венерологический диспансер № 2» и БУЗ ВО «Вологодский областной наркологический диспансер № 2» читают лекции для учащихся 8, 10-11 классов всех школ города лекции на темы: «Репродуктивное здоровье молодежи», «Профилактика ИППП», выездные занятия проводятся до 4 раз в неделю.</w:t>
      </w:r>
    </w:p>
    <w:p w:rsidR="00FF11F9" w:rsidRPr="00400150" w:rsidRDefault="000D4C7E"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lastRenderedPageBreak/>
        <w:t>2.2.1</w:t>
      </w:r>
      <w:r w:rsidR="0038002C" w:rsidRPr="00400150">
        <w:rPr>
          <w:rFonts w:ascii="Times New Roman" w:hAnsi="Times New Roman"/>
          <w:sz w:val="26"/>
          <w:szCs w:val="26"/>
          <w:lang w:val="ru-RU" w:eastAsia="ru-RU" w:bidi="ar-SA"/>
        </w:rPr>
        <w:t>1</w:t>
      </w:r>
      <w:r w:rsidRPr="00400150">
        <w:rPr>
          <w:rFonts w:ascii="Times New Roman" w:hAnsi="Times New Roman"/>
          <w:sz w:val="26"/>
          <w:szCs w:val="26"/>
          <w:lang w:val="ru-RU" w:eastAsia="ru-RU" w:bidi="ar-SA"/>
        </w:rPr>
        <w:t xml:space="preserve">. </w:t>
      </w:r>
      <w:r w:rsidR="00FF11F9" w:rsidRPr="00400150">
        <w:rPr>
          <w:rFonts w:ascii="Times New Roman" w:hAnsi="Times New Roman"/>
          <w:sz w:val="26"/>
          <w:szCs w:val="26"/>
          <w:lang w:val="ru-RU" w:eastAsia="ru-RU" w:bidi="ar-SA"/>
        </w:rPr>
        <w:t>В рамках мероприятия «Здоровье на рабочем месте», по решению организационного комитета по проведению городского Праздника труда мэрией города совместно с профсоюзными организациями города, компаниями «Северсталь» и «Апатит» организовано и проведено два конкурса профессионального мастерства «Мастера Вологодчины»: конкурс в номинации «Лучший слесарь-ремонтник города Череповца-2024»; конкурс в номинации «Лучший электромонтер по ремонту и обслуживанию электрооборудования города Череповца-2024, а также конкурс - «Лучшая трудовая династия города Череповца».</w:t>
      </w:r>
    </w:p>
    <w:p w:rsidR="00FF11F9" w:rsidRPr="00400150" w:rsidRDefault="00FF11F9"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В 2024 году на площади Молодежи размещена фотовыставка «Люди труда», на стендах — 36 портретов, на которых изображены 37 жителей города, работающих в бизнесе, на городских предприятиях и в учреждениях; в концертном зале МАУК «Дворец культуры «Строитель» имени Д.Н. Мамлеева состоялось итоговое праздничное мероприятие, посвященное городскому Празднику труда; проведен автоквест «Городские легенды».</w:t>
      </w:r>
    </w:p>
    <w:p w:rsidR="00FF11F9" w:rsidRPr="00400150" w:rsidRDefault="00FF11F9"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Специалистами отдела ведомственного контроля и охраны труда управления муниципальной службы и кадровой политики мэрии на регулярной основе проводятся консультации по вопросам охраны труда и трудового законодательства. Так же по поручению Департамента труда и занятости населения области сотрудники отдела участвуют в расследовании несчастных случаев, произошедших на предприятиях города. Информация по данным расследованиям анализируется, систематизируется и доводится до сведения участников городской трехсторонней комиссии. Кроме того, на городском сайте размещаются публикации по вопросам социального партнерства и безопасности труда. </w:t>
      </w:r>
    </w:p>
    <w:p w:rsidR="00FF11F9" w:rsidRPr="00400150" w:rsidRDefault="00FF11F9"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С целью укрепления здоровья на рабочем месте в мэрии города, муниципальных учреждениях и на муниципальных предприятиях города реализуются более 145 здоровьесберегающих локальных программ.</w:t>
      </w:r>
    </w:p>
    <w:p w:rsidR="00FF11F9" w:rsidRPr="00400150" w:rsidRDefault="00FF11F9" w:rsidP="00FF11F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В рамках реализации Корпоративной программы укрепления здоровья сотрудников мэрии города Череповца «Начни с себя!» на 2023-2025 гг. в марте-апреле 2024 года муниципальные служащие прошли диспансеризацию и профилактические осмотры; вакцинацию от гриппа, </w:t>
      </w:r>
      <w:r w:rsidRPr="00400150">
        <w:rPr>
          <w:rFonts w:ascii="Times New Roman" w:hAnsi="Times New Roman"/>
          <w:sz w:val="26"/>
          <w:szCs w:val="26"/>
          <w:lang w:eastAsia="ru-RU" w:bidi="ar-SA"/>
        </w:rPr>
        <w:t>Covid</w:t>
      </w:r>
      <w:r w:rsidRPr="00400150">
        <w:rPr>
          <w:rFonts w:ascii="Times New Roman" w:hAnsi="Times New Roman"/>
          <w:sz w:val="26"/>
          <w:szCs w:val="26"/>
          <w:lang w:val="ru-RU" w:eastAsia="ru-RU" w:bidi="ar-SA"/>
        </w:rPr>
        <w:t>-19, клещевого энцефалита, участвовали в программе «Будем здоровы», регулярно знакомились с информационными и видеоматериалами по профилактике заболеваний, употребления алкоголя и табачных изделий, ведения здорового образа жизни.</w:t>
      </w:r>
    </w:p>
    <w:p w:rsidR="000D4C7E" w:rsidRPr="00400150" w:rsidRDefault="00F51BB1"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2.3. </w:t>
      </w:r>
      <w:r w:rsidR="000D4C7E" w:rsidRPr="00400150">
        <w:rPr>
          <w:rFonts w:ascii="Times New Roman" w:hAnsi="Times New Roman"/>
          <w:sz w:val="26"/>
          <w:szCs w:val="26"/>
          <w:lang w:val="ru-RU" w:eastAsia="ru-RU" w:bidi="ar-SA"/>
        </w:rPr>
        <w:t>В рамках реализации основного мероприятия 3 «Реализация мероприятий по вовлечению граждан старшего поколения в социальную, культурную и спортивную деятельность, улучшению качества жизни»:</w:t>
      </w:r>
    </w:p>
    <w:p w:rsidR="000D4C7E" w:rsidRPr="00400150" w:rsidRDefault="000D4C7E" w:rsidP="000D4C7E">
      <w:pPr>
        <w:spacing w:after="0" w:line="240" w:lineRule="auto"/>
        <w:ind w:firstLine="709"/>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2.3.1. Организована творческая активность ветеранов - членов клубов и посетителей лекториев при Центральной городской библиотеке им. В.В. Верещагина: </w:t>
      </w:r>
      <w:r w:rsidRPr="00400150">
        <w:rPr>
          <w:rFonts w:ascii="Times New Roman" w:hAnsi="Times New Roman"/>
          <w:sz w:val="26"/>
          <w:szCs w:val="26"/>
          <w:lang w:val="ru-RU"/>
        </w:rPr>
        <w:t>проведены литературные вечера с участием клуба художественного чтения «Открытие» под руководством лауреата конкурса чтецов А.Н. Волкова, вечера, посвященные праздникам; практические занятия по мастерству художественного чтения; лекторий «Мой православный университет».</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2.3.2. Проведены мероприятия, посвященные праздничным и памятным датам (День памяти и скорби, День памяти узников фашистских концлагерей, праздничные мероприятия, посвященные 8 марта, 23 февраля), а также прочие социокультурные мероприятия для граждан старшего поколения, общее количество принявших в них участие составило </w:t>
      </w:r>
      <w:r w:rsidR="00F34D55" w:rsidRPr="00400150">
        <w:rPr>
          <w:rFonts w:ascii="Times New Roman" w:hAnsi="Times New Roman"/>
          <w:sz w:val="26"/>
          <w:szCs w:val="26"/>
          <w:lang w:val="ru-RU"/>
        </w:rPr>
        <w:t>более 8 500</w:t>
      </w:r>
      <w:r w:rsidRPr="00400150">
        <w:rPr>
          <w:rFonts w:ascii="Times New Roman" w:hAnsi="Times New Roman"/>
          <w:sz w:val="26"/>
          <w:szCs w:val="26"/>
          <w:lang w:val="ru-RU"/>
        </w:rPr>
        <w:t xml:space="preserve"> человек.</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2.3.3. Организовано и проведено чествование 6</w:t>
      </w:r>
      <w:r w:rsidR="00F34D55" w:rsidRPr="00400150">
        <w:rPr>
          <w:rFonts w:ascii="Times New Roman" w:hAnsi="Times New Roman"/>
          <w:sz w:val="26"/>
          <w:szCs w:val="26"/>
          <w:lang w:val="ru-RU"/>
        </w:rPr>
        <w:t>2-х</w:t>
      </w:r>
      <w:r w:rsidRPr="00400150">
        <w:rPr>
          <w:rFonts w:ascii="Times New Roman" w:hAnsi="Times New Roman"/>
          <w:sz w:val="26"/>
          <w:szCs w:val="26"/>
          <w:lang w:val="ru-RU"/>
        </w:rPr>
        <w:t xml:space="preserve"> ветеранов Великой Отечественной войны с юбилейными датами рождения, начиная с 90-летия (вручение письма Президента РФ и подарка), </w:t>
      </w:r>
      <w:r w:rsidR="00F34D55" w:rsidRPr="00400150">
        <w:rPr>
          <w:rFonts w:ascii="Times New Roman" w:hAnsi="Times New Roman"/>
          <w:sz w:val="26"/>
          <w:szCs w:val="26"/>
          <w:lang w:val="ru-RU"/>
        </w:rPr>
        <w:t>637</w:t>
      </w:r>
      <w:r w:rsidRPr="00400150">
        <w:rPr>
          <w:rFonts w:ascii="Times New Roman" w:hAnsi="Times New Roman"/>
          <w:sz w:val="26"/>
          <w:szCs w:val="26"/>
          <w:lang w:val="ru-RU"/>
        </w:rPr>
        <w:t xml:space="preserve"> ветеранов с Днем Победы, 12 супружеских </w:t>
      </w:r>
      <w:r w:rsidRPr="00400150">
        <w:rPr>
          <w:rFonts w:ascii="Times New Roman" w:hAnsi="Times New Roman"/>
          <w:sz w:val="26"/>
          <w:szCs w:val="26"/>
          <w:lang w:val="ru-RU"/>
        </w:rPr>
        <w:lastRenderedPageBreak/>
        <w:t xml:space="preserve">пар, прожившим в браке более 30 лет, медалями «За любовь и верность», вручение </w:t>
      </w:r>
      <w:r w:rsidR="00F34D55" w:rsidRPr="00400150">
        <w:rPr>
          <w:rFonts w:ascii="Times New Roman" w:hAnsi="Times New Roman"/>
          <w:sz w:val="26"/>
          <w:szCs w:val="26"/>
          <w:lang w:val="ru-RU"/>
        </w:rPr>
        <w:t>12</w:t>
      </w:r>
      <w:r w:rsidRPr="00400150">
        <w:rPr>
          <w:rFonts w:ascii="Times New Roman" w:hAnsi="Times New Roman"/>
          <w:sz w:val="26"/>
          <w:szCs w:val="26"/>
          <w:lang w:val="ru-RU"/>
        </w:rPr>
        <w:t xml:space="preserve"> наград «Медаль материнства»;</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xml:space="preserve">2.3.4. </w:t>
      </w:r>
      <w:r w:rsidR="00F34D55" w:rsidRPr="00400150">
        <w:rPr>
          <w:rFonts w:ascii="Times New Roman" w:hAnsi="Times New Roman"/>
          <w:sz w:val="26"/>
          <w:szCs w:val="26"/>
          <w:lang w:val="ru-RU"/>
        </w:rPr>
        <w:t>Проведено более 53 спортивно-массовых мероприятий, занятий с участием 3 720 граждан старшего поколения, в том числе: зимняя спартакиада, спортивные мероприятия, посвященные 80-летию снятия блокады Ленинграда, Дню Победы, а также организована работа 43-х «Групп Здоровья» по различным видам спорта (скандинавская ходьба, плавание, моржевание, настольный теннис, волейбол, футбол, клуб бега, шахматы, дартс, стрельба, городки, лыжи, бадминтон), количество участников групп – 2 125 человек;</w:t>
      </w:r>
    </w:p>
    <w:p w:rsidR="000D4C7E" w:rsidRPr="00400150" w:rsidRDefault="000D4C7E" w:rsidP="000D4C7E">
      <w:pPr>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2.3.5. Проведены мероприятия для людей старшего поколения в Центре активного долголетия «Забота» (далее – ЦАД), функционирующего на базе БУ СО ВО «Комплексный центр социального обслуживания населения города Череповца и Череповецкого района «Забота», в том числе:</w:t>
      </w:r>
    </w:p>
    <w:p w:rsidR="000D4C7E" w:rsidRPr="00400150" w:rsidRDefault="000D4C7E" w:rsidP="000D4C7E">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отрядом «серебряных» волонтеров «Заботеюшка» организовано и проведено </w:t>
      </w:r>
      <w:r w:rsidR="008B5962" w:rsidRPr="00400150">
        <w:rPr>
          <w:rFonts w:ascii="Times New Roman" w:hAnsi="Times New Roman"/>
          <w:sz w:val="26"/>
          <w:szCs w:val="26"/>
          <w:lang w:val="ru-RU"/>
        </w:rPr>
        <w:t>более 600</w:t>
      </w:r>
      <w:r w:rsidRPr="00400150">
        <w:rPr>
          <w:rFonts w:ascii="Times New Roman" w:hAnsi="Times New Roman"/>
          <w:sz w:val="26"/>
          <w:szCs w:val="26"/>
          <w:lang w:val="ru-RU"/>
        </w:rPr>
        <w:t xml:space="preserve"> культурно-досуговых, духовно-просветительских и физкультурно-оздоровительных занятия, в том числе в онлайн формате; участники отряда принимают участие во Всероссийских акциях, творческих конкурсах и фестивалях различного уровня;</w:t>
      </w:r>
    </w:p>
    <w:p w:rsidR="008B5962" w:rsidRPr="00400150" w:rsidRDefault="008B5962" w:rsidP="008B5962">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реализуется проект «Бабушки и внуки», направленный на обеспечение преемственности поколений и установление межпоколенческих связей; ежемесячно проводятся занятия кружка «Виртуальный туризм», руководителем которого является «серебряный» волонтер Калинина Л.В. На данных занятиях граждане пожилого возраста знакомятся с основными достопримечательностями Вологодской области, других областей и городов России, проводят тематические викторины, вместе выбирают маршруты для новых путешествий, планируют офлайн-экскурсии;</w:t>
      </w:r>
    </w:p>
    <w:p w:rsidR="008B5962" w:rsidRPr="00400150" w:rsidRDefault="008B5962" w:rsidP="008B5962">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совместно с адвокатами коллегии адвокатов «ЛЕКС» проведено информирование получателей социальных услуг и участников ЦАД «Забота» о мерах безопасности в рамках «Школы правовой грамотности» (основы законодательства, профилактика мошенничества в отношении людей старшего возраста);</w:t>
      </w:r>
    </w:p>
    <w:p w:rsidR="008B5962" w:rsidRPr="00400150" w:rsidRDefault="008B5962" w:rsidP="008B5962">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регулярно проводились встречи с религиозной организацией - Храмом пр. Сергия Радонежского Череповецкой епархии</w:t>
      </w:r>
      <w:r w:rsidRPr="00400150">
        <w:rPr>
          <w:lang w:val="ru-RU"/>
        </w:rPr>
        <w:t xml:space="preserve"> </w:t>
      </w:r>
      <w:r w:rsidRPr="00400150">
        <w:rPr>
          <w:rFonts w:ascii="Times New Roman" w:hAnsi="Times New Roman"/>
          <w:sz w:val="26"/>
          <w:szCs w:val="26"/>
          <w:lang w:val="ru-RU"/>
        </w:rPr>
        <w:t>по информированию о традиционных православных праздниках и обычаях,</w:t>
      </w:r>
      <w:r w:rsidRPr="00400150">
        <w:rPr>
          <w:lang w:val="ru-RU"/>
        </w:rPr>
        <w:t xml:space="preserve"> </w:t>
      </w:r>
      <w:r w:rsidRPr="00400150">
        <w:rPr>
          <w:rFonts w:ascii="Times New Roman" w:hAnsi="Times New Roman"/>
          <w:sz w:val="26"/>
          <w:szCs w:val="26"/>
          <w:lang w:val="ru-RU"/>
        </w:rPr>
        <w:t>сестры сестринского служения Храма еженедельно проводят тематические встречи «Школа здоровья», на которых рассказывают и обучают основам дыхательной гимнастики, показывают несложные физические упражнения для людей, ведущих малоактивный образ жизни, знакомят с полезными продуктами и основами здорового питания; в рамках акции «Подарок на Рождество» для солдат СВО, собрали  и отправили нашим защитникам продукты питания, сладкие подарки, вязаные изделия и предметы первой необходимости, а так же несколько маскировочных сетей и  несколько десятков окопных свечей;</w:t>
      </w:r>
    </w:p>
    <w:p w:rsidR="008B5962" w:rsidRPr="00400150" w:rsidRDefault="008B5962" w:rsidP="008B5962">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развиваются инновационные направления работы: проведение онлайн рубрик «Копилка полезных советов», «Финансовая азбука» и прочие.</w:t>
      </w:r>
    </w:p>
    <w:p w:rsidR="00017529" w:rsidRPr="00400150" w:rsidRDefault="00017529" w:rsidP="008B5962">
      <w:pPr>
        <w:spacing w:after="0" w:line="240" w:lineRule="auto"/>
        <w:ind w:firstLine="708"/>
        <w:jc w:val="both"/>
        <w:rPr>
          <w:rFonts w:ascii="Times New Roman" w:hAnsi="Times New Roman"/>
          <w:sz w:val="26"/>
          <w:szCs w:val="26"/>
          <w:lang w:val="ru-RU"/>
        </w:rPr>
      </w:pPr>
      <w:r w:rsidRPr="00400150">
        <w:rPr>
          <w:rFonts w:ascii="Times New Roman" w:hAnsi="Times New Roman"/>
          <w:sz w:val="26"/>
          <w:szCs w:val="26"/>
          <w:lang w:val="ru-RU"/>
        </w:rPr>
        <w:t xml:space="preserve">2.3.6. </w:t>
      </w:r>
      <w:r w:rsidR="000C6605" w:rsidRPr="00400150">
        <w:rPr>
          <w:rFonts w:ascii="Times New Roman" w:hAnsi="Times New Roman"/>
          <w:sz w:val="26"/>
          <w:szCs w:val="26"/>
          <w:lang w:val="ru-RU"/>
        </w:rPr>
        <w:t xml:space="preserve">В 2024 году в рамках флагманского проекта «Центры активного долголетия» («ДедСад») в период с января по май и октября по декабрь в трех детских садах по адресам: пр. Победы, 140; ул. Вологодская, 42; ул. Труда, 56 – 550 граждан старше 60 лет посещали 12 групп дневного пребывания. В рамках деятельности групп были реализованы различные тематические мероприятия и занятия, в том числе: школа безопасности для пожилых людей; программы по декоративно-прикладному творчеству; экскурсионное посещение музеев и памятников; интеллектуальные игры и тематические викторины; программа по улучшению памяти и мышления, занятия по </w:t>
      </w:r>
      <w:r w:rsidR="000C6605" w:rsidRPr="00400150">
        <w:rPr>
          <w:rFonts w:ascii="Times New Roman" w:hAnsi="Times New Roman"/>
          <w:sz w:val="26"/>
          <w:szCs w:val="26"/>
          <w:lang w:val="ru-RU"/>
        </w:rPr>
        <w:lastRenderedPageBreak/>
        <w:t>нейрогимнастике с педагогами АНО ДО «Центр развития внимания и памяти школа будущего «УЧУСЬ ЛЕГКО!».</w:t>
      </w:r>
    </w:p>
    <w:p w:rsidR="000D4C7E" w:rsidRPr="00400150" w:rsidRDefault="000D4C7E" w:rsidP="000D4C7E">
      <w:pPr>
        <w:spacing w:after="0" w:line="240" w:lineRule="auto"/>
        <w:ind w:firstLine="708"/>
        <w:jc w:val="both"/>
        <w:rPr>
          <w:rFonts w:ascii="Times New Roman" w:hAnsi="Times New Roman"/>
          <w:sz w:val="26"/>
          <w:szCs w:val="26"/>
          <w:lang w:val="ru-RU" w:eastAsia="ru-RU" w:bidi="ar-SA"/>
        </w:rPr>
      </w:pPr>
      <w:r w:rsidRPr="00400150">
        <w:rPr>
          <w:rFonts w:ascii="Times New Roman" w:hAnsi="Times New Roman"/>
          <w:sz w:val="26"/>
          <w:szCs w:val="26"/>
          <w:lang w:val="ru-RU"/>
        </w:rPr>
        <w:t xml:space="preserve"> Сведения о степени выполнения </w:t>
      </w:r>
      <w:r w:rsidRPr="00400150">
        <w:rPr>
          <w:rFonts w:ascii="Times New Roman" w:hAnsi="Times New Roman"/>
          <w:sz w:val="26"/>
          <w:szCs w:val="26"/>
          <w:lang w:val="ru-RU" w:eastAsia="ru-RU" w:bidi="ar-SA"/>
        </w:rPr>
        <w:t>основных мероприятий Программы за 202</w:t>
      </w:r>
      <w:r w:rsidR="00EA7FAC" w:rsidRPr="00400150">
        <w:rPr>
          <w:rFonts w:ascii="Times New Roman" w:hAnsi="Times New Roman"/>
          <w:sz w:val="26"/>
          <w:szCs w:val="26"/>
          <w:lang w:val="ru-RU" w:eastAsia="ru-RU" w:bidi="ar-SA"/>
        </w:rPr>
        <w:t>4</w:t>
      </w:r>
      <w:r w:rsidRPr="00400150">
        <w:rPr>
          <w:rFonts w:ascii="Times New Roman" w:hAnsi="Times New Roman"/>
          <w:sz w:val="26"/>
          <w:szCs w:val="26"/>
          <w:lang w:val="ru-RU" w:eastAsia="ru-RU" w:bidi="ar-SA"/>
        </w:rPr>
        <w:t xml:space="preserve"> год отражены в приложении 2 к настоящему отчету.</w:t>
      </w:r>
    </w:p>
    <w:p w:rsidR="000D4C7E" w:rsidRPr="00400150" w:rsidRDefault="000D4C7E" w:rsidP="000D4C7E">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EA7FAC" w:rsidRPr="00400150" w:rsidRDefault="00CE4407" w:rsidP="00EA7FAC">
      <w:pPr>
        <w:widowControl w:val="0"/>
        <w:autoSpaceDE w:val="0"/>
        <w:autoSpaceDN w:val="0"/>
        <w:adjustRightInd w:val="0"/>
        <w:spacing w:after="0" w:line="240" w:lineRule="auto"/>
        <w:jc w:val="center"/>
        <w:rPr>
          <w:rFonts w:ascii="Times New Roman" w:hAnsi="Times New Roman"/>
          <w:sz w:val="26"/>
          <w:szCs w:val="26"/>
          <w:lang w:val="ru-RU" w:eastAsia="ru-RU" w:bidi="ar-SA"/>
        </w:rPr>
      </w:pPr>
      <w:bookmarkStart w:id="1" w:name="sub_1322"/>
      <w:bookmarkEnd w:id="0"/>
      <w:r w:rsidRPr="00400150">
        <w:rPr>
          <w:rFonts w:ascii="Times New Roman" w:hAnsi="Times New Roman"/>
          <w:sz w:val="26"/>
          <w:szCs w:val="26"/>
          <w:lang w:val="ru-RU" w:eastAsia="ru-RU" w:bidi="ar-SA"/>
        </w:rPr>
        <w:t xml:space="preserve">3. </w:t>
      </w:r>
      <w:r w:rsidR="00EA7FAC" w:rsidRPr="00400150">
        <w:rPr>
          <w:rFonts w:ascii="Times New Roman" w:hAnsi="Times New Roman"/>
          <w:sz w:val="26"/>
          <w:szCs w:val="26"/>
          <w:lang w:val="ru-RU" w:eastAsia="ru-RU" w:bidi="ar-SA"/>
        </w:rPr>
        <w:t xml:space="preserve">Результаты использования бюджетных ассигнований городского </w:t>
      </w:r>
    </w:p>
    <w:p w:rsidR="00F64079" w:rsidRPr="00400150" w:rsidRDefault="00EA7FAC" w:rsidP="00EA7FA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бюджета и иных средств на реализацию Программы</w:t>
      </w:r>
      <w:r w:rsidR="00CE4407" w:rsidRPr="00400150">
        <w:rPr>
          <w:rFonts w:ascii="Times New Roman" w:hAnsi="Times New Roman"/>
          <w:sz w:val="26"/>
          <w:szCs w:val="26"/>
          <w:lang w:val="ru-RU" w:eastAsia="ru-RU" w:bidi="ar-SA"/>
        </w:rPr>
        <w:t xml:space="preserve"> </w:t>
      </w:r>
      <w:r w:rsidR="0044174E" w:rsidRPr="00400150">
        <w:rPr>
          <w:rFonts w:ascii="Times New Roman" w:hAnsi="Times New Roman"/>
          <w:sz w:val="26"/>
          <w:szCs w:val="26"/>
          <w:lang w:val="ru-RU" w:eastAsia="ru-RU" w:bidi="ar-SA"/>
        </w:rPr>
        <w:t xml:space="preserve">за </w:t>
      </w:r>
      <w:r w:rsidR="00D60485" w:rsidRPr="00400150">
        <w:rPr>
          <w:rFonts w:ascii="Times New Roman" w:hAnsi="Times New Roman"/>
          <w:sz w:val="26"/>
          <w:szCs w:val="26"/>
          <w:lang w:val="ru-RU" w:eastAsia="ru-RU" w:bidi="ar-SA"/>
        </w:rPr>
        <w:t>202</w:t>
      </w:r>
      <w:r w:rsidRPr="00400150">
        <w:rPr>
          <w:rFonts w:ascii="Times New Roman" w:hAnsi="Times New Roman"/>
          <w:sz w:val="26"/>
          <w:szCs w:val="26"/>
          <w:lang w:val="ru-RU" w:eastAsia="ru-RU" w:bidi="ar-SA"/>
        </w:rPr>
        <w:t>4</w:t>
      </w:r>
      <w:r w:rsidR="00CE4407" w:rsidRPr="00400150">
        <w:rPr>
          <w:rFonts w:ascii="Times New Roman" w:hAnsi="Times New Roman"/>
          <w:sz w:val="26"/>
          <w:szCs w:val="26"/>
          <w:lang w:val="ru-RU" w:eastAsia="ru-RU" w:bidi="ar-SA"/>
        </w:rPr>
        <w:t xml:space="preserve"> год</w:t>
      </w:r>
    </w:p>
    <w:p w:rsidR="00F64079" w:rsidRPr="00400150" w:rsidRDefault="00F64079" w:rsidP="00F64079">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CE4407" w:rsidRPr="00400150" w:rsidRDefault="00F64079"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Отчет об использовании бюджетных ассигнований городского бюджета и </w:t>
      </w:r>
      <w:r w:rsidRPr="00400150">
        <w:rPr>
          <w:rFonts w:ascii="Times New Roman" w:hAnsi="Times New Roman"/>
          <w:sz w:val="26"/>
          <w:szCs w:val="26"/>
          <w:lang w:val="ru-RU"/>
        </w:rPr>
        <w:t xml:space="preserve">информация о расходах городского, федерального, областного бюджетов, внебюджетных источников </w:t>
      </w:r>
      <w:r w:rsidRPr="00400150">
        <w:rPr>
          <w:rFonts w:ascii="Times New Roman" w:hAnsi="Times New Roman"/>
          <w:sz w:val="26"/>
          <w:szCs w:val="26"/>
          <w:lang w:val="ru-RU" w:eastAsia="ru-RU" w:bidi="ar-SA"/>
        </w:rPr>
        <w:t xml:space="preserve">на реализацию Программы по итогам </w:t>
      </w:r>
      <w:r w:rsidR="00D60485" w:rsidRPr="00400150">
        <w:rPr>
          <w:rFonts w:ascii="Times New Roman" w:hAnsi="Times New Roman"/>
          <w:sz w:val="26"/>
          <w:szCs w:val="26"/>
          <w:lang w:val="ru-RU" w:eastAsia="ru-RU" w:bidi="ar-SA"/>
        </w:rPr>
        <w:t>202</w:t>
      </w:r>
      <w:r w:rsidR="00EA7FAC" w:rsidRPr="00400150">
        <w:rPr>
          <w:rFonts w:ascii="Times New Roman" w:hAnsi="Times New Roman"/>
          <w:sz w:val="26"/>
          <w:szCs w:val="26"/>
          <w:lang w:val="ru-RU" w:eastAsia="ru-RU" w:bidi="ar-SA"/>
        </w:rPr>
        <w:t>4</w:t>
      </w:r>
      <w:r w:rsidRPr="00400150">
        <w:rPr>
          <w:rFonts w:ascii="Times New Roman" w:hAnsi="Times New Roman"/>
          <w:sz w:val="26"/>
          <w:szCs w:val="26"/>
          <w:lang w:val="ru-RU" w:eastAsia="ru-RU" w:bidi="ar-SA"/>
        </w:rPr>
        <w:t xml:space="preserve"> года </w:t>
      </w:r>
      <w:r w:rsidR="005561E0" w:rsidRPr="00400150">
        <w:rPr>
          <w:rFonts w:ascii="Times New Roman" w:hAnsi="Times New Roman"/>
          <w:sz w:val="26"/>
          <w:szCs w:val="26"/>
          <w:lang w:val="ru-RU" w:eastAsia="ru-RU" w:bidi="ar-SA"/>
        </w:rPr>
        <w:t xml:space="preserve">отражены в </w:t>
      </w:r>
      <w:r w:rsidR="00CE4407" w:rsidRPr="00400150">
        <w:rPr>
          <w:rFonts w:ascii="Times New Roman" w:hAnsi="Times New Roman"/>
          <w:sz w:val="26"/>
          <w:szCs w:val="26"/>
          <w:lang w:val="ru-RU" w:eastAsia="ru-RU" w:bidi="ar-SA"/>
        </w:rPr>
        <w:t>приложения</w:t>
      </w:r>
      <w:r w:rsidR="005561E0" w:rsidRPr="00400150">
        <w:rPr>
          <w:rFonts w:ascii="Times New Roman" w:hAnsi="Times New Roman"/>
          <w:sz w:val="26"/>
          <w:szCs w:val="26"/>
          <w:lang w:val="ru-RU" w:eastAsia="ru-RU" w:bidi="ar-SA"/>
        </w:rPr>
        <w:t>х</w:t>
      </w:r>
      <w:r w:rsidR="00CE4407" w:rsidRPr="00400150">
        <w:rPr>
          <w:rFonts w:ascii="Times New Roman" w:hAnsi="Times New Roman"/>
          <w:sz w:val="26"/>
          <w:szCs w:val="26"/>
          <w:lang w:val="ru-RU" w:eastAsia="ru-RU" w:bidi="ar-SA"/>
        </w:rPr>
        <w:t xml:space="preserve"> 3</w:t>
      </w:r>
      <w:r w:rsidR="00527723" w:rsidRPr="00400150">
        <w:rPr>
          <w:rFonts w:ascii="Times New Roman" w:hAnsi="Times New Roman"/>
          <w:sz w:val="26"/>
          <w:szCs w:val="26"/>
          <w:lang w:val="ru-RU" w:eastAsia="ru-RU" w:bidi="ar-SA"/>
        </w:rPr>
        <w:t>-</w:t>
      </w:r>
      <w:r w:rsidR="00F620ED" w:rsidRPr="00400150">
        <w:rPr>
          <w:rFonts w:ascii="Times New Roman" w:hAnsi="Times New Roman"/>
          <w:sz w:val="26"/>
          <w:szCs w:val="26"/>
          <w:lang w:val="ru-RU" w:eastAsia="ru-RU" w:bidi="ar-SA"/>
        </w:rPr>
        <w:t>4</w:t>
      </w:r>
      <w:r w:rsidR="00CE4407" w:rsidRPr="00400150">
        <w:rPr>
          <w:rFonts w:ascii="Times New Roman" w:hAnsi="Times New Roman"/>
          <w:sz w:val="26"/>
          <w:szCs w:val="26"/>
          <w:lang w:val="ru-RU" w:eastAsia="ru-RU" w:bidi="ar-SA"/>
        </w:rPr>
        <w:t xml:space="preserve"> к </w:t>
      </w:r>
      <w:r w:rsidR="005561E0" w:rsidRPr="00400150">
        <w:rPr>
          <w:rFonts w:ascii="Times New Roman" w:hAnsi="Times New Roman"/>
          <w:sz w:val="26"/>
          <w:szCs w:val="26"/>
          <w:lang w:val="ru-RU" w:eastAsia="ru-RU" w:bidi="ar-SA"/>
        </w:rPr>
        <w:t>настоящему отчету</w:t>
      </w:r>
      <w:r w:rsidR="00CE4407" w:rsidRPr="00400150">
        <w:rPr>
          <w:rFonts w:ascii="Times New Roman" w:hAnsi="Times New Roman"/>
          <w:sz w:val="26"/>
          <w:szCs w:val="26"/>
          <w:lang w:val="ru-RU" w:eastAsia="ru-RU" w:bidi="ar-SA"/>
        </w:rPr>
        <w:t>.</w:t>
      </w:r>
    </w:p>
    <w:p w:rsidR="00311F82" w:rsidRPr="00400150" w:rsidRDefault="00311F82" w:rsidP="00272DB1">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38002C" w:rsidRPr="00400150"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4. Сведения о результатах мероприятий внутреннего и внешнего муниципального </w:t>
      </w:r>
    </w:p>
    <w:p w:rsidR="0038002C" w:rsidRPr="00400150"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финансового контроля (при наличии) в отношении муниципальной программы, </w:t>
      </w:r>
    </w:p>
    <w:p w:rsidR="0038002C" w:rsidRPr="00400150"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проводимых в рамках своих полномочий органами внутреннего и внешнего </w:t>
      </w:r>
    </w:p>
    <w:p w:rsidR="004010D7" w:rsidRPr="00400150" w:rsidRDefault="004010D7" w:rsidP="004010D7">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финансового контроля</w:t>
      </w:r>
    </w:p>
    <w:p w:rsidR="004010D7" w:rsidRPr="00400150"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4010D7" w:rsidRPr="00400150"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Плановые и внеплановые проверки в отношении муниципальной программы в 202</w:t>
      </w:r>
      <w:r w:rsidR="00EA7FAC" w:rsidRPr="00400150">
        <w:rPr>
          <w:rFonts w:ascii="Times New Roman" w:hAnsi="Times New Roman"/>
          <w:sz w:val="26"/>
          <w:szCs w:val="26"/>
          <w:lang w:val="ru-RU" w:eastAsia="ru-RU" w:bidi="ar-SA"/>
        </w:rPr>
        <w:t>4</w:t>
      </w:r>
      <w:r w:rsidRPr="00400150">
        <w:rPr>
          <w:rFonts w:ascii="Times New Roman" w:hAnsi="Times New Roman"/>
          <w:sz w:val="26"/>
          <w:szCs w:val="26"/>
          <w:lang w:val="ru-RU" w:eastAsia="ru-RU" w:bidi="ar-SA"/>
        </w:rPr>
        <w:t xml:space="preserve"> году контрольно-правовым управлением мэрии не проводились.</w:t>
      </w:r>
    </w:p>
    <w:p w:rsidR="004010D7" w:rsidRPr="00400150" w:rsidRDefault="004010D7"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Контрольные и экспертно-аналитические мероприятия контрольно-счетной палаты города Череповца в отчетном 202</w:t>
      </w:r>
      <w:r w:rsidR="00EA7FAC" w:rsidRPr="00400150">
        <w:rPr>
          <w:rFonts w:ascii="Times New Roman" w:hAnsi="Times New Roman"/>
          <w:sz w:val="26"/>
          <w:szCs w:val="26"/>
          <w:lang w:val="ru-RU" w:eastAsia="ru-RU" w:bidi="ar-SA"/>
        </w:rPr>
        <w:t>4</w:t>
      </w:r>
      <w:r w:rsidRPr="00400150">
        <w:rPr>
          <w:rFonts w:ascii="Times New Roman" w:hAnsi="Times New Roman"/>
          <w:sz w:val="26"/>
          <w:szCs w:val="26"/>
          <w:lang w:val="ru-RU" w:eastAsia="ru-RU" w:bidi="ar-SA"/>
        </w:rPr>
        <w:t xml:space="preserve"> году не проводились.</w:t>
      </w:r>
    </w:p>
    <w:p w:rsidR="004010D7" w:rsidRPr="00400150" w:rsidRDefault="004010D7" w:rsidP="00F420D6">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p>
    <w:p w:rsidR="0038002C" w:rsidRPr="00400150"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5. Анализ факторов, повлиявших на ход реализации муниципальной программы, </w:t>
      </w:r>
    </w:p>
    <w:p w:rsidR="0038002C" w:rsidRPr="00400150"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информация о внесенных ответственным исполнителем в 202</w:t>
      </w:r>
      <w:r w:rsidR="00EA7FAC" w:rsidRPr="00400150">
        <w:rPr>
          <w:rFonts w:ascii="Times New Roman" w:hAnsi="Times New Roman"/>
          <w:sz w:val="26"/>
          <w:szCs w:val="26"/>
          <w:lang w:val="ru-RU" w:eastAsia="ru-RU" w:bidi="ar-SA"/>
        </w:rPr>
        <w:t>4</w:t>
      </w:r>
      <w:r w:rsidR="0044174E" w:rsidRPr="00400150">
        <w:rPr>
          <w:rFonts w:ascii="Times New Roman" w:hAnsi="Times New Roman"/>
          <w:sz w:val="26"/>
          <w:szCs w:val="26"/>
          <w:lang w:val="ru-RU" w:eastAsia="ru-RU" w:bidi="ar-SA"/>
        </w:rPr>
        <w:t xml:space="preserve"> </w:t>
      </w:r>
      <w:r w:rsidRPr="00400150">
        <w:rPr>
          <w:rFonts w:ascii="Times New Roman" w:hAnsi="Times New Roman"/>
          <w:sz w:val="26"/>
          <w:szCs w:val="26"/>
          <w:lang w:val="ru-RU" w:eastAsia="ru-RU" w:bidi="ar-SA"/>
        </w:rPr>
        <w:t xml:space="preserve">году изменениях </w:t>
      </w:r>
    </w:p>
    <w:p w:rsidR="004010D7" w:rsidRPr="00400150" w:rsidRDefault="004010D7" w:rsidP="0038002C">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в муниципальную программу с указанием причин изменений</w:t>
      </w:r>
    </w:p>
    <w:p w:rsidR="004010D7" w:rsidRPr="00400150" w:rsidRDefault="004010D7" w:rsidP="00F420D6">
      <w:pPr>
        <w:widowControl w:val="0"/>
        <w:autoSpaceDE w:val="0"/>
        <w:autoSpaceDN w:val="0"/>
        <w:adjustRightInd w:val="0"/>
        <w:spacing w:after="0" w:line="240" w:lineRule="auto"/>
        <w:ind w:firstLine="720"/>
        <w:jc w:val="center"/>
        <w:rPr>
          <w:rFonts w:ascii="Times New Roman" w:hAnsi="Times New Roman"/>
          <w:sz w:val="26"/>
          <w:szCs w:val="26"/>
          <w:lang w:val="ru-RU" w:eastAsia="ru-RU" w:bidi="ar-SA"/>
        </w:rPr>
      </w:pPr>
    </w:p>
    <w:p w:rsidR="00783A4B" w:rsidRPr="00400150" w:rsidRDefault="00EA7FAC" w:rsidP="00783A4B">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Изменения не вносились</w:t>
      </w:r>
      <w:r w:rsidR="00783A4B" w:rsidRPr="00400150">
        <w:rPr>
          <w:rFonts w:ascii="Times New Roman" w:hAnsi="Times New Roman"/>
          <w:sz w:val="26"/>
          <w:szCs w:val="26"/>
          <w:lang w:val="ru-RU" w:eastAsia="ru-RU" w:bidi="ar-SA"/>
        </w:rPr>
        <w:t>.</w:t>
      </w:r>
    </w:p>
    <w:p w:rsidR="00E07353" w:rsidRPr="00400150" w:rsidRDefault="00E07353" w:rsidP="004010D7">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38002C" w:rsidRPr="00400150" w:rsidRDefault="004010D7" w:rsidP="004010D7">
      <w:pPr>
        <w:pStyle w:val="ConsPlusNormal"/>
        <w:widowControl/>
        <w:tabs>
          <w:tab w:val="left" w:pos="567"/>
          <w:tab w:val="left" w:pos="993"/>
        </w:tabs>
        <w:jc w:val="center"/>
        <w:rPr>
          <w:rFonts w:ascii="Times New Roman" w:hAnsi="Times New Roman" w:cs="Times New Roman"/>
          <w:sz w:val="26"/>
          <w:szCs w:val="26"/>
        </w:rPr>
      </w:pPr>
      <w:bookmarkStart w:id="2" w:name="sub_1323"/>
      <w:bookmarkEnd w:id="1"/>
      <w:r w:rsidRPr="00400150">
        <w:rPr>
          <w:rFonts w:ascii="Times New Roman" w:hAnsi="Times New Roman" w:cs="Times New Roman"/>
          <w:sz w:val="26"/>
          <w:szCs w:val="26"/>
        </w:rPr>
        <w:t xml:space="preserve">6. Предложения об изменении форм и методов управления реализацией </w:t>
      </w:r>
    </w:p>
    <w:p w:rsidR="004010D7" w:rsidRPr="00400150" w:rsidRDefault="004010D7" w:rsidP="004010D7">
      <w:pPr>
        <w:pStyle w:val="ConsPlusNormal"/>
        <w:widowControl/>
        <w:tabs>
          <w:tab w:val="left" w:pos="567"/>
          <w:tab w:val="left" w:pos="993"/>
        </w:tabs>
        <w:jc w:val="center"/>
        <w:rPr>
          <w:rFonts w:ascii="Times New Roman" w:hAnsi="Times New Roman" w:cs="Times New Roman"/>
          <w:sz w:val="26"/>
          <w:szCs w:val="26"/>
        </w:rPr>
      </w:pPr>
      <w:r w:rsidRPr="00400150">
        <w:rPr>
          <w:rFonts w:ascii="Times New Roman" w:hAnsi="Times New Roman" w:cs="Times New Roman"/>
          <w:sz w:val="26"/>
          <w:szCs w:val="26"/>
        </w:rPr>
        <w:t xml:space="preserve">муниципальной программы, о сокращении (увеличении) финансирования и </w:t>
      </w:r>
    </w:p>
    <w:p w:rsidR="004010D7" w:rsidRPr="00400150" w:rsidRDefault="004010D7" w:rsidP="004010D7">
      <w:pPr>
        <w:pStyle w:val="ConsPlusNormal"/>
        <w:widowControl/>
        <w:tabs>
          <w:tab w:val="left" w:pos="567"/>
          <w:tab w:val="left" w:pos="993"/>
        </w:tabs>
        <w:jc w:val="center"/>
        <w:rPr>
          <w:rFonts w:ascii="Times New Roman" w:hAnsi="Times New Roman" w:cs="Times New Roman"/>
          <w:sz w:val="26"/>
          <w:szCs w:val="26"/>
        </w:rPr>
      </w:pPr>
      <w:r w:rsidRPr="00400150">
        <w:rPr>
          <w:rFonts w:ascii="Times New Roman" w:hAnsi="Times New Roman" w:cs="Times New Roman"/>
          <w:sz w:val="26"/>
          <w:szCs w:val="26"/>
        </w:rPr>
        <w:t xml:space="preserve">(или) корректировке, досрочном прекращении основных мероприятий </w:t>
      </w:r>
    </w:p>
    <w:p w:rsidR="004010D7" w:rsidRPr="00400150" w:rsidRDefault="004010D7" w:rsidP="004010D7">
      <w:pPr>
        <w:pStyle w:val="ConsPlusNormal"/>
        <w:widowControl/>
        <w:tabs>
          <w:tab w:val="left" w:pos="567"/>
          <w:tab w:val="left" w:pos="993"/>
        </w:tabs>
        <w:jc w:val="center"/>
        <w:rPr>
          <w:rFonts w:ascii="Times New Roman" w:hAnsi="Times New Roman" w:cs="Times New Roman"/>
          <w:sz w:val="26"/>
          <w:szCs w:val="26"/>
        </w:rPr>
      </w:pPr>
      <w:r w:rsidRPr="00400150">
        <w:rPr>
          <w:rFonts w:ascii="Times New Roman" w:hAnsi="Times New Roman" w:cs="Times New Roman"/>
          <w:sz w:val="26"/>
          <w:szCs w:val="26"/>
        </w:rPr>
        <w:t>муниципальной программы в целом по дальнейшей реализации Программы</w:t>
      </w:r>
    </w:p>
    <w:p w:rsidR="004010D7" w:rsidRPr="00400150" w:rsidRDefault="004010D7" w:rsidP="004010D7">
      <w:pPr>
        <w:pStyle w:val="ConsPlusNormal"/>
        <w:widowControl/>
        <w:tabs>
          <w:tab w:val="left" w:pos="567"/>
          <w:tab w:val="left" w:pos="993"/>
        </w:tabs>
        <w:jc w:val="center"/>
        <w:rPr>
          <w:rFonts w:ascii="Times New Roman" w:hAnsi="Times New Roman" w:cs="Times New Roman"/>
          <w:sz w:val="26"/>
          <w:szCs w:val="26"/>
        </w:rPr>
      </w:pPr>
    </w:p>
    <w:p w:rsidR="00EA7FAC" w:rsidRPr="00400150" w:rsidRDefault="00EA7FAC" w:rsidP="00EA7FAC">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r w:rsidRPr="00400150">
        <w:rPr>
          <w:rFonts w:ascii="Times New Roman" w:hAnsi="Times New Roman"/>
          <w:sz w:val="26"/>
          <w:szCs w:val="26"/>
          <w:lang w:val="ru-RU" w:eastAsia="ru-RU" w:bidi="ar-SA"/>
        </w:rPr>
        <w:t>В связи с переходом муниципальных программ города на «проектный» формат досрочно</w:t>
      </w:r>
      <w:r w:rsidR="00B27F7C" w:rsidRPr="00400150">
        <w:rPr>
          <w:rFonts w:ascii="Times New Roman" w:hAnsi="Times New Roman"/>
          <w:sz w:val="26"/>
          <w:szCs w:val="26"/>
          <w:lang w:val="ru-RU" w:eastAsia="ru-RU" w:bidi="ar-SA"/>
        </w:rPr>
        <w:t xml:space="preserve"> прекращено</w:t>
      </w:r>
      <w:r w:rsidRPr="00400150">
        <w:rPr>
          <w:rFonts w:ascii="Times New Roman" w:hAnsi="Times New Roman"/>
          <w:sz w:val="26"/>
          <w:szCs w:val="26"/>
          <w:lang w:val="ru-RU" w:eastAsia="ru-RU" w:bidi="ar-SA"/>
        </w:rPr>
        <w:t xml:space="preserve"> </w:t>
      </w:r>
      <w:r w:rsidR="00B27F7C" w:rsidRPr="00400150">
        <w:rPr>
          <w:rFonts w:ascii="Times New Roman" w:hAnsi="Times New Roman"/>
          <w:sz w:val="26"/>
          <w:szCs w:val="26"/>
          <w:lang w:val="ru-RU" w:eastAsia="ru-RU" w:bidi="ar-SA"/>
        </w:rPr>
        <w:t xml:space="preserve">действие </w:t>
      </w:r>
      <w:r w:rsidRPr="00400150">
        <w:rPr>
          <w:rFonts w:ascii="Times New Roman" w:hAnsi="Times New Roman"/>
          <w:sz w:val="26"/>
          <w:szCs w:val="26"/>
          <w:lang w:val="ru-RU" w:eastAsia="ru-RU" w:bidi="ar-SA"/>
        </w:rPr>
        <w:t>действующ</w:t>
      </w:r>
      <w:r w:rsidR="00B27F7C" w:rsidRPr="00400150">
        <w:rPr>
          <w:rFonts w:ascii="Times New Roman" w:hAnsi="Times New Roman"/>
          <w:sz w:val="26"/>
          <w:szCs w:val="26"/>
          <w:lang w:val="ru-RU" w:eastAsia="ru-RU" w:bidi="ar-SA"/>
        </w:rPr>
        <w:t>ей</w:t>
      </w:r>
      <w:r w:rsidRPr="00400150">
        <w:rPr>
          <w:rFonts w:ascii="Times New Roman" w:hAnsi="Times New Roman"/>
          <w:sz w:val="26"/>
          <w:szCs w:val="26"/>
          <w:lang w:val="ru-RU" w:eastAsia="ru-RU" w:bidi="ar-SA"/>
        </w:rPr>
        <w:t xml:space="preserve"> муниципальн</w:t>
      </w:r>
      <w:r w:rsidR="00B27F7C" w:rsidRPr="00400150">
        <w:rPr>
          <w:rFonts w:ascii="Times New Roman" w:hAnsi="Times New Roman"/>
          <w:sz w:val="26"/>
          <w:szCs w:val="26"/>
          <w:lang w:val="ru-RU" w:eastAsia="ru-RU" w:bidi="ar-SA"/>
        </w:rPr>
        <w:t>ой</w:t>
      </w:r>
      <w:r w:rsidRPr="00400150">
        <w:rPr>
          <w:rFonts w:ascii="Times New Roman" w:hAnsi="Times New Roman"/>
          <w:sz w:val="26"/>
          <w:szCs w:val="26"/>
          <w:lang w:val="ru-RU" w:eastAsia="ru-RU" w:bidi="ar-SA"/>
        </w:rPr>
        <w:t xml:space="preserve"> программ</w:t>
      </w:r>
      <w:r w:rsidR="00B27F7C" w:rsidRPr="00400150">
        <w:rPr>
          <w:rFonts w:ascii="Times New Roman" w:hAnsi="Times New Roman"/>
          <w:sz w:val="26"/>
          <w:szCs w:val="26"/>
          <w:lang w:val="ru-RU" w:eastAsia="ru-RU" w:bidi="ar-SA"/>
        </w:rPr>
        <w:t>ы</w:t>
      </w:r>
      <w:r w:rsidRPr="00400150">
        <w:rPr>
          <w:rFonts w:ascii="Times New Roman" w:hAnsi="Times New Roman"/>
          <w:sz w:val="26"/>
          <w:szCs w:val="26"/>
          <w:lang w:val="ru-RU" w:eastAsia="ru-RU" w:bidi="ar-SA"/>
        </w:rPr>
        <w:t xml:space="preserve"> (далее – МП</w:t>
      </w:r>
      <w:r w:rsidR="00B27F7C" w:rsidRPr="00400150">
        <w:rPr>
          <w:rFonts w:ascii="Times New Roman" w:hAnsi="Times New Roman"/>
          <w:sz w:val="26"/>
          <w:szCs w:val="26"/>
          <w:lang w:val="ru-RU" w:eastAsia="ru-RU" w:bidi="ar-SA"/>
        </w:rPr>
        <w:t xml:space="preserve"> СУОЗ</w:t>
      </w:r>
      <w:r w:rsidRPr="00400150">
        <w:rPr>
          <w:rFonts w:ascii="Times New Roman" w:hAnsi="Times New Roman"/>
          <w:sz w:val="26"/>
          <w:szCs w:val="26"/>
          <w:lang w:val="ru-RU" w:eastAsia="ru-RU" w:bidi="ar-SA"/>
        </w:rPr>
        <w:t>) «Сохранение и укрепление общественного здоровья населения города Череповца» на 2023-2030 годы.</w:t>
      </w:r>
    </w:p>
    <w:p w:rsidR="004010D7" w:rsidRPr="00400150" w:rsidRDefault="00EA7FAC" w:rsidP="00EA7FAC">
      <w:pPr>
        <w:pStyle w:val="ConsPlusNormal"/>
        <w:widowControl/>
        <w:ind w:firstLine="708"/>
        <w:jc w:val="both"/>
        <w:rPr>
          <w:rFonts w:ascii="Times New Roman" w:hAnsi="Times New Roman"/>
          <w:sz w:val="26"/>
          <w:szCs w:val="26"/>
        </w:rPr>
      </w:pPr>
      <w:r w:rsidRPr="00400150">
        <w:rPr>
          <w:rFonts w:ascii="Times New Roman" w:hAnsi="Times New Roman"/>
          <w:sz w:val="26"/>
          <w:szCs w:val="26"/>
        </w:rPr>
        <w:t xml:space="preserve">Разработка и утверждение новой МП по сохранению и укреплению общественного здоровья не планируется. Мероприятие действующей МП </w:t>
      </w:r>
      <w:r w:rsidR="00B27F7C" w:rsidRPr="00400150">
        <w:rPr>
          <w:rFonts w:ascii="Times New Roman" w:hAnsi="Times New Roman"/>
          <w:sz w:val="26"/>
          <w:szCs w:val="26"/>
        </w:rPr>
        <w:t xml:space="preserve">СУОЗ </w:t>
      </w:r>
      <w:r w:rsidRPr="00400150">
        <w:rPr>
          <w:rFonts w:ascii="Times New Roman" w:hAnsi="Times New Roman"/>
          <w:sz w:val="26"/>
          <w:szCs w:val="26"/>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 будет передано с финансированием в новую МП «Содействие развитию институтов гражданского общества, молодежной политики и информационной открытости органов местного самоуправления в городе Череповце», а действующая МП по сохранению и укреплению общественного здоровья в 2025 году будет переведена в формат комплексного плана, утвержденного постановлением мэрии города</w:t>
      </w:r>
      <w:r w:rsidR="004010D7" w:rsidRPr="00400150">
        <w:rPr>
          <w:rFonts w:ascii="Times New Roman" w:hAnsi="Times New Roman" w:cs="Times New Roman"/>
          <w:sz w:val="26"/>
          <w:szCs w:val="26"/>
        </w:rPr>
        <w:t>.</w:t>
      </w:r>
      <w:r w:rsidR="004010D7" w:rsidRPr="00400150">
        <w:rPr>
          <w:rFonts w:ascii="Times New Roman" w:hAnsi="Times New Roman"/>
          <w:sz w:val="26"/>
          <w:szCs w:val="26"/>
        </w:rPr>
        <w:tab/>
      </w:r>
    </w:p>
    <w:p w:rsidR="007708A1" w:rsidRPr="00400150" w:rsidRDefault="007708A1" w:rsidP="004010D7">
      <w:pPr>
        <w:pStyle w:val="ConsPlusNormal"/>
        <w:widowControl/>
        <w:jc w:val="both"/>
        <w:rPr>
          <w:rFonts w:ascii="Times New Roman" w:hAnsi="Times New Roman"/>
          <w:sz w:val="26"/>
          <w:szCs w:val="26"/>
        </w:rPr>
      </w:pPr>
    </w:p>
    <w:p w:rsidR="0038002C" w:rsidRPr="00400150" w:rsidRDefault="004010D7" w:rsidP="004010D7">
      <w:pPr>
        <w:pStyle w:val="ConsPlusNormal"/>
        <w:jc w:val="center"/>
        <w:rPr>
          <w:rFonts w:ascii="Times New Roman" w:hAnsi="Times New Roman"/>
          <w:sz w:val="26"/>
          <w:szCs w:val="26"/>
        </w:rPr>
      </w:pPr>
      <w:r w:rsidRPr="00400150">
        <w:rPr>
          <w:rFonts w:ascii="Times New Roman" w:hAnsi="Times New Roman"/>
          <w:sz w:val="26"/>
          <w:szCs w:val="26"/>
        </w:rPr>
        <w:t>7. Сведения об участии в сфере реализации муниципальной</w:t>
      </w:r>
      <w:r w:rsidR="007708A1" w:rsidRPr="00400150">
        <w:rPr>
          <w:rFonts w:ascii="Times New Roman" w:hAnsi="Times New Roman"/>
          <w:sz w:val="26"/>
          <w:szCs w:val="26"/>
        </w:rPr>
        <w:t xml:space="preserve"> </w:t>
      </w:r>
      <w:r w:rsidRPr="00400150">
        <w:rPr>
          <w:rFonts w:ascii="Times New Roman" w:hAnsi="Times New Roman"/>
          <w:sz w:val="26"/>
          <w:szCs w:val="26"/>
        </w:rPr>
        <w:t>программы в 202</w:t>
      </w:r>
      <w:r w:rsidR="00EA7FAC" w:rsidRPr="00400150">
        <w:rPr>
          <w:rFonts w:ascii="Times New Roman" w:hAnsi="Times New Roman"/>
          <w:sz w:val="26"/>
          <w:szCs w:val="26"/>
        </w:rPr>
        <w:t>4</w:t>
      </w:r>
      <w:r w:rsidRPr="00400150">
        <w:rPr>
          <w:rFonts w:ascii="Times New Roman" w:hAnsi="Times New Roman"/>
          <w:sz w:val="26"/>
          <w:szCs w:val="26"/>
        </w:rPr>
        <w:t xml:space="preserve"> году </w:t>
      </w:r>
    </w:p>
    <w:p w:rsidR="0038002C" w:rsidRPr="00400150" w:rsidRDefault="004010D7" w:rsidP="004010D7">
      <w:pPr>
        <w:pStyle w:val="ConsPlusNormal"/>
        <w:jc w:val="center"/>
        <w:rPr>
          <w:rFonts w:ascii="Times New Roman" w:hAnsi="Times New Roman"/>
          <w:sz w:val="26"/>
          <w:szCs w:val="26"/>
        </w:rPr>
      </w:pPr>
      <w:r w:rsidRPr="00400150">
        <w:rPr>
          <w:rFonts w:ascii="Times New Roman" w:hAnsi="Times New Roman"/>
          <w:sz w:val="26"/>
          <w:szCs w:val="26"/>
        </w:rPr>
        <w:t>в федеральных целевых, программах,</w:t>
      </w:r>
      <w:r w:rsidR="007708A1" w:rsidRPr="00400150">
        <w:rPr>
          <w:rFonts w:ascii="Times New Roman" w:hAnsi="Times New Roman"/>
          <w:sz w:val="26"/>
          <w:szCs w:val="26"/>
        </w:rPr>
        <w:t xml:space="preserve"> </w:t>
      </w:r>
      <w:r w:rsidRPr="00400150">
        <w:rPr>
          <w:rFonts w:ascii="Times New Roman" w:hAnsi="Times New Roman"/>
          <w:sz w:val="26"/>
          <w:szCs w:val="26"/>
        </w:rPr>
        <w:t xml:space="preserve">государственных программах Российской </w:t>
      </w:r>
    </w:p>
    <w:p w:rsidR="007708A1" w:rsidRPr="00400150" w:rsidRDefault="004010D7" w:rsidP="004010D7">
      <w:pPr>
        <w:pStyle w:val="ConsPlusNormal"/>
        <w:jc w:val="center"/>
        <w:rPr>
          <w:rFonts w:ascii="Times New Roman" w:hAnsi="Times New Roman"/>
          <w:sz w:val="26"/>
          <w:szCs w:val="26"/>
        </w:rPr>
      </w:pPr>
      <w:r w:rsidRPr="00400150">
        <w:rPr>
          <w:rFonts w:ascii="Times New Roman" w:hAnsi="Times New Roman"/>
          <w:sz w:val="26"/>
          <w:szCs w:val="26"/>
        </w:rPr>
        <w:lastRenderedPageBreak/>
        <w:t>Федерации, Вологодской области,</w:t>
      </w:r>
      <w:r w:rsidR="007708A1" w:rsidRPr="00400150">
        <w:rPr>
          <w:rFonts w:ascii="Times New Roman" w:hAnsi="Times New Roman"/>
          <w:sz w:val="26"/>
          <w:szCs w:val="26"/>
        </w:rPr>
        <w:t xml:space="preserve"> </w:t>
      </w:r>
      <w:r w:rsidRPr="00400150">
        <w:rPr>
          <w:rFonts w:ascii="Times New Roman" w:hAnsi="Times New Roman"/>
          <w:sz w:val="26"/>
          <w:szCs w:val="26"/>
        </w:rPr>
        <w:t xml:space="preserve">а также в конкурсах, проектах, </w:t>
      </w:r>
    </w:p>
    <w:p w:rsidR="007708A1" w:rsidRPr="00400150" w:rsidRDefault="004010D7" w:rsidP="004010D7">
      <w:pPr>
        <w:pStyle w:val="ConsPlusNormal"/>
        <w:jc w:val="center"/>
        <w:rPr>
          <w:rFonts w:ascii="Times New Roman" w:hAnsi="Times New Roman"/>
          <w:sz w:val="26"/>
          <w:szCs w:val="26"/>
        </w:rPr>
      </w:pPr>
      <w:r w:rsidRPr="00400150">
        <w:rPr>
          <w:rFonts w:ascii="Times New Roman" w:hAnsi="Times New Roman"/>
          <w:sz w:val="26"/>
          <w:szCs w:val="26"/>
        </w:rPr>
        <w:t>программах, мероприятиях и иных специальных</w:t>
      </w:r>
      <w:r w:rsidR="007708A1" w:rsidRPr="00400150">
        <w:rPr>
          <w:rFonts w:ascii="Times New Roman" w:hAnsi="Times New Roman"/>
          <w:sz w:val="26"/>
          <w:szCs w:val="26"/>
        </w:rPr>
        <w:t xml:space="preserve"> </w:t>
      </w:r>
      <w:r w:rsidRPr="00400150">
        <w:rPr>
          <w:rFonts w:ascii="Times New Roman" w:hAnsi="Times New Roman"/>
          <w:sz w:val="26"/>
          <w:szCs w:val="26"/>
        </w:rPr>
        <w:t xml:space="preserve">механизмах </w:t>
      </w:r>
    </w:p>
    <w:p w:rsidR="004010D7" w:rsidRPr="00400150" w:rsidRDefault="004010D7" w:rsidP="004010D7">
      <w:pPr>
        <w:pStyle w:val="ConsPlusNormal"/>
        <w:jc w:val="center"/>
        <w:rPr>
          <w:rFonts w:ascii="Times New Roman" w:hAnsi="Times New Roman"/>
          <w:sz w:val="26"/>
          <w:szCs w:val="26"/>
        </w:rPr>
      </w:pPr>
      <w:r w:rsidRPr="00400150">
        <w:rPr>
          <w:rFonts w:ascii="Times New Roman" w:hAnsi="Times New Roman"/>
          <w:sz w:val="26"/>
          <w:szCs w:val="26"/>
        </w:rPr>
        <w:t>отбора с целью привлечения дополнительных средств</w:t>
      </w:r>
    </w:p>
    <w:p w:rsidR="004010D7" w:rsidRPr="00400150" w:rsidRDefault="004010D7" w:rsidP="004010D7">
      <w:pPr>
        <w:pStyle w:val="ConsPlusNormal"/>
        <w:jc w:val="both"/>
        <w:rPr>
          <w:rFonts w:ascii="Times New Roman" w:hAnsi="Times New Roman"/>
          <w:sz w:val="26"/>
          <w:szCs w:val="26"/>
        </w:rPr>
      </w:pPr>
    </w:p>
    <w:p w:rsidR="004010D7" w:rsidRPr="00400150" w:rsidRDefault="004010D7" w:rsidP="006C0CC5">
      <w:pPr>
        <w:pStyle w:val="ConsPlusNormal"/>
        <w:ind w:firstLine="708"/>
        <w:rPr>
          <w:rFonts w:ascii="Times New Roman" w:hAnsi="Times New Roman"/>
          <w:sz w:val="26"/>
          <w:szCs w:val="26"/>
        </w:rPr>
      </w:pPr>
      <w:r w:rsidRPr="00400150">
        <w:rPr>
          <w:rFonts w:ascii="Times New Roman" w:hAnsi="Times New Roman"/>
          <w:sz w:val="26"/>
          <w:szCs w:val="26"/>
        </w:rPr>
        <w:t>В отчетном году участие не принималось.</w:t>
      </w:r>
    </w:p>
    <w:p w:rsidR="000D08B7" w:rsidRPr="00400150" w:rsidRDefault="000D08B7" w:rsidP="00D320F4">
      <w:pPr>
        <w:widowControl w:val="0"/>
        <w:autoSpaceDE w:val="0"/>
        <w:autoSpaceDN w:val="0"/>
        <w:adjustRightInd w:val="0"/>
        <w:spacing w:after="0" w:line="240" w:lineRule="auto"/>
        <w:jc w:val="center"/>
        <w:rPr>
          <w:rFonts w:ascii="Times New Roman" w:hAnsi="Times New Roman"/>
          <w:sz w:val="26"/>
          <w:szCs w:val="26"/>
          <w:lang w:val="ru-RU" w:eastAsia="ru-RU" w:bidi="ar-SA"/>
        </w:rPr>
      </w:pPr>
    </w:p>
    <w:p w:rsidR="00AB191C" w:rsidRPr="00400150" w:rsidRDefault="00AB191C" w:rsidP="00AB191C">
      <w:pPr>
        <w:spacing w:after="0" w:line="240" w:lineRule="auto"/>
        <w:jc w:val="center"/>
        <w:rPr>
          <w:rFonts w:ascii="Times New Roman" w:hAnsi="Times New Roman"/>
          <w:sz w:val="26"/>
          <w:szCs w:val="26"/>
          <w:lang w:val="ru-RU"/>
        </w:rPr>
      </w:pPr>
      <w:r w:rsidRPr="00400150">
        <w:rPr>
          <w:rFonts w:ascii="Times New Roman" w:hAnsi="Times New Roman"/>
          <w:sz w:val="26"/>
          <w:szCs w:val="26"/>
          <w:lang w:val="ru-RU"/>
        </w:rPr>
        <w:t>8. Результаты оценки эффективности муниципальной программы за 202</w:t>
      </w:r>
      <w:r w:rsidR="00EA7FAC" w:rsidRPr="00400150">
        <w:rPr>
          <w:rFonts w:ascii="Times New Roman" w:hAnsi="Times New Roman"/>
          <w:sz w:val="26"/>
          <w:szCs w:val="26"/>
          <w:lang w:val="ru-RU"/>
        </w:rPr>
        <w:t>4</w:t>
      </w:r>
      <w:r w:rsidRPr="00400150">
        <w:rPr>
          <w:rFonts w:ascii="Times New Roman" w:hAnsi="Times New Roman"/>
          <w:sz w:val="26"/>
          <w:szCs w:val="26"/>
          <w:lang w:val="ru-RU"/>
        </w:rPr>
        <w:t xml:space="preserve"> год</w:t>
      </w:r>
    </w:p>
    <w:p w:rsidR="00AB191C" w:rsidRPr="00400150" w:rsidRDefault="00AB191C" w:rsidP="00AB191C">
      <w:pPr>
        <w:tabs>
          <w:tab w:val="left" w:pos="567"/>
        </w:tabs>
        <w:spacing w:after="0" w:line="240" w:lineRule="auto"/>
        <w:jc w:val="center"/>
        <w:rPr>
          <w:rFonts w:ascii="Times New Roman" w:hAnsi="Times New Roman"/>
          <w:b/>
          <w:sz w:val="26"/>
          <w:szCs w:val="26"/>
          <w:lang w:val="ru-RU"/>
        </w:rPr>
      </w:pPr>
    </w:p>
    <w:p w:rsidR="00AB191C" w:rsidRPr="00400150"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Методика оценки эффективности муниципальной программы основывается на следующих основных критериях:</w:t>
      </w:r>
    </w:p>
    <w:p w:rsidR="00AB191C" w:rsidRPr="00400150"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достижение запланированных результатов, значений количественных и качественных целевых показателей (индикаторов) муниципальной программы;</w:t>
      </w:r>
    </w:p>
    <w:p w:rsidR="00AB191C" w:rsidRPr="00400150"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 достижение запланированного уровня затрат.</w:t>
      </w:r>
    </w:p>
    <w:p w:rsidR="00AB191C" w:rsidRPr="00400150" w:rsidRDefault="00AB191C" w:rsidP="00AB191C">
      <w:pPr>
        <w:tabs>
          <w:tab w:val="left" w:pos="567"/>
        </w:tabs>
        <w:autoSpaceDE w:val="0"/>
        <w:autoSpaceDN w:val="0"/>
        <w:adjustRightInd w:val="0"/>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 Инструментами контроля эффективности Программы являются ежегодные отчеты, мониторинг промежуточных показателей.</w:t>
      </w:r>
    </w:p>
    <w:p w:rsidR="00AB191C" w:rsidRPr="00400150" w:rsidRDefault="00AB191C" w:rsidP="00AB191C">
      <w:pPr>
        <w:widowControl w:val="0"/>
        <w:tabs>
          <w:tab w:val="left" w:pos="567"/>
          <w:tab w:val="left" w:pos="993"/>
        </w:tabs>
        <w:autoSpaceDE w:val="0"/>
        <w:autoSpaceDN w:val="0"/>
        <w:adjustRightInd w:val="0"/>
        <w:spacing w:after="0" w:line="240" w:lineRule="auto"/>
        <w:ind w:firstLine="709"/>
        <w:outlineLvl w:val="2"/>
        <w:rPr>
          <w:rFonts w:ascii="Times New Roman" w:hAnsi="Times New Roman"/>
          <w:sz w:val="26"/>
          <w:szCs w:val="26"/>
          <w:lang w:val="ru-RU"/>
        </w:rPr>
      </w:pPr>
      <w:r w:rsidRPr="00400150">
        <w:rPr>
          <w:rFonts w:ascii="Times New Roman" w:hAnsi="Times New Roman"/>
          <w:sz w:val="26"/>
          <w:szCs w:val="26"/>
          <w:lang w:val="ru-RU"/>
        </w:rPr>
        <w:t>8.1. Оценка достижения плановых показателей.</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Оценка достижения плановых значений целевых показателей муниципальной программы осуществлена на основании анализа достижения результатов программы по итогам отчетного года в соответствии со следующей формулой:</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 для показателей, желаемой тенденцией развития которых является рост значений:</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Пi = Пфi / Пплi x 100%;</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 для показателей, желаемой тенденцией развития которых является снижение значений:</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Пi = Пплi / Пфi x 100%, где:</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Пплi - плановое значение i-того показателя эффективности реализации муниципальной программы (в соответствующих единицах измерения);</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Пфi - фактическое значение i-того показателя эффективности реализации муниципальной программы (в соответствующих единицах измерения).</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Степень достижения i-того планового значения показателя рассчитана для всех показателей муниципальной программы и оценивается в соответствии со следующими критериями:</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до 95% - неэффективное выполнение показателей муниципальной программы;</w:t>
      </w:r>
    </w:p>
    <w:p w:rsidR="00AB191C" w:rsidRPr="00400150" w:rsidRDefault="00AB191C" w:rsidP="00AB191C">
      <w:pPr>
        <w:pStyle w:val="ConsPlusNormal"/>
        <w:tabs>
          <w:tab w:val="left" w:pos="567"/>
        </w:tabs>
        <w:ind w:firstLine="709"/>
        <w:jc w:val="both"/>
        <w:rPr>
          <w:rFonts w:ascii="Times New Roman" w:hAnsi="Times New Roman" w:cs="Times New Roman"/>
          <w:sz w:val="26"/>
          <w:szCs w:val="26"/>
        </w:rPr>
      </w:pPr>
      <w:r w:rsidRPr="00400150">
        <w:rPr>
          <w:rFonts w:ascii="Times New Roman" w:hAnsi="Times New Roman" w:cs="Times New Roman"/>
          <w:sz w:val="26"/>
          <w:szCs w:val="26"/>
        </w:rPr>
        <w:t>95% и более - эффективное выполнение показателей муниципальной программы.</w:t>
      </w:r>
    </w:p>
    <w:p w:rsidR="00AB191C" w:rsidRPr="00400150" w:rsidRDefault="00AB191C" w:rsidP="00AB191C">
      <w:pPr>
        <w:pStyle w:val="af4"/>
        <w:tabs>
          <w:tab w:val="left" w:pos="1276"/>
        </w:tabs>
        <w:spacing w:after="0" w:line="240" w:lineRule="auto"/>
        <w:ind w:left="0" w:firstLine="567"/>
        <w:jc w:val="both"/>
        <w:rPr>
          <w:rFonts w:ascii="Times New Roman" w:eastAsia="Calibri" w:hAnsi="Times New Roman"/>
          <w:sz w:val="26"/>
          <w:szCs w:val="26"/>
          <w:lang w:val="ru-RU"/>
        </w:rPr>
      </w:pPr>
    </w:p>
    <w:tbl>
      <w:tblPr>
        <w:tblW w:w="5000" w:type="pct"/>
        <w:tblLook w:val="04A0" w:firstRow="1" w:lastRow="0" w:firstColumn="1" w:lastColumn="0" w:noHBand="0" w:noVBand="1"/>
      </w:tblPr>
      <w:tblGrid>
        <w:gridCol w:w="676"/>
        <w:gridCol w:w="4320"/>
        <w:gridCol w:w="1080"/>
        <w:gridCol w:w="1620"/>
        <w:gridCol w:w="2158"/>
      </w:tblGrid>
      <w:tr w:rsidR="007B785A" w:rsidRPr="00823E78" w:rsidTr="0092319C">
        <w:trPr>
          <w:trHeight w:val="330"/>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B191C" w:rsidRPr="00400150" w:rsidRDefault="00AB191C" w:rsidP="00AE1228">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 п/п</w:t>
            </w:r>
          </w:p>
        </w:tc>
        <w:tc>
          <w:tcPr>
            <w:tcW w:w="2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91C" w:rsidRPr="00400150" w:rsidRDefault="00AB191C" w:rsidP="00AE1228">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Показатель</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91C" w:rsidRPr="00400150" w:rsidRDefault="00AB191C" w:rsidP="00AE1228">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Ед. изм.</w:t>
            </w:r>
          </w:p>
        </w:tc>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91C" w:rsidRPr="00400150" w:rsidRDefault="00AB191C" w:rsidP="00AE1228">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Степень достижения планового значения показателя, %</w:t>
            </w:r>
          </w:p>
        </w:tc>
        <w:tc>
          <w:tcPr>
            <w:tcW w:w="10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91C" w:rsidRPr="00400150" w:rsidRDefault="00AB191C" w:rsidP="00AE1228">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Оценка эффективности выполнения показателя (эффективное/ неэффективное)</w:t>
            </w:r>
            <w:r w:rsidRPr="00400150">
              <w:rPr>
                <w:bCs/>
                <w:lang w:val="ru-RU"/>
              </w:rPr>
              <w:t xml:space="preserve"> </w:t>
            </w:r>
          </w:p>
        </w:tc>
      </w:tr>
      <w:tr w:rsidR="007B785A" w:rsidRPr="00823E78" w:rsidTr="0092319C">
        <w:trPr>
          <w:trHeight w:val="300"/>
        </w:trPr>
        <w:tc>
          <w:tcPr>
            <w:tcW w:w="343" w:type="pct"/>
            <w:vMerge/>
            <w:tcBorders>
              <w:top w:val="single" w:sz="4" w:space="0" w:color="auto"/>
              <w:left w:val="single" w:sz="4" w:space="0" w:color="auto"/>
              <w:bottom w:val="single" w:sz="4" w:space="0" w:color="auto"/>
              <w:right w:val="single" w:sz="4" w:space="0" w:color="auto"/>
            </w:tcBorders>
            <w:hideMark/>
          </w:tcPr>
          <w:p w:rsidR="00AB191C" w:rsidRPr="00400150" w:rsidRDefault="00AB191C" w:rsidP="00AE1228">
            <w:pPr>
              <w:spacing w:after="0" w:line="240" w:lineRule="auto"/>
              <w:jc w:val="center"/>
              <w:rPr>
                <w:rFonts w:ascii="Times New Roman" w:hAnsi="Times New Roman"/>
                <w:bCs/>
                <w:lang w:val="ru-RU" w:eastAsia="ru-RU" w:bidi="ar-SA"/>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r>
      <w:tr w:rsidR="007B785A" w:rsidRPr="00823E78" w:rsidTr="0092319C">
        <w:trPr>
          <w:trHeight w:val="495"/>
        </w:trPr>
        <w:tc>
          <w:tcPr>
            <w:tcW w:w="343" w:type="pct"/>
            <w:vMerge/>
            <w:tcBorders>
              <w:top w:val="single" w:sz="4" w:space="0" w:color="auto"/>
              <w:left w:val="single" w:sz="4" w:space="0" w:color="auto"/>
              <w:bottom w:val="single" w:sz="4" w:space="0" w:color="auto"/>
              <w:right w:val="single" w:sz="4" w:space="0" w:color="auto"/>
            </w:tcBorders>
            <w:hideMark/>
          </w:tcPr>
          <w:p w:rsidR="00AB191C" w:rsidRPr="00400150" w:rsidRDefault="00AB191C" w:rsidP="00AE1228">
            <w:pPr>
              <w:spacing w:after="0" w:line="240" w:lineRule="auto"/>
              <w:jc w:val="center"/>
              <w:rPr>
                <w:rFonts w:ascii="Times New Roman" w:hAnsi="Times New Roman"/>
                <w:bCs/>
                <w:lang w:val="ru-RU" w:eastAsia="ru-RU" w:bidi="ar-SA"/>
              </w:rPr>
            </w:pPr>
          </w:p>
        </w:tc>
        <w:tc>
          <w:tcPr>
            <w:tcW w:w="2192"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c>
          <w:tcPr>
            <w:tcW w:w="1095" w:type="pct"/>
            <w:vMerge/>
            <w:tcBorders>
              <w:top w:val="single" w:sz="4" w:space="0" w:color="auto"/>
              <w:left w:val="single" w:sz="4" w:space="0" w:color="auto"/>
              <w:bottom w:val="single" w:sz="4" w:space="0" w:color="auto"/>
              <w:right w:val="single" w:sz="4" w:space="0" w:color="auto"/>
            </w:tcBorders>
            <w:vAlign w:val="center"/>
            <w:hideMark/>
          </w:tcPr>
          <w:p w:rsidR="00AB191C" w:rsidRPr="00400150" w:rsidRDefault="00AB191C" w:rsidP="00AE1228">
            <w:pPr>
              <w:spacing w:after="0" w:line="240" w:lineRule="auto"/>
              <w:rPr>
                <w:rFonts w:ascii="Times New Roman" w:hAnsi="Times New Roman"/>
                <w:bCs/>
                <w:lang w:val="ru-RU" w:eastAsia="ru-RU" w:bidi="ar-SA"/>
              </w:rPr>
            </w:pPr>
          </w:p>
        </w:tc>
      </w:tr>
      <w:tr w:rsidR="007B785A" w:rsidRPr="00400150" w:rsidTr="0092319C">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1</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keepNext/>
              <w:spacing w:after="0" w:line="240" w:lineRule="auto"/>
              <w:jc w:val="both"/>
              <w:rPr>
                <w:rFonts w:ascii="Times New Roman" w:hAnsi="Times New Roman"/>
                <w:bCs/>
                <w:lang w:val="ru-RU" w:eastAsia="ru-RU" w:bidi="ar-SA"/>
              </w:rPr>
            </w:pPr>
            <w:r w:rsidRPr="00400150">
              <w:rPr>
                <w:rFonts w:ascii="Times New Roman" w:hAnsi="Times New Roman"/>
                <w:lang w:val="ru-RU"/>
              </w:rPr>
              <w:t>Доля населения, ведущего здоровый образ жизни</w:t>
            </w:r>
          </w:p>
        </w:tc>
        <w:tc>
          <w:tcPr>
            <w:tcW w:w="548" w:type="pct"/>
            <w:tcBorders>
              <w:top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Процент</w:t>
            </w:r>
          </w:p>
        </w:tc>
        <w:tc>
          <w:tcPr>
            <w:tcW w:w="822" w:type="pct"/>
            <w:tcBorders>
              <w:top w:val="single" w:sz="4" w:space="0" w:color="auto"/>
              <w:left w:val="single" w:sz="4" w:space="0" w:color="auto"/>
              <w:bottom w:val="single" w:sz="4" w:space="0" w:color="auto"/>
            </w:tcBorders>
            <w:vAlign w:val="center"/>
          </w:tcPr>
          <w:p w:rsidR="00E93014" w:rsidRPr="00400150" w:rsidRDefault="00EA7FAC" w:rsidP="009D0128">
            <w:pPr>
              <w:spacing w:after="0" w:line="240" w:lineRule="auto"/>
              <w:jc w:val="center"/>
              <w:rPr>
                <w:rFonts w:ascii="Times New Roman" w:hAnsi="Times New Roman"/>
                <w:bCs/>
                <w:lang w:val="ru-RU" w:eastAsia="ru-RU" w:bidi="ar-SA"/>
              </w:rPr>
            </w:pPr>
            <w:r w:rsidRPr="00400150">
              <w:rPr>
                <w:rFonts w:ascii="Times New Roman" w:hAnsi="Times New Roman"/>
                <w:lang w:val="ru-RU"/>
              </w:rPr>
              <w:t>108,4</w:t>
            </w:r>
          </w:p>
        </w:tc>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E93014" w:rsidRPr="00400150" w:rsidRDefault="00E93014" w:rsidP="006F36D5">
            <w:pPr>
              <w:spacing w:line="240" w:lineRule="auto"/>
              <w:rPr>
                <w:rFonts w:ascii="Times New Roman" w:hAnsi="Times New Roman"/>
                <w:bCs/>
                <w:lang w:val="ru-RU" w:eastAsia="ru-RU" w:bidi="ar-SA"/>
              </w:rPr>
            </w:pPr>
            <w:r w:rsidRPr="00400150">
              <w:rPr>
                <w:rFonts w:ascii="Times New Roman" w:hAnsi="Times New Roman"/>
                <w:bCs/>
                <w:lang w:val="ru-RU" w:eastAsia="ru-RU" w:bidi="ar-SA"/>
              </w:rPr>
              <w:t xml:space="preserve">Эффективное </w:t>
            </w:r>
          </w:p>
        </w:tc>
      </w:tr>
      <w:tr w:rsidR="007B785A" w:rsidRPr="00400150" w:rsidTr="0092319C">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2</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Общая смертность населения города (число умерших на 1000 населения)</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Человек</w:t>
            </w:r>
          </w:p>
        </w:tc>
        <w:tc>
          <w:tcPr>
            <w:tcW w:w="822" w:type="pct"/>
            <w:tcBorders>
              <w:top w:val="single" w:sz="4" w:space="0" w:color="auto"/>
              <w:bottom w:val="single" w:sz="4" w:space="0" w:color="auto"/>
            </w:tcBorders>
            <w:vAlign w:val="center"/>
          </w:tcPr>
          <w:p w:rsidR="00E93014" w:rsidRPr="00400150" w:rsidRDefault="0092319C" w:rsidP="00E93014">
            <w:pPr>
              <w:spacing w:after="0" w:line="240" w:lineRule="auto"/>
              <w:jc w:val="center"/>
              <w:rPr>
                <w:rFonts w:ascii="Times New Roman" w:hAnsi="Times New Roman"/>
                <w:bCs/>
                <w:lang w:val="ru-RU" w:eastAsia="ru-RU" w:bidi="ar-SA"/>
              </w:rPr>
            </w:pPr>
            <w:r w:rsidRPr="00400150">
              <w:rPr>
                <w:rFonts w:ascii="Times New Roman" w:hAnsi="Times New Roman"/>
                <w:bCs/>
                <w:lang w:val="ru-RU" w:eastAsia="ru-RU" w:bidi="ar-SA"/>
              </w:rPr>
              <w:t>-</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014" w:rsidRPr="00400150" w:rsidRDefault="0092319C"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w:t>
            </w:r>
          </w:p>
        </w:tc>
      </w:tr>
      <w:tr w:rsidR="007B785A" w:rsidRPr="00400150" w:rsidTr="0092319C">
        <w:trPr>
          <w:trHeight w:val="506"/>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3</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Смертность населения младше трудоспособного возраста (число умерших на 100 тыс. человек соответствующего возраста)</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Человек</w:t>
            </w:r>
          </w:p>
        </w:tc>
        <w:tc>
          <w:tcPr>
            <w:tcW w:w="822" w:type="pct"/>
            <w:tcBorders>
              <w:top w:val="single" w:sz="4" w:space="0" w:color="auto"/>
              <w:left w:val="single" w:sz="4" w:space="0" w:color="auto"/>
              <w:bottom w:val="single" w:sz="4" w:space="0" w:color="auto"/>
              <w:right w:val="single" w:sz="4" w:space="0" w:color="auto"/>
            </w:tcBorders>
            <w:vAlign w:val="center"/>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014"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w:t>
            </w:r>
          </w:p>
        </w:tc>
      </w:tr>
      <w:tr w:rsidR="007B785A" w:rsidRPr="00400150" w:rsidTr="0092319C">
        <w:trPr>
          <w:trHeight w:val="80"/>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4</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 xml:space="preserve">Смертность населения трудоспособного </w:t>
            </w:r>
            <w:r w:rsidRPr="00400150">
              <w:rPr>
                <w:rFonts w:ascii="Times New Roman" w:hAnsi="Times New Roman"/>
                <w:lang w:val="ru-RU"/>
              </w:rPr>
              <w:lastRenderedPageBreak/>
              <w:t>возраста (число умерших на 100 тыс. человек соответствующего возраста)</w:t>
            </w:r>
          </w:p>
        </w:tc>
        <w:tc>
          <w:tcPr>
            <w:tcW w:w="548" w:type="pct"/>
            <w:tcBorders>
              <w:top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lastRenderedPageBreak/>
              <w:t>Человек</w:t>
            </w:r>
          </w:p>
        </w:tc>
        <w:tc>
          <w:tcPr>
            <w:tcW w:w="822" w:type="pct"/>
            <w:tcBorders>
              <w:top w:val="single" w:sz="4" w:space="0" w:color="auto"/>
              <w:left w:val="single" w:sz="4" w:space="0" w:color="auto"/>
              <w:bottom w:val="single" w:sz="4" w:space="0" w:color="auto"/>
            </w:tcBorders>
            <w:vAlign w:val="center"/>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014"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w:t>
            </w:r>
          </w:p>
        </w:tc>
      </w:tr>
      <w:tr w:rsidR="007B785A" w:rsidRPr="00400150" w:rsidTr="0092319C">
        <w:trPr>
          <w:trHeight w:val="900"/>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5</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Смертность населения старше трудоспособного возраста (число умерших на 100 тыс. человек соответствующего возраста)</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Человек</w:t>
            </w:r>
          </w:p>
        </w:tc>
        <w:tc>
          <w:tcPr>
            <w:tcW w:w="822" w:type="pct"/>
            <w:tcBorders>
              <w:top w:val="single" w:sz="4" w:space="0" w:color="auto"/>
              <w:bottom w:val="single" w:sz="4" w:space="0" w:color="auto"/>
            </w:tcBorders>
            <w:vAlign w:val="center"/>
          </w:tcPr>
          <w:p w:rsidR="00E93014" w:rsidRPr="00400150" w:rsidRDefault="00E93014" w:rsidP="006F36D5">
            <w:pPr>
              <w:spacing w:after="0" w:line="240" w:lineRule="auto"/>
              <w:jc w:val="center"/>
              <w:rPr>
                <w:rFonts w:ascii="Times New Roman" w:hAnsi="Times New Roman"/>
                <w:bCs/>
                <w:lang w:val="ru-RU" w:eastAsia="ru-RU" w:bidi="ar-SA"/>
              </w:rPr>
            </w:pPr>
            <w:r w:rsidRPr="00400150">
              <w:rPr>
                <w:rFonts w:ascii="Times New Roman" w:hAnsi="Times New Roman"/>
              </w:rPr>
              <w:t>-</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014"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w:t>
            </w:r>
          </w:p>
        </w:tc>
      </w:tr>
      <w:tr w:rsidR="007B785A" w:rsidRPr="00400150" w:rsidTr="0092319C">
        <w:trPr>
          <w:trHeight w:val="300"/>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6</w:t>
            </w:r>
          </w:p>
        </w:tc>
        <w:tc>
          <w:tcPr>
            <w:tcW w:w="2192"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 xml:space="preserve">Доля жителей-участников мероприятий Программы к общей численности населения города </w:t>
            </w:r>
          </w:p>
        </w:tc>
        <w:tc>
          <w:tcPr>
            <w:tcW w:w="548" w:type="pct"/>
            <w:tcBorders>
              <w:top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Процент</w:t>
            </w:r>
          </w:p>
        </w:tc>
        <w:tc>
          <w:tcPr>
            <w:tcW w:w="822" w:type="pct"/>
            <w:tcBorders>
              <w:top w:val="single" w:sz="4" w:space="0" w:color="auto"/>
              <w:left w:val="single" w:sz="4" w:space="0" w:color="auto"/>
              <w:bottom w:val="single" w:sz="4" w:space="0" w:color="auto"/>
            </w:tcBorders>
            <w:vAlign w:val="center"/>
          </w:tcPr>
          <w:p w:rsidR="00E93014" w:rsidRPr="00400150" w:rsidRDefault="0092319C" w:rsidP="000B19EE">
            <w:pPr>
              <w:spacing w:after="0" w:line="240" w:lineRule="auto"/>
              <w:jc w:val="center"/>
              <w:rPr>
                <w:rFonts w:ascii="Times New Roman" w:hAnsi="Times New Roman"/>
                <w:bCs/>
                <w:lang w:val="ru-RU" w:eastAsia="ru-RU" w:bidi="ar-SA"/>
              </w:rPr>
            </w:pPr>
            <w:r w:rsidRPr="00400150">
              <w:rPr>
                <w:rFonts w:ascii="Times New Roman" w:hAnsi="Times New Roman"/>
                <w:lang w:val="ru-RU"/>
              </w:rPr>
              <w:t>127,9</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014" w:rsidRPr="00400150" w:rsidRDefault="00E93014"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 xml:space="preserve">Эффективное </w:t>
            </w:r>
          </w:p>
        </w:tc>
      </w:tr>
      <w:tr w:rsidR="007B785A" w:rsidRPr="00400150" w:rsidTr="0092319C">
        <w:trPr>
          <w:trHeight w:val="322"/>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7</w:t>
            </w:r>
          </w:p>
        </w:tc>
        <w:tc>
          <w:tcPr>
            <w:tcW w:w="2192" w:type="pct"/>
            <w:tcBorders>
              <w:top w:val="single" w:sz="4" w:space="0" w:color="auto"/>
              <w:left w:val="single" w:sz="4" w:space="0" w:color="auto"/>
              <w:bottom w:val="single" w:sz="4" w:space="0" w:color="auto"/>
              <w:right w:val="single" w:sz="4" w:space="0" w:color="auto"/>
            </w:tcBorders>
            <w:hideMark/>
          </w:tcPr>
          <w:p w:rsidR="00E93014" w:rsidRPr="00400150" w:rsidRDefault="00E93014" w:rsidP="006F36D5">
            <w:pPr>
              <w:spacing w:after="0" w:line="240" w:lineRule="auto"/>
              <w:jc w:val="both"/>
              <w:rPr>
                <w:rFonts w:ascii="Times New Roman" w:hAnsi="Times New Roman"/>
                <w:bCs/>
                <w:lang w:val="ru-RU" w:eastAsia="ru-RU" w:bidi="ar-SA"/>
              </w:rPr>
            </w:pPr>
            <w:r w:rsidRPr="00400150">
              <w:rPr>
                <w:rFonts w:ascii="Times New Roman" w:hAnsi="Times New Roman"/>
                <w:lang w:val="ru-RU"/>
              </w:rPr>
              <w:t>Доля взрослого населения, употребляющего алкоголь/ доля школьников, употребляющих алкоголь (6 - 11 классы)</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Процент</w:t>
            </w:r>
          </w:p>
        </w:tc>
        <w:tc>
          <w:tcPr>
            <w:tcW w:w="822" w:type="pct"/>
            <w:tcBorders>
              <w:top w:val="single" w:sz="4" w:space="0" w:color="auto"/>
              <w:bottom w:val="single" w:sz="4" w:space="0" w:color="auto"/>
            </w:tcBorders>
            <w:vAlign w:val="center"/>
          </w:tcPr>
          <w:p w:rsidR="00E93014" w:rsidRPr="00400150" w:rsidRDefault="0092319C" w:rsidP="000B19EE">
            <w:pPr>
              <w:spacing w:after="0" w:line="240" w:lineRule="auto"/>
              <w:jc w:val="center"/>
              <w:rPr>
                <w:rFonts w:ascii="Times New Roman" w:hAnsi="Times New Roman"/>
                <w:lang w:val="ru-RU"/>
              </w:rPr>
            </w:pPr>
            <w:r w:rsidRPr="00400150">
              <w:rPr>
                <w:rFonts w:ascii="Times New Roman" w:hAnsi="Times New Roman"/>
                <w:lang w:val="ru-RU"/>
              </w:rPr>
              <w:t>86,</w:t>
            </w:r>
            <w:r w:rsidR="000B19EE" w:rsidRPr="00400150">
              <w:rPr>
                <w:rFonts w:ascii="Times New Roman" w:hAnsi="Times New Roman"/>
                <w:lang w:val="ru-RU"/>
              </w:rPr>
              <w:t>1</w:t>
            </w:r>
            <w:r w:rsidRPr="00400150">
              <w:rPr>
                <w:rFonts w:ascii="Times New Roman" w:hAnsi="Times New Roman"/>
                <w:lang w:val="ru-RU"/>
              </w:rPr>
              <w:t>/ 8</w:t>
            </w:r>
            <w:r w:rsidR="000B19EE" w:rsidRPr="00400150">
              <w:rPr>
                <w:rFonts w:ascii="Times New Roman" w:hAnsi="Times New Roman"/>
                <w:lang w:val="ru-RU"/>
              </w:rPr>
              <w:t>6</w:t>
            </w:r>
            <w:r w:rsidRPr="00400150">
              <w:rPr>
                <w:rFonts w:ascii="Times New Roman" w:hAnsi="Times New Roman"/>
                <w:lang w:val="ru-RU"/>
              </w:rPr>
              <w:t>,</w:t>
            </w:r>
            <w:r w:rsidR="000B19EE" w:rsidRPr="00400150">
              <w:rPr>
                <w:rFonts w:ascii="Times New Roman" w:hAnsi="Times New Roman"/>
                <w:lang w:val="ru-RU"/>
              </w:rPr>
              <w:t>0</w:t>
            </w:r>
          </w:p>
        </w:tc>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6F36D5"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Неэ</w:t>
            </w:r>
            <w:r w:rsidR="00E93014" w:rsidRPr="00400150">
              <w:rPr>
                <w:rFonts w:ascii="Times New Roman" w:hAnsi="Times New Roman"/>
                <w:bCs/>
                <w:lang w:val="ru-RU" w:eastAsia="ru-RU" w:bidi="ar-SA"/>
              </w:rPr>
              <w:t>ффективное</w:t>
            </w:r>
            <w:r w:rsidRPr="00400150">
              <w:rPr>
                <w:rFonts w:ascii="Times New Roman" w:hAnsi="Times New Roman"/>
                <w:bCs/>
                <w:lang w:val="ru-RU" w:eastAsia="ru-RU" w:bidi="ar-SA"/>
              </w:rPr>
              <w:t>/</w:t>
            </w:r>
          </w:p>
          <w:p w:rsidR="00E93014"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Неэффективное</w:t>
            </w:r>
          </w:p>
        </w:tc>
      </w:tr>
      <w:tr w:rsidR="007B785A" w:rsidRPr="00400150" w:rsidTr="0092319C">
        <w:trPr>
          <w:trHeight w:val="644"/>
        </w:trPr>
        <w:tc>
          <w:tcPr>
            <w:tcW w:w="343" w:type="pct"/>
            <w:tcBorders>
              <w:top w:val="single" w:sz="4" w:space="0" w:color="auto"/>
              <w:left w:val="single" w:sz="4" w:space="0" w:color="auto"/>
              <w:bottom w:val="single" w:sz="4" w:space="0" w:color="auto"/>
              <w:right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8</w:t>
            </w:r>
          </w:p>
        </w:tc>
        <w:tc>
          <w:tcPr>
            <w:tcW w:w="2192" w:type="pct"/>
            <w:tcBorders>
              <w:top w:val="single" w:sz="4" w:space="0" w:color="auto"/>
              <w:left w:val="single" w:sz="4" w:space="0" w:color="auto"/>
              <w:bottom w:val="single" w:sz="4" w:space="0" w:color="auto"/>
              <w:right w:val="single" w:sz="4" w:space="0" w:color="auto"/>
            </w:tcBorders>
            <w:hideMark/>
          </w:tcPr>
          <w:p w:rsidR="00E93014" w:rsidRPr="00400150" w:rsidRDefault="00E93014" w:rsidP="00E93014">
            <w:pPr>
              <w:spacing w:after="0" w:line="240" w:lineRule="auto"/>
              <w:rPr>
                <w:rFonts w:ascii="Times New Roman" w:hAnsi="Times New Roman"/>
                <w:bCs/>
                <w:lang w:val="ru-RU" w:eastAsia="ru-RU" w:bidi="ar-SA"/>
              </w:rPr>
            </w:pPr>
            <w:r w:rsidRPr="00400150">
              <w:rPr>
                <w:rFonts w:ascii="Times New Roman" w:hAnsi="Times New Roman"/>
                <w:lang w:val="ru-RU"/>
              </w:rPr>
              <w:t>Доля курящего взрослого населения/ доля курильщиков из числа школьников (6 - 11 классы)</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Процент</w:t>
            </w:r>
          </w:p>
        </w:tc>
        <w:tc>
          <w:tcPr>
            <w:tcW w:w="822" w:type="pct"/>
            <w:tcBorders>
              <w:top w:val="single" w:sz="4" w:space="0" w:color="auto"/>
              <w:bottom w:val="single" w:sz="4" w:space="0" w:color="auto"/>
            </w:tcBorders>
            <w:vAlign w:val="center"/>
          </w:tcPr>
          <w:p w:rsidR="00E93014" w:rsidRPr="00400150" w:rsidRDefault="0092319C" w:rsidP="000B19EE">
            <w:pPr>
              <w:spacing w:after="0" w:line="240" w:lineRule="auto"/>
              <w:jc w:val="center"/>
              <w:rPr>
                <w:rFonts w:ascii="Times New Roman" w:hAnsi="Times New Roman"/>
                <w:lang w:val="ru-RU"/>
              </w:rPr>
            </w:pPr>
            <w:r w:rsidRPr="00400150">
              <w:rPr>
                <w:rFonts w:ascii="Times New Roman" w:hAnsi="Times New Roman"/>
                <w:lang w:val="ru-RU"/>
              </w:rPr>
              <w:t xml:space="preserve">78,8/ </w:t>
            </w:r>
            <w:r w:rsidR="000B19EE" w:rsidRPr="00400150">
              <w:rPr>
                <w:rFonts w:ascii="Times New Roman" w:hAnsi="Times New Roman"/>
                <w:lang w:val="ru-RU"/>
              </w:rPr>
              <w:t>88,1</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36D5" w:rsidRPr="00400150" w:rsidRDefault="006F36D5" w:rsidP="006F36D5">
            <w:pPr>
              <w:spacing w:after="0"/>
              <w:rPr>
                <w:rFonts w:ascii="Times New Roman" w:hAnsi="Times New Roman"/>
                <w:bCs/>
                <w:lang w:val="ru-RU" w:eastAsia="ru-RU" w:bidi="ar-SA"/>
              </w:rPr>
            </w:pPr>
            <w:r w:rsidRPr="00400150">
              <w:rPr>
                <w:rFonts w:ascii="Times New Roman" w:hAnsi="Times New Roman"/>
                <w:bCs/>
                <w:lang w:val="ru-RU" w:eastAsia="ru-RU" w:bidi="ar-SA"/>
              </w:rPr>
              <w:t>Неэффективное/</w:t>
            </w:r>
          </w:p>
          <w:p w:rsidR="00E93014" w:rsidRPr="00400150" w:rsidRDefault="006F36D5" w:rsidP="006F36D5">
            <w:pPr>
              <w:spacing w:after="0"/>
              <w:rPr>
                <w:rFonts w:ascii="Times New Roman" w:hAnsi="Times New Roman"/>
                <w:bCs/>
                <w:lang w:val="ru-RU" w:eastAsia="ru-RU" w:bidi="ar-SA"/>
              </w:rPr>
            </w:pPr>
            <w:r w:rsidRPr="00400150">
              <w:rPr>
                <w:rFonts w:ascii="Times New Roman" w:hAnsi="Times New Roman"/>
                <w:bCs/>
                <w:lang w:val="ru-RU" w:eastAsia="ru-RU" w:bidi="ar-SA"/>
              </w:rPr>
              <w:t>Неэффективное</w:t>
            </w:r>
          </w:p>
        </w:tc>
      </w:tr>
      <w:tr w:rsidR="007B785A" w:rsidRPr="00400150" w:rsidTr="0092319C">
        <w:trPr>
          <w:trHeight w:val="600"/>
        </w:trPr>
        <w:tc>
          <w:tcPr>
            <w:tcW w:w="343" w:type="pct"/>
            <w:tcBorders>
              <w:top w:val="single" w:sz="4" w:space="0" w:color="auto"/>
              <w:left w:val="single" w:sz="4" w:space="0" w:color="auto"/>
              <w:bottom w:val="single" w:sz="4" w:space="0" w:color="auto"/>
            </w:tcBorders>
            <w:noWrap/>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9</w:t>
            </w:r>
          </w:p>
        </w:tc>
        <w:tc>
          <w:tcPr>
            <w:tcW w:w="2192" w:type="pct"/>
            <w:tcBorders>
              <w:top w:val="single" w:sz="4" w:space="0" w:color="auto"/>
              <w:left w:val="single" w:sz="4" w:space="0" w:color="auto"/>
              <w:bottom w:val="single" w:sz="4" w:space="0" w:color="auto"/>
              <w:right w:val="single" w:sz="4" w:space="0" w:color="auto"/>
            </w:tcBorders>
            <w:hideMark/>
          </w:tcPr>
          <w:p w:rsidR="00E93014" w:rsidRPr="00400150" w:rsidRDefault="00E93014" w:rsidP="00E93014">
            <w:pPr>
              <w:spacing w:after="0" w:line="240" w:lineRule="auto"/>
              <w:rPr>
                <w:rFonts w:ascii="Times New Roman" w:hAnsi="Times New Roman"/>
                <w:bCs/>
                <w:lang w:val="ru-RU" w:eastAsia="ru-RU" w:bidi="ar-SA"/>
              </w:rPr>
            </w:pPr>
            <w:r w:rsidRPr="00400150">
              <w:rPr>
                <w:rFonts w:ascii="Times New Roman" w:hAnsi="Times New Roman"/>
                <w:lang w:val="ru-RU"/>
              </w:rPr>
              <w:t>Количество партнеров, принимающих участие в реализации мероприятий по пропаганде здорового образа жизни</w:t>
            </w:r>
          </w:p>
        </w:tc>
        <w:tc>
          <w:tcPr>
            <w:tcW w:w="548" w:type="pct"/>
            <w:tcBorders>
              <w:top w:val="single" w:sz="4" w:space="0" w:color="auto"/>
              <w:left w:val="single" w:sz="4" w:space="0" w:color="auto"/>
              <w:bottom w:val="single" w:sz="4" w:space="0" w:color="auto"/>
              <w:right w:val="single" w:sz="4" w:space="0" w:color="auto"/>
            </w:tcBorders>
            <w:vAlign w:val="center"/>
            <w:hideMark/>
          </w:tcPr>
          <w:p w:rsidR="00E93014" w:rsidRPr="00400150" w:rsidRDefault="00E93014" w:rsidP="00E93014">
            <w:pPr>
              <w:spacing w:after="0" w:line="240" w:lineRule="auto"/>
              <w:jc w:val="center"/>
              <w:rPr>
                <w:rFonts w:ascii="Times New Roman" w:hAnsi="Times New Roman"/>
                <w:bCs/>
                <w:lang w:val="ru-RU" w:eastAsia="ru-RU" w:bidi="ar-SA"/>
              </w:rPr>
            </w:pPr>
            <w:r w:rsidRPr="00400150">
              <w:rPr>
                <w:rFonts w:ascii="Times New Roman" w:hAnsi="Times New Roman"/>
              </w:rPr>
              <w:t>Единица</w:t>
            </w:r>
          </w:p>
        </w:tc>
        <w:tc>
          <w:tcPr>
            <w:tcW w:w="822" w:type="pct"/>
            <w:tcBorders>
              <w:top w:val="single" w:sz="4" w:space="0" w:color="auto"/>
              <w:bottom w:val="single" w:sz="4" w:space="0" w:color="auto"/>
            </w:tcBorders>
            <w:vAlign w:val="center"/>
          </w:tcPr>
          <w:p w:rsidR="00E93014" w:rsidRPr="00400150" w:rsidRDefault="0092319C" w:rsidP="000B19EE">
            <w:pPr>
              <w:spacing w:after="0" w:line="240" w:lineRule="auto"/>
              <w:jc w:val="center"/>
              <w:rPr>
                <w:rFonts w:ascii="Times New Roman" w:hAnsi="Times New Roman"/>
                <w:lang w:val="ru-RU"/>
              </w:rPr>
            </w:pPr>
            <w:r w:rsidRPr="00400150">
              <w:rPr>
                <w:rFonts w:ascii="Times New Roman" w:hAnsi="Times New Roman"/>
                <w:lang w:val="ru-RU"/>
              </w:rPr>
              <w:t>110,0</w:t>
            </w:r>
          </w:p>
        </w:tc>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014"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Эффективное</w:t>
            </w:r>
          </w:p>
        </w:tc>
      </w:tr>
      <w:tr w:rsidR="007B785A" w:rsidRPr="00400150" w:rsidTr="0092319C">
        <w:trPr>
          <w:trHeight w:val="300"/>
        </w:trPr>
        <w:tc>
          <w:tcPr>
            <w:tcW w:w="343" w:type="pct"/>
            <w:tcBorders>
              <w:top w:val="single" w:sz="4" w:space="0" w:color="auto"/>
              <w:left w:val="single" w:sz="4" w:space="0" w:color="auto"/>
              <w:bottom w:val="single" w:sz="4" w:space="0" w:color="auto"/>
              <w:right w:val="single" w:sz="4" w:space="0" w:color="auto"/>
            </w:tcBorders>
            <w:noWrap/>
            <w:vAlign w:val="center"/>
            <w:hideMark/>
          </w:tcPr>
          <w:p w:rsidR="006F36D5" w:rsidRPr="00400150" w:rsidRDefault="006F36D5" w:rsidP="006F36D5">
            <w:pPr>
              <w:spacing w:after="0" w:line="240" w:lineRule="auto"/>
              <w:jc w:val="center"/>
              <w:rPr>
                <w:rFonts w:ascii="Times New Roman" w:hAnsi="Times New Roman"/>
                <w:bCs/>
                <w:lang w:val="ru-RU" w:eastAsia="ru-RU" w:bidi="ar-SA"/>
              </w:rPr>
            </w:pPr>
            <w:r w:rsidRPr="00400150">
              <w:rPr>
                <w:rFonts w:ascii="Times New Roman" w:hAnsi="Times New Roman"/>
              </w:rPr>
              <w:t>10</w:t>
            </w:r>
          </w:p>
        </w:tc>
        <w:tc>
          <w:tcPr>
            <w:tcW w:w="2192" w:type="pct"/>
            <w:tcBorders>
              <w:top w:val="single" w:sz="4" w:space="0" w:color="auto"/>
              <w:left w:val="single" w:sz="4" w:space="0" w:color="auto"/>
              <w:bottom w:val="single" w:sz="4" w:space="0" w:color="auto"/>
              <w:right w:val="single" w:sz="4" w:space="0" w:color="auto"/>
            </w:tcBorders>
            <w:hideMark/>
          </w:tcPr>
          <w:p w:rsidR="006F36D5"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lang w:val="ru-RU"/>
              </w:rPr>
              <w:t>Количество информационных материалов в СМИ и на Интернет-ресурсах по вопросам формирования здорового образа жизни</w:t>
            </w:r>
          </w:p>
        </w:tc>
        <w:tc>
          <w:tcPr>
            <w:tcW w:w="548" w:type="pct"/>
            <w:tcBorders>
              <w:top w:val="single" w:sz="4" w:space="0" w:color="auto"/>
              <w:left w:val="single" w:sz="4" w:space="0" w:color="auto"/>
              <w:bottom w:val="single" w:sz="4" w:space="0" w:color="auto"/>
              <w:right w:val="single" w:sz="4" w:space="0" w:color="auto"/>
            </w:tcBorders>
            <w:vAlign w:val="center"/>
            <w:hideMark/>
          </w:tcPr>
          <w:p w:rsidR="006F36D5" w:rsidRPr="00400150" w:rsidRDefault="006F36D5" w:rsidP="006F36D5">
            <w:pPr>
              <w:spacing w:after="0" w:line="240" w:lineRule="auto"/>
              <w:jc w:val="center"/>
              <w:rPr>
                <w:rFonts w:ascii="Times New Roman" w:hAnsi="Times New Roman"/>
                <w:bCs/>
                <w:lang w:val="ru-RU" w:eastAsia="ru-RU" w:bidi="ar-SA"/>
              </w:rPr>
            </w:pPr>
            <w:r w:rsidRPr="00400150">
              <w:rPr>
                <w:rFonts w:ascii="Times New Roman" w:hAnsi="Times New Roman"/>
              </w:rPr>
              <w:t>Единица</w:t>
            </w:r>
          </w:p>
        </w:tc>
        <w:tc>
          <w:tcPr>
            <w:tcW w:w="822" w:type="pct"/>
            <w:tcBorders>
              <w:top w:val="single" w:sz="4" w:space="0" w:color="auto"/>
              <w:bottom w:val="single" w:sz="4" w:space="0" w:color="auto"/>
            </w:tcBorders>
            <w:vAlign w:val="center"/>
          </w:tcPr>
          <w:p w:rsidR="006F36D5" w:rsidRPr="00400150" w:rsidRDefault="0092319C" w:rsidP="00C646BF">
            <w:pPr>
              <w:spacing w:after="0" w:line="240" w:lineRule="auto"/>
              <w:jc w:val="center"/>
              <w:rPr>
                <w:rFonts w:ascii="Times New Roman" w:hAnsi="Times New Roman"/>
                <w:lang w:val="ru-RU"/>
              </w:rPr>
            </w:pPr>
            <w:r w:rsidRPr="00400150">
              <w:rPr>
                <w:rFonts w:ascii="Times New Roman" w:hAnsi="Times New Roman"/>
                <w:lang w:val="ru-RU"/>
              </w:rPr>
              <w:t>142,0</w:t>
            </w:r>
          </w:p>
        </w:tc>
        <w:tc>
          <w:tcPr>
            <w:tcW w:w="1095" w:type="pct"/>
            <w:tcBorders>
              <w:top w:val="single" w:sz="4" w:space="0" w:color="auto"/>
              <w:left w:val="single" w:sz="4" w:space="0" w:color="auto"/>
              <w:bottom w:val="single" w:sz="4" w:space="0" w:color="auto"/>
              <w:right w:val="single" w:sz="4" w:space="0" w:color="000000"/>
            </w:tcBorders>
            <w:shd w:val="clear" w:color="auto" w:fill="auto"/>
            <w:vAlign w:val="center"/>
          </w:tcPr>
          <w:p w:rsidR="006F36D5" w:rsidRPr="00400150" w:rsidRDefault="006F36D5"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 xml:space="preserve">Эффективное </w:t>
            </w:r>
          </w:p>
        </w:tc>
      </w:tr>
      <w:tr w:rsidR="0092319C" w:rsidRPr="00400150" w:rsidTr="0092319C">
        <w:trPr>
          <w:trHeight w:val="300"/>
        </w:trPr>
        <w:tc>
          <w:tcPr>
            <w:tcW w:w="343" w:type="pct"/>
            <w:tcBorders>
              <w:top w:val="single" w:sz="4" w:space="0" w:color="auto"/>
              <w:left w:val="single" w:sz="4" w:space="0" w:color="auto"/>
              <w:bottom w:val="single" w:sz="4" w:space="0" w:color="auto"/>
              <w:right w:val="single" w:sz="4" w:space="0" w:color="auto"/>
            </w:tcBorders>
            <w:noWrap/>
            <w:vAlign w:val="center"/>
          </w:tcPr>
          <w:p w:rsidR="0092319C" w:rsidRPr="00400150" w:rsidRDefault="0092319C" w:rsidP="006F36D5">
            <w:pPr>
              <w:spacing w:after="0" w:line="240" w:lineRule="auto"/>
              <w:jc w:val="center"/>
              <w:rPr>
                <w:rFonts w:ascii="Times New Roman" w:hAnsi="Times New Roman"/>
                <w:bCs/>
                <w:lang w:val="ru-RU" w:eastAsia="ru-RU" w:bidi="ar-SA"/>
              </w:rPr>
            </w:pPr>
            <w:r w:rsidRPr="00400150">
              <w:rPr>
                <w:rFonts w:ascii="Times New Roman" w:hAnsi="Times New Roman"/>
              </w:rPr>
              <w:t>11</w:t>
            </w:r>
          </w:p>
        </w:tc>
        <w:tc>
          <w:tcPr>
            <w:tcW w:w="2192" w:type="pct"/>
            <w:tcBorders>
              <w:top w:val="single" w:sz="4" w:space="0" w:color="auto"/>
              <w:left w:val="single" w:sz="4" w:space="0" w:color="auto"/>
              <w:bottom w:val="single" w:sz="4" w:space="0" w:color="auto"/>
              <w:right w:val="single" w:sz="4" w:space="0" w:color="auto"/>
            </w:tcBorders>
          </w:tcPr>
          <w:p w:rsidR="0092319C" w:rsidRPr="00400150" w:rsidRDefault="0092319C" w:rsidP="006F36D5">
            <w:pPr>
              <w:spacing w:after="0" w:line="240" w:lineRule="auto"/>
              <w:rPr>
                <w:rFonts w:ascii="Times New Roman" w:hAnsi="Times New Roman"/>
                <w:bCs/>
                <w:lang w:val="ru-RU" w:eastAsia="ru-RU" w:bidi="ar-SA"/>
              </w:rPr>
            </w:pPr>
            <w:r w:rsidRPr="00400150">
              <w:rPr>
                <w:rFonts w:ascii="Times New Roman" w:hAnsi="Times New Roman"/>
                <w:lang w:val="ru-RU"/>
              </w:rPr>
              <w:t>Количество посетителей группы «Здоровый Череповец» в социальной сети «ВКонтакте»</w:t>
            </w:r>
          </w:p>
        </w:tc>
        <w:tc>
          <w:tcPr>
            <w:tcW w:w="548" w:type="pct"/>
            <w:tcBorders>
              <w:top w:val="single" w:sz="4" w:space="0" w:color="auto"/>
              <w:left w:val="single" w:sz="4" w:space="0" w:color="auto"/>
              <w:bottom w:val="single" w:sz="4" w:space="0" w:color="auto"/>
              <w:right w:val="single" w:sz="4" w:space="0" w:color="auto"/>
            </w:tcBorders>
            <w:vAlign w:val="center"/>
          </w:tcPr>
          <w:p w:rsidR="0092319C" w:rsidRPr="00400150" w:rsidRDefault="0092319C" w:rsidP="006F36D5">
            <w:pPr>
              <w:spacing w:after="0" w:line="240" w:lineRule="auto"/>
              <w:jc w:val="center"/>
              <w:rPr>
                <w:rFonts w:ascii="Times New Roman" w:hAnsi="Times New Roman"/>
                <w:bCs/>
                <w:lang w:val="ru-RU" w:eastAsia="ru-RU" w:bidi="ar-SA"/>
              </w:rPr>
            </w:pPr>
            <w:r w:rsidRPr="00400150">
              <w:rPr>
                <w:rFonts w:ascii="Times New Roman" w:hAnsi="Times New Roman"/>
              </w:rPr>
              <w:t>Человек</w:t>
            </w:r>
          </w:p>
        </w:tc>
        <w:tc>
          <w:tcPr>
            <w:tcW w:w="822" w:type="pct"/>
            <w:tcBorders>
              <w:top w:val="single" w:sz="4" w:space="0" w:color="auto"/>
              <w:bottom w:val="single" w:sz="4" w:space="0" w:color="auto"/>
            </w:tcBorders>
            <w:vAlign w:val="center"/>
          </w:tcPr>
          <w:p w:rsidR="0092319C" w:rsidRPr="00400150" w:rsidRDefault="0092319C" w:rsidP="0092319C">
            <w:pPr>
              <w:spacing w:after="0" w:line="240" w:lineRule="auto"/>
              <w:jc w:val="center"/>
              <w:rPr>
                <w:rFonts w:ascii="Times New Roman" w:hAnsi="Times New Roman"/>
                <w:lang w:val="ru-RU"/>
              </w:rPr>
            </w:pPr>
            <w:r w:rsidRPr="00400150">
              <w:rPr>
                <w:rFonts w:ascii="Times New Roman" w:hAnsi="Times New Roman"/>
                <w:lang w:val="ru-RU"/>
              </w:rPr>
              <w:t>108,7</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tcPr>
          <w:p w:rsidR="0092319C" w:rsidRPr="00400150" w:rsidRDefault="0092319C"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 xml:space="preserve">Эффективное </w:t>
            </w:r>
          </w:p>
        </w:tc>
      </w:tr>
      <w:tr w:rsidR="0092319C" w:rsidRPr="00400150" w:rsidTr="0092319C">
        <w:trPr>
          <w:trHeight w:val="300"/>
        </w:trPr>
        <w:tc>
          <w:tcPr>
            <w:tcW w:w="343" w:type="pct"/>
            <w:tcBorders>
              <w:top w:val="single" w:sz="4" w:space="0" w:color="auto"/>
              <w:left w:val="single" w:sz="4" w:space="0" w:color="auto"/>
              <w:bottom w:val="single" w:sz="4" w:space="0" w:color="auto"/>
              <w:right w:val="single" w:sz="4" w:space="0" w:color="auto"/>
            </w:tcBorders>
            <w:noWrap/>
            <w:vAlign w:val="center"/>
          </w:tcPr>
          <w:p w:rsidR="0092319C" w:rsidRPr="00400150" w:rsidRDefault="0092319C" w:rsidP="006F36D5">
            <w:pPr>
              <w:spacing w:after="0" w:line="240" w:lineRule="auto"/>
              <w:jc w:val="center"/>
              <w:rPr>
                <w:rFonts w:ascii="Times New Roman" w:hAnsi="Times New Roman"/>
                <w:bCs/>
                <w:lang w:val="ru-RU" w:eastAsia="ru-RU" w:bidi="ar-SA"/>
              </w:rPr>
            </w:pPr>
            <w:r w:rsidRPr="00400150">
              <w:rPr>
                <w:rFonts w:ascii="Times New Roman" w:hAnsi="Times New Roman"/>
              </w:rPr>
              <w:t>12</w:t>
            </w:r>
          </w:p>
        </w:tc>
        <w:tc>
          <w:tcPr>
            <w:tcW w:w="2192" w:type="pct"/>
            <w:tcBorders>
              <w:top w:val="single" w:sz="4" w:space="0" w:color="auto"/>
              <w:left w:val="single" w:sz="4" w:space="0" w:color="auto"/>
              <w:bottom w:val="single" w:sz="4" w:space="0" w:color="auto"/>
              <w:right w:val="single" w:sz="4" w:space="0" w:color="auto"/>
            </w:tcBorders>
          </w:tcPr>
          <w:p w:rsidR="0092319C" w:rsidRPr="00400150" w:rsidRDefault="0092319C" w:rsidP="006F36D5">
            <w:pPr>
              <w:spacing w:after="0" w:line="240" w:lineRule="auto"/>
              <w:rPr>
                <w:rFonts w:ascii="Times New Roman" w:hAnsi="Times New Roman"/>
                <w:bCs/>
                <w:lang w:val="ru-RU" w:eastAsia="ru-RU" w:bidi="ar-SA"/>
              </w:rPr>
            </w:pPr>
            <w:r w:rsidRPr="00400150">
              <w:rPr>
                <w:rFonts w:ascii="Times New Roman" w:hAnsi="Times New Roman"/>
                <w:lang w:val="ru-RU"/>
              </w:rPr>
              <w:t>Количество граждан старшего поколения, посетивших социокультурные и профилактические мероприятия Программы</w:t>
            </w:r>
          </w:p>
        </w:tc>
        <w:tc>
          <w:tcPr>
            <w:tcW w:w="548" w:type="pct"/>
            <w:tcBorders>
              <w:top w:val="single" w:sz="4" w:space="0" w:color="auto"/>
              <w:left w:val="single" w:sz="4" w:space="0" w:color="auto"/>
              <w:bottom w:val="single" w:sz="4" w:space="0" w:color="auto"/>
              <w:right w:val="single" w:sz="4" w:space="0" w:color="auto"/>
            </w:tcBorders>
            <w:vAlign w:val="center"/>
          </w:tcPr>
          <w:p w:rsidR="0092319C" w:rsidRPr="00400150" w:rsidRDefault="0092319C" w:rsidP="006F36D5">
            <w:pPr>
              <w:spacing w:after="0" w:line="240" w:lineRule="auto"/>
              <w:jc w:val="center"/>
              <w:rPr>
                <w:rFonts w:ascii="Times New Roman" w:hAnsi="Times New Roman"/>
                <w:bCs/>
                <w:lang w:val="ru-RU" w:eastAsia="ru-RU" w:bidi="ar-SA"/>
              </w:rPr>
            </w:pPr>
            <w:r w:rsidRPr="00400150">
              <w:rPr>
                <w:rFonts w:ascii="Times New Roman" w:hAnsi="Times New Roman"/>
              </w:rPr>
              <w:t>Человек</w:t>
            </w:r>
          </w:p>
        </w:tc>
        <w:tc>
          <w:tcPr>
            <w:tcW w:w="822" w:type="pct"/>
            <w:tcBorders>
              <w:top w:val="single" w:sz="4" w:space="0" w:color="auto"/>
              <w:bottom w:val="single" w:sz="4" w:space="0" w:color="auto"/>
            </w:tcBorders>
            <w:vAlign w:val="center"/>
          </w:tcPr>
          <w:p w:rsidR="0092319C" w:rsidRPr="00400150" w:rsidRDefault="0092319C" w:rsidP="0092319C">
            <w:pPr>
              <w:spacing w:after="0" w:line="240" w:lineRule="auto"/>
              <w:jc w:val="center"/>
              <w:rPr>
                <w:rFonts w:ascii="Times New Roman" w:hAnsi="Times New Roman"/>
                <w:lang w:val="ru-RU"/>
              </w:rPr>
            </w:pPr>
            <w:r w:rsidRPr="00400150">
              <w:rPr>
                <w:rFonts w:ascii="Times New Roman" w:hAnsi="Times New Roman"/>
                <w:lang w:val="ru-RU"/>
              </w:rPr>
              <w:t>103,</w:t>
            </w:r>
            <w:r w:rsidR="000B19EE" w:rsidRPr="00400150">
              <w:rPr>
                <w:rFonts w:ascii="Times New Roman" w:hAnsi="Times New Roman"/>
                <w:lang w:val="ru-RU"/>
              </w:rPr>
              <w:t>5</w:t>
            </w:r>
          </w:p>
        </w:tc>
        <w:tc>
          <w:tcPr>
            <w:tcW w:w="1095" w:type="pct"/>
            <w:tcBorders>
              <w:top w:val="single" w:sz="4" w:space="0" w:color="auto"/>
              <w:left w:val="single" w:sz="4" w:space="0" w:color="auto"/>
              <w:bottom w:val="single" w:sz="4" w:space="0" w:color="000000"/>
              <w:right w:val="single" w:sz="4" w:space="0" w:color="000000"/>
            </w:tcBorders>
            <w:shd w:val="clear" w:color="auto" w:fill="auto"/>
            <w:vAlign w:val="center"/>
          </w:tcPr>
          <w:p w:rsidR="0092319C" w:rsidRPr="00400150" w:rsidRDefault="0092319C" w:rsidP="006F36D5">
            <w:pPr>
              <w:spacing w:after="0" w:line="240" w:lineRule="auto"/>
              <w:rPr>
                <w:rFonts w:ascii="Times New Roman" w:hAnsi="Times New Roman"/>
                <w:bCs/>
                <w:lang w:val="ru-RU" w:eastAsia="ru-RU" w:bidi="ar-SA"/>
              </w:rPr>
            </w:pPr>
            <w:r w:rsidRPr="00400150">
              <w:rPr>
                <w:rFonts w:ascii="Times New Roman" w:hAnsi="Times New Roman"/>
                <w:bCs/>
                <w:lang w:val="ru-RU" w:eastAsia="ru-RU" w:bidi="ar-SA"/>
              </w:rPr>
              <w:t xml:space="preserve">Эффективное </w:t>
            </w:r>
          </w:p>
        </w:tc>
      </w:tr>
    </w:tbl>
    <w:p w:rsidR="00AB191C" w:rsidRPr="00400150" w:rsidRDefault="00AB191C" w:rsidP="00AB191C">
      <w:pPr>
        <w:pStyle w:val="af4"/>
        <w:tabs>
          <w:tab w:val="left" w:pos="284"/>
          <w:tab w:val="left" w:pos="993"/>
        </w:tabs>
        <w:autoSpaceDE w:val="0"/>
        <w:autoSpaceDN w:val="0"/>
        <w:adjustRightInd w:val="0"/>
        <w:spacing w:after="0" w:line="240" w:lineRule="auto"/>
        <w:ind w:left="0"/>
        <w:jc w:val="both"/>
        <w:rPr>
          <w:rFonts w:ascii="Times New Roman" w:hAnsi="Times New Roman"/>
          <w:b/>
          <w:sz w:val="26"/>
          <w:szCs w:val="26"/>
          <w:lang w:val="ru-RU"/>
        </w:rPr>
      </w:pPr>
    </w:p>
    <w:p w:rsidR="00AB191C" w:rsidRPr="00400150" w:rsidRDefault="006F36D5" w:rsidP="006F36D5">
      <w:pPr>
        <w:autoSpaceDE w:val="0"/>
        <w:autoSpaceDN w:val="0"/>
        <w:adjustRightInd w:val="0"/>
        <w:spacing w:after="0" w:line="240" w:lineRule="auto"/>
        <w:jc w:val="both"/>
        <w:rPr>
          <w:rFonts w:ascii="Times New Roman" w:hAnsi="Times New Roman"/>
          <w:sz w:val="26"/>
          <w:szCs w:val="26"/>
          <w:lang w:val="ru-RU"/>
        </w:rPr>
      </w:pPr>
      <w:r w:rsidRPr="00400150">
        <w:rPr>
          <w:rFonts w:ascii="Times New Roman" w:hAnsi="Times New Roman"/>
          <w:sz w:val="26"/>
          <w:szCs w:val="26"/>
          <w:lang w:val="ru-RU"/>
        </w:rPr>
        <w:tab/>
      </w:r>
      <w:r w:rsidR="00AB191C" w:rsidRPr="00400150">
        <w:rPr>
          <w:rFonts w:ascii="Times New Roman" w:hAnsi="Times New Roman"/>
          <w:sz w:val="26"/>
          <w:szCs w:val="26"/>
          <w:lang w:val="ru-RU"/>
        </w:rPr>
        <w:t>8.2. Совокупная эфф</w:t>
      </w:r>
      <w:r w:rsidRPr="00400150">
        <w:rPr>
          <w:rFonts w:ascii="Times New Roman" w:hAnsi="Times New Roman"/>
          <w:sz w:val="26"/>
          <w:szCs w:val="26"/>
          <w:lang w:val="ru-RU"/>
        </w:rPr>
        <w:t xml:space="preserve">ективность реализации Программы </w:t>
      </w:r>
      <w:r w:rsidR="00AB191C" w:rsidRPr="00400150">
        <w:rPr>
          <w:rFonts w:ascii="Times New Roman" w:hAnsi="Times New Roman"/>
          <w:sz w:val="26"/>
          <w:szCs w:val="26"/>
          <w:lang w:val="ru-RU"/>
        </w:rPr>
        <w:t>за 202</w:t>
      </w:r>
      <w:r w:rsidR="0092319C" w:rsidRPr="00400150">
        <w:rPr>
          <w:rFonts w:ascii="Times New Roman" w:hAnsi="Times New Roman"/>
          <w:sz w:val="26"/>
          <w:szCs w:val="26"/>
          <w:lang w:val="ru-RU"/>
        </w:rPr>
        <w:t>4</w:t>
      </w:r>
      <w:r w:rsidR="00AB191C" w:rsidRPr="00400150">
        <w:rPr>
          <w:rFonts w:ascii="Times New Roman" w:hAnsi="Times New Roman"/>
          <w:sz w:val="26"/>
          <w:szCs w:val="26"/>
          <w:lang w:val="ru-RU"/>
        </w:rPr>
        <w:t xml:space="preserve"> год произведена в соответствии с методикой оценки эффективности, утвержденной в муниципальной программе, 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w:t>
      </w:r>
    </w:p>
    <w:p w:rsidR="00AB191C" w:rsidRPr="00400150" w:rsidRDefault="00AB191C" w:rsidP="00AB191C">
      <w:pPr>
        <w:widowControl w:val="0"/>
        <w:autoSpaceDE w:val="0"/>
        <w:autoSpaceDN w:val="0"/>
        <w:adjustRightInd w:val="0"/>
        <w:spacing w:after="0" w:line="240" w:lineRule="auto"/>
        <w:ind w:firstLine="540"/>
        <w:jc w:val="both"/>
        <w:rPr>
          <w:rFonts w:ascii="Times New Roman" w:hAnsi="Times New Roman"/>
          <w:sz w:val="26"/>
          <w:szCs w:val="26"/>
          <w:lang w:val="ru-RU"/>
        </w:rPr>
      </w:pPr>
      <w:r w:rsidRPr="00400150">
        <w:rPr>
          <w:rFonts w:ascii="Times New Roman" w:hAnsi="Times New Roman"/>
          <w:noProof/>
          <w:sz w:val="26"/>
          <w:szCs w:val="26"/>
          <w:lang w:val="ru-RU" w:eastAsia="ru-RU" w:bidi="ar-SA"/>
        </w:rPr>
        <w:drawing>
          <wp:inline distT="0" distB="0" distL="0" distR="0">
            <wp:extent cx="1389012" cy="545910"/>
            <wp:effectExtent l="0" t="0" r="1638" b="0"/>
            <wp:docPr id="2" name="Рисунок 1" descr="base_23647_14797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7_147973_32768"/>
                    <pic:cNvPicPr>
                      <a:picLocks noChangeAspect="1" noChangeArrowheads="1"/>
                    </pic:cNvPicPr>
                  </pic:nvPicPr>
                  <pic:blipFill>
                    <a:blip r:embed="rId10" r:link="rId11" cstate="print"/>
                    <a:srcRect/>
                    <a:stretch>
                      <a:fillRect/>
                    </a:stretch>
                  </pic:blipFill>
                  <pic:spPr bwMode="auto">
                    <a:xfrm>
                      <a:off x="0" y="0"/>
                      <a:ext cx="1389495" cy="546100"/>
                    </a:xfrm>
                    <a:prstGeom prst="rect">
                      <a:avLst/>
                    </a:prstGeom>
                    <a:noFill/>
                    <a:ln w="9525">
                      <a:noFill/>
                      <a:miter lim="800000"/>
                      <a:headEnd/>
                      <a:tailEnd/>
                    </a:ln>
                  </pic:spPr>
                </pic:pic>
              </a:graphicData>
            </a:graphic>
          </wp:inline>
        </w:drawing>
      </w:r>
    </w:p>
    <w:p w:rsidR="00AB191C" w:rsidRPr="00400150" w:rsidRDefault="00AB191C" w:rsidP="00AB191C">
      <w:pPr>
        <w:widowControl w:val="0"/>
        <w:autoSpaceDE w:val="0"/>
        <w:autoSpaceDN w:val="0"/>
        <w:adjustRightInd w:val="0"/>
        <w:spacing w:after="0" w:line="240" w:lineRule="auto"/>
        <w:ind w:firstLine="540"/>
        <w:rPr>
          <w:rFonts w:ascii="Times New Roman" w:hAnsi="Times New Roman"/>
          <w:noProof/>
          <w:sz w:val="26"/>
          <w:szCs w:val="26"/>
          <w:lang w:val="ru-RU" w:eastAsia="ru-RU" w:bidi="ar-SA"/>
        </w:rPr>
      </w:pPr>
    </w:p>
    <w:p w:rsidR="00AB191C" w:rsidRPr="00400150" w:rsidRDefault="00AB191C" w:rsidP="00AB191C">
      <w:pPr>
        <w:pStyle w:val="ConsPlusNormal"/>
        <w:ind w:firstLine="567"/>
        <w:jc w:val="both"/>
        <w:rPr>
          <w:rFonts w:ascii="Times New Roman" w:hAnsi="Times New Roman" w:cs="Times New Roman"/>
          <w:sz w:val="26"/>
          <w:szCs w:val="26"/>
        </w:rPr>
      </w:pPr>
      <w:r w:rsidRPr="00400150">
        <w:rPr>
          <w:rFonts w:ascii="Times New Roman" w:hAnsi="Times New Roman" w:cs="Times New Roman"/>
          <w:sz w:val="26"/>
          <w:szCs w:val="26"/>
        </w:rPr>
        <w:t>Пэф - степень достижения показателей эффективности реализации муниципальной программы, %;</w:t>
      </w:r>
    </w:p>
    <w:p w:rsidR="00AB191C" w:rsidRPr="00400150" w:rsidRDefault="00AB191C" w:rsidP="00AB191C">
      <w:pPr>
        <w:pStyle w:val="ConsPlusNormal"/>
        <w:ind w:firstLine="567"/>
        <w:jc w:val="both"/>
        <w:rPr>
          <w:rFonts w:ascii="Times New Roman" w:hAnsi="Times New Roman" w:cs="Times New Roman"/>
          <w:sz w:val="26"/>
          <w:szCs w:val="26"/>
        </w:rPr>
      </w:pPr>
      <w:r w:rsidRPr="00400150">
        <w:rPr>
          <w:rFonts w:ascii="Times New Roman" w:hAnsi="Times New Roman" w:cs="Times New Roman"/>
          <w:sz w:val="26"/>
          <w:szCs w:val="26"/>
        </w:rPr>
        <w:t>Пi - степень достижения i-того показателя эффективности реализации муниципальной программы, %;</w:t>
      </w:r>
    </w:p>
    <w:p w:rsidR="00AB191C" w:rsidRPr="00400150" w:rsidRDefault="00AB191C" w:rsidP="00AB191C">
      <w:pPr>
        <w:pStyle w:val="ConsPlusNormal"/>
        <w:ind w:firstLine="567"/>
        <w:jc w:val="both"/>
        <w:rPr>
          <w:rFonts w:ascii="Times New Roman" w:hAnsi="Times New Roman" w:cs="Times New Roman"/>
          <w:sz w:val="26"/>
          <w:szCs w:val="26"/>
        </w:rPr>
      </w:pPr>
      <w:r w:rsidRPr="00400150">
        <w:rPr>
          <w:rFonts w:ascii="Times New Roman" w:hAnsi="Times New Roman" w:cs="Times New Roman"/>
          <w:sz w:val="26"/>
          <w:szCs w:val="26"/>
        </w:rPr>
        <w:t>n - количество показателей эффективности реализации муниципальной программы.</w:t>
      </w:r>
    </w:p>
    <w:p w:rsidR="00AB191C" w:rsidRPr="00400150" w:rsidRDefault="00AB191C" w:rsidP="00AB191C">
      <w:pPr>
        <w:spacing w:after="0" w:line="240" w:lineRule="auto"/>
        <w:ind w:firstLine="567"/>
        <w:jc w:val="both"/>
        <w:rPr>
          <w:rFonts w:ascii="Times New Roman" w:hAnsi="Times New Roman"/>
          <w:sz w:val="26"/>
          <w:szCs w:val="26"/>
          <w:lang w:val="ru-RU"/>
        </w:rPr>
      </w:pPr>
      <w:r w:rsidRPr="00400150">
        <w:rPr>
          <w:rFonts w:ascii="Times New Roman" w:hAnsi="Times New Roman"/>
          <w:sz w:val="26"/>
          <w:szCs w:val="26"/>
          <w:lang w:val="ru-RU"/>
        </w:rPr>
        <w:t>Исходя из плановых и фактических значений целевых показателей реализации муниципальной программы за 202</w:t>
      </w:r>
      <w:r w:rsidR="000B19EE" w:rsidRPr="00400150">
        <w:rPr>
          <w:rFonts w:ascii="Times New Roman" w:hAnsi="Times New Roman"/>
          <w:sz w:val="26"/>
          <w:szCs w:val="26"/>
          <w:lang w:val="ru-RU"/>
        </w:rPr>
        <w:t>4</w:t>
      </w:r>
      <w:r w:rsidRPr="00400150">
        <w:rPr>
          <w:rFonts w:ascii="Times New Roman" w:hAnsi="Times New Roman"/>
          <w:sz w:val="26"/>
          <w:szCs w:val="26"/>
          <w:lang w:val="ru-RU"/>
        </w:rPr>
        <w:t xml:space="preserve"> год, расчет эффективности программы произведен следующим образом: </w:t>
      </w:r>
    </w:p>
    <w:p w:rsidR="0092319C" w:rsidRPr="00400150" w:rsidRDefault="0092319C" w:rsidP="0092319C">
      <w:pPr>
        <w:spacing w:after="0" w:line="240" w:lineRule="auto"/>
        <w:ind w:firstLine="567"/>
        <w:jc w:val="both"/>
        <w:rPr>
          <w:rFonts w:ascii="Times New Roman" w:hAnsi="Times New Roman"/>
          <w:sz w:val="26"/>
          <w:szCs w:val="26"/>
          <w:lang w:val="ru-RU"/>
        </w:rPr>
      </w:pPr>
      <w:r w:rsidRPr="00400150">
        <w:rPr>
          <w:rFonts w:ascii="Times New Roman" w:hAnsi="Times New Roman"/>
          <w:sz w:val="26"/>
          <w:szCs w:val="26"/>
          <w:lang w:val="ru-RU"/>
        </w:rPr>
        <w:t>Пэф = (108,4+127,9+86,</w:t>
      </w:r>
      <w:r w:rsidR="000B19EE" w:rsidRPr="00400150">
        <w:rPr>
          <w:rFonts w:ascii="Times New Roman" w:hAnsi="Times New Roman"/>
          <w:sz w:val="26"/>
          <w:szCs w:val="26"/>
          <w:lang w:val="ru-RU"/>
        </w:rPr>
        <w:t>1</w:t>
      </w:r>
      <w:r w:rsidRPr="00400150">
        <w:rPr>
          <w:rFonts w:ascii="Times New Roman" w:hAnsi="Times New Roman"/>
          <w:sz w:val="26"/>
          <w:szCs w:val="26"/>
          <w:lang w:val="ru-RU"/>
        </w:rPr>
        <w:t>+8</w:t>
      </w:r>
      <w:r w:rsidR="000B19EE" w:rsidRPr="00400150">
        <w:rPr>
          <w:rFonts w:ascii="Times New Roman" w:hAnsi="Times New Roman"/>
          <w:sz w:val="26"/>
          <w:szCs w:val="26"/>
          <w:lang w:val="ru-RU"/>
        </w:rPr>
        <w:t>6</w:t>
      </w:r>
      <w:r w:rsidRPr="00400150">
        <w:rPr>
          <w:rFonts w:ascii="Times New Roman" w:hAnsi="Times New Roman"/>
          <w:sz w:val="26"/>
          <w:szCs w:val="26"/>
          <w:lang w:val="ru-RU"/>
        </w:rPr>
        <w:t>,</w:t>
      </w:r>
      <w:r w:rsidR="000B19EE" w:rsidRPr="00400150">
        <w:rPr>
          <w:rFonts w:ascii="Times New Roman" w:hAnsi="Times New Roman"/>
          <w:sz w:val="26"/>
          <w:szCs w:val="26"/>
          <w:lang w:val="ru-RU"/>
        </w:rPr>
        <w:t>0</w:t>
      </w:r>
      <w:r w:rsidRPr="00400150">
        <w:rPr>
          <w:rFonts w:ascii="Times New Roman" w:hAnsi="Times New Roman"/>
          <w:sz w:val="26"/>
          <w:szCs w:val="26"/>
          <w:lang w:val="ru-RU"/>
        </w:rPr>
        <w:t>+78,8+88,</w:t>
      </w:r>
      <w:r w:rsidR="000B19EE" w:rsidRPr="00400150">
        <w:rPr>
          <w:rFonts w:ascii="Times New Roman" w:hAnsi="Times New Roman"/>
          <w:sz w:val="26"/>
          <w:szCs w:val="26"/>
          <w:lang w:val="ru-RU"/>
        </w:rPr>
        <w:t>1</w:t>
      </w:r>
      <w:r w:rsidRPr="00400150">
        <w:rPr>
          <w:rFonts w:ascii="Times New Roman" w:hAnsi="Times New Roman"/>
          <w:sz w:val="26"/>
          <w:szCs w:val="26"/>
          <w:lang w:val="ru-RU"/>
        </w:rPr>
        <w:t>+110,0+</w:t>
      </w:r>
      <w:r w:rsidR="000B19EE" w:rsidRPr="00400150">
        <w:rPr>
          <w:rFonts w:ascii="Times New Roman" w:hAnsi="Times New Roman"/>
          <w:sz w:val="26"/>
          <w:szCs w:val="26"/>
          <w:lang w:val="ru-RU"/>
        </w:rPr>
        <w:t>142,0</w:t>
      </w:r>
      <w:r w:rsidRPr="00400150">
        <w:rPr>
          <w:rFonts w:ascii="Times New Roman" w:hAnsi="Times New Roman"/>
          <w:sz w:val="26"/>
          <w:szCs w:val="26"/>
          <w:lang w:val="ru-RU"/>
        </w:rPr>
        <w:t>+108,7+103,</w:t>
      </w:r>
      <w:r w:rsidR="000B19EE" w:rsidRPr="00400150">
        <w:rPr>
          <w:rFonts w:ascii="Times New Roman" w:hAnsi="Times New Roman"/>
          <w:sz w:val="26"/>
          <w:szCs w:val="26"/>
          <w:lang w:val="ru-RU"/>
        </w:rPr>
        <w:t>5</w:t>
      </w:r>
      <w:r w:rsidRPr="00400150">
        <w:rPr>
          <w:rFonts w:ascii="Times New Roman" w:hAnsi="Times New Roman"/>
          <w:sz w:val="26"/>
          <w:szCs w:val="26"/>
          <w:lang w:val="ru-RU"/>
        </w:rPr>
        <w:t>)/1</w:t>
      </w:r>
      <w:r w:rsidR="000B19EE" w:rsidRPr="00400150">
        <w:rPr>
          <w:rFonts w:ascii="Times New Roman" w:hAnsi="Times New Roman"/>
          <w:sz w:val="26"/>
          <w:szCs w:val="26"/>
          <w:lang w:val="ru-RU"/>
        </w:rPr>
        <w:t>0=104,0%</w:t>
      </w:r>
      <w:r w:rsidR="006B73BB" w:rsidRPr="00400150">
        <w:rPr>
          <w:rFonts w:ascii="Times New Roman" w:hAnsi="Times New Roman"/>
          <w:sz w:val="26"/>
          <w:szCs w:val="26"/>
          <w:lang w:val="ru-RU"/>
        </w:rPr>
        <w:t>.</w:t>
      </w:r>
    </w:p>
    <w:p w:rsidR="00AB191C" w:rsidRPr="00400150" w:rsidRDefault="00AB191C" w:rsidP="00AB191C">
      <w:pPr>
        <w:spacing w:after="0" w:line="240" w:lineRule="auto"/>
        <w:ind w:firstLine="567"/>
        <w:jc w:val="both"/>
        <w:rPr>
          <w:rFonts w:ascii="Times New Roman" w:hAnsi="Times New Roman"/>
          <w:sz w:val="26"/>
          <w:szCs w:val="26"/>
          <w:lang w:val="ru-RU"/>
        </w:rPr>
      </w:pPr>
      <w:r w:rsidRPr="00400150">
        <w:rPr>
          <w:rFonts w:ascii="Times New Roman" w:hAnsi="Times New Roman"/>
          <w:sz w:val="26"/>
          <w:szCs w:val="26"/>
          <w:lang w:val="ru-RU"/>
        </w:rPr>
        <w:t>Уровень эффективности реализации муниципальной программы в 202</w:t>
      </w:r>
      <w:r w:rsidR="000638CF" w:rsidRPr="00400150">
        <w:rPr>
          <w:rFonts w:ascii="Times New Roman" w:hAnsi="Times New Roman"/>
          <w:sz w:val="26"/>
          <w:szCs w:val="26"/>
          <w:lang w:val="ru-RU"/>
        </w:rPr>
        <w:t>3</w:t>
      </w:r>
      <w:r w:rsidRPr="00400150">
        <w:rPr>
          <w:rFonts w:ascii="Times New Roman" w:hAnsi="Times New Roman"/>
          <w:sz w:val="26"/>
          <w:szCs w:val="26"/>
          <w:lang w:val="ru-RU"/>
        </w:rPr>
        <w:t xml:space="preserve"> году оценивается как высокий, поскольку показатель превышает 95,0%. </w:t>
      </w:r>
    </w:p>
    <w:p w:rsidR="00AB191C" w:rsidRPr="00400150" w:rsidRDefault="00AB191C" w:rsidP="00AB191C">
      <w:pPr>
        <w:autoSpaceDE w:val="0"/>
        <w:autoSpaceDN w:val="0"/>
        <w:adjustRightInd w:val="0"/>
        <w:spacing w:after="0" w:line="240" w:lineRule="auto"/>
        <w:ind w:firstLine="567"/>
        <w:jc w:val="both"/>
        <w:rPr>
          <w:rFonts w:ascii="Times New Roman" w:hAnsi="Times New Roman"/>
          <w:sz w:val="26"/>
          <w:szCs w:val="26"/>
          <w:lang w:val="ru-RU"/>
        </w:rPr>
      </w:pPr>
      <w:r w:rsidRPr="00400150">
        <w:rPr>
          <w:rFonts w:ascii="Times New Roman" w:hAnsi="Times New Roman"/>
          <w:sz w:val="26"/>
          <w:szCs w:val="26"/>
          <w:lang w:val="ru-RU"/>
        </w:rPr>
        <w:t>8.3. Оценка степени достижения запланированного уровня затрат.</w:t>
      </w:r>
    </w:p>
    <w:p w:rsidR="00AB191C" w:rsidRPr="00400150" w:rsidRDefault="00AB191C" w:rsidP="00AB191C">
      <w:pPr>
        <w:autoSpaceDE w:val="0"/>
        <w:autoSpaceDN w:val="0"/>
        <w:adjustRightInd w:val="0"/>
        <w:spacing w:after="0" w:line="240" w:lineRule="auto"/>
        <w:ind w:firstLine="567"/>
        <w:jc w:val="both"/>
        <w:rPr>
          <w:rFonts w:ascii="Times New Roman" w:hAnsi="Times New Roman"/>
          <w:sz w:val="26"/>
          <w:szCs w:val="26"/>
          <w:lang w:val="ru-RU"/>
        </w:rPr>
      </w:pPr>
      <w:r w:rsidRPr="00400150">
        <w:rPr>
          <w:rFonts w:ascii="Times New Roman" w:hAnsi="Times New Roman"/>
          <w:sz w:val="26"/>
          <w:szCs w:val="26"/>
          <w:lang w:val="ru-RU"/>
        </w:rPr>
        <w:t>Расчет степени достижения запланированного уровня затрат производится по формуле:</w:t>
      </w:r>
    </w:p>
    <w:p w:rsidR="00AB191C" w:rsidRPr="00400150" w:rsidRDefault="00AB191C" w:rsidP="00AB191C">
      <w:pPr>
        <w:spacing w:after="0"/>
        <w:ind w:firstLine="709"/>
        <w:rPr>
          <w:rFonts w:ascii="Times New Roman" w:hAnsi="Times New Roman"/>
          <w:sz w:val="26"/>
          <w:szCs w:val="26"/>
          <w:lang w:val="ru-RU"/>
        </w:rPr>
      </w:pPr>
      <w:r w:rsidRPr="00400150">
        <w:rPr>
          <w:rFonts w:ascii="Times New Roman" w:hAnsi="Times New Roman"/>
          <w:noProof/>
          <w:sz w:val="26"/>
          <w:szCs w:val="26"/>
          <w:lang w:val="ru-RU"/>
        </w:rPr>
        <w:t xml:space="preserve">ЭБ= БИ/БУ </w:t>
      </w:r>
      <w:r w:rsidRPr="00400150">
        <w:rPr>
          <w:rFonts w:ascii="Times New Roman" w:hAnsi="Times New Roman"/>
          <w:sz w:val="26"/>
          <w:szCs w:val="26"/>
          <w:lang w:val="ru-RU"/>
        </w:rPr>
        <w:t>*100%, где:</w:t>
      </w:r>
    </w:p>
    <w:p w:rsidR="00AB191C" w:rsidRPr="00400150" w:rsidRDefault="00AB191C" w:rsidP="00AB191C">
      <w:pPr>
        <w:spacing w:after="0"/>
        <w:ind w:firstLine="709"/>
        <w:rPr>
          <w:rFonts w:ascii="Times New Roman" w:hAnsi="Times New Roman"/>
          <w:sz w:val="26"/>
          <w:szCs w:val="26"/>
          <w:lang w:val="ru-RU"/>
        </w:rPr>
      </w:pPr>
      <w:r w:rsidRPr="00400150">
        <w:rPr>
          <w:rFonts w:ascii="Times New Roman" w:hAnsi="Times New Roman"/>
          <w:noProof/>
          <w:sz w:val="26"/>
          <w:szCs w:val="26"/>
          <w:lang w:val="ru-RU"/>
        </w:rPr>
        <w:t>ЭБ</w:t>
      </w:r>
      <w:r w:rsidRPr="00400150">
        <w:rPr>
          <w:rFonts w:ascii="Times New Roman" w:hAnsi="Times New Roman"/>
          <w:sz w:val="26"/>
          <w:szCs w:val="26"/>
          <w:lang w:val="ru-RU"/>
        </w:rPr>
        <w:t xml:space="preserve"> - значение индекса степени достижения запланированного уровня затрат;</w:t>
      </w:r>
    </w:p>
    <w:p w:rsidR="00AB191C" w:rsidRPr="00400150" w:rsidRDefault="00AB191C" w:rsidP="00AB191C">
      <w:pPr>
        <w:spacing w:after="0"/>
        <w:ind w:firstLine="709"/>
        <w:rPr>
          <w:rFonts w:ascii="Times New Roman" w:hAnsi="Times New Roman"/>
          <w:sz w:val="26"/>
          <w:szCs w:val="26"/>
          <w:lang w:val="ru-RU"/>
        </w:rPr>
      </w:pPr>
      <w:r w:rsidRPr="00400150">
        <w:rPr>
          <w:rFonts w:ascii="Times New Roman" w:hAnsi="Times New Roman"/>
          <w:noProof/>
          <w:sz w:val="26"/>
          <w:szCs w:val="26"/>
          <w:lang w:val="ru-RU"/>
        </w:rPr>
        <w:lastRenderedPageBreak/>
        <w:t>БИ</w:t>
      </w:r>
      <w:r w:rsidRPr="00400150">
        <w:rPr>
          <w:rFonts w:ascii="Times New Roman" w:hAnsi="Times New Roman"/>
          <w:sz w:val="26"/>
          <w:szCs w:val="26"/>
          <w:lang w:val="ru-RU"/>
        </w:rPr>
        <w:t xml:space="preserve"> - кассовое исполнение бюджетных расходов по обеспечению реализации мероприятий Программы;</w:t>
      </w:r>
    </w:p>
    <w:p w:rsidR="00AB191C" w:rsidRPr="00400150" w:rsidRDefault="00AB191C" w:rsidP="00AB191C">
      <w:pPr>
        <w:spacing w:after="0" w:line="240" w:lineRule="auto"/>
        <w:ind w:firstLine="709"/>
        <w:rPr>
          <w:rFonts w:ascii="Times New Roman" w:hAnsi="Times New Roman"/>
          <w:sz w:val="26"/>
          <w:szCs w:val="26"/>
          <w:lang w:val="ru-RU"/>
        </w:rPr>
      </w:pPr>
      <w:r w:rsidRPr="00400150">
        <w:rPr>
          <w:rFonts w:ascii="Times New Roman" w:hAnsi="Times New Roman"/>
          <w:noProof/>
          <w:sz w:val="26"/>
          <w:szCs w:val="26"/>
          <w:lang w:val="ru-RU"/>
        </w:rPr>
        <w:t>БУ</w:t>
      </w:r>
      <w:r w:rsidRPr="00400150">
        <w:rPr>
          <w:rFonts w:ascii="Times New Roman" w:hAnsi="Times New Roman"/>
          <w:sz w:val="26"/>
          <w:szCs w:val="26"/>
          <w:lang w:val="ru-RU"/>
        </w:rPr>
        <w:t xml:space="preserve"> - лимиты бюджетных обязательств.</w:t>
      </w:r>
    </w:p>
    <w:p w:rsidR="00AB191C" w:rsidRPr="00400150" w:rsidRDefault="00AB191C" w:rsidP="00AB191C">
      <w:pPr>
        <w:spacing w:line="240" w:lineRule="auto"/>
        <w:ind w:firstLine="709"/>
        <w:rPr>
          <w:rFonts w:ascii="Times New Roman" w:hAnsi="Times New Roman"/>
          <w:sz w:val="26"/>
          <w:szCs w:val="26"/>
          <w:lang w:val="ru-RU"/>
        </w:rPr>
      </w:pPr>
      <w:r w:rsidRPr="00400150">
        <w:rPr>
          <w:rFonts w:ascii="Times New Roman" w:hAnsi="Times New Roman"/>
          <w:sz w:val="26"/>
          <w:szCs w:val="26"/>
          <w:lang w:val="ru-RU"/>
        </w:rPr>
        <w:t xml:space="preserve">В соответствии с формулой расчет сопоставления фактически произведенных затрат на реализацию основных мероприятий муниципальной программы с их плановыми значениями выглядит следующим образом: </w:t>
      </w:r>
    </w:p>
    <w:p w:rsidR="00AB191C" w:rsidRPr="00400150" w:rsidRDefault="00AB191C" w:rsidP="00AB191C">
      <w:pPr>
        <w:autoSpaceDE w:val="0"/>
        <w:autoSpaceDN w:val="0"/>
        <w:adjustRightInd w:val="0"/>
        <w:spacing w:after="0" w:line="240" w:lineRule="auto"/>
        <w:ind w:firstLine="709"/>
        <w:jc w:val="both"/>
        <w:rPr>
          <w:rFonts w:ascii="Times New Roman" w:hAnsi="Times New Roman"/>
          <w:sz w:val="26"/>
          <w:szCs w:val="26"/>
          <w:lang w:val="ru-RU"/>
        </w:rPr>
      </w:pPr>
      <w:r w:rsidRPr="00400150">
        <w:rPr>
          <w:rFonts w:ascii="Times New Roman" w:hAnsi="Times New Roman"/>
          <w:sz w:val="26"/>
          <w:szCs w:val="26"/>
          <w:lang w:val="ru-RU"/>
        </w:rPr>
        <w:t>ЭБ = (</w:t>
      </w:r>
      <w:r w:rsidR="000B19EE" w:rsidRPr="00400150">
        <w:rPr>
          <w:rFonts w:ascii="Times New Roman" w:hAnsi="Times New Roman"/>
          <w:sz w:val="26"/>
          <w:szCs w:val="26"/>
          <w:lang w:val="ru-RU"/>
        </w:rPr>
        <w:t>30,1</w:t>
      </w:r>
      <w:r w:rsidRPr="00400150">
        <w:rPr>
          <w:rFonts w:ascii="Times New Roman" w:hAnsi="Times New Roman"/>
          <w:sz w:val="26"/>
          <w:szCs w:val="26"/>
          <w:lang w:val="ru-RU"/>
        </w:rPr>
        <w:t>/</w:t>
      </w:r>
      <w:r w:rsidR="000B19EE" w:rsidRPr="00400150">
        <w:rPr>
          <w:rFonts w:ascii="Times New Roman" w:hAnsi="Times New Roman"/>
          <w:sz w:val="26"/>
          <w:szCs w:val="26"/>
          <w:lang w:val="ru-RU"/>
        </w:rPr>
        <w:t>30,1</w:t>
      </w:r>
      <w:r w:rsidRPr="00400150">
        <w:rPr>
          <w:rFonts w:ascii="Times New Roman" w:hAnsi="Times New Roman"/>
          <w:sz w:val="26"/>
          <w:szCs w:val="26"/>
          <w:lang w:val="ru-RU"/>
        </w:rPr>
        <w:t>)*100=</w:t>
      </w:r>
      <w:r w:rsidR="000B19EE" w:rsidRPr="00400150">
        <w:rPr>
          <w:rFonts w:ascii="Times New Roman" w:hAnsi="Times New Roman"/>
          <w:sz w:val="26"/>
          <w:szCs w:val="26"/>
          <w:lang w:val="ru-RU"/>
        </w:rPr>
        <w:t>100,0</w:t>
      </w:r>
      <w:r w:rsidRPr="00400150">
        <w:rPr>
          <w:rFonts w:ascii="Times New Roman" w:hAnsi="Times New Roman"/>
          <w:sz w:val="26"/>
          <w:szCs w:val="26"/>
          <w:lang w:val="ru-RU"/>
        </w:rPr>
        <w:t xml:space="preserve">%. </w:t>
      </w:r>
    </w:p>
    <w:p w:rsidR="00F420D6" w:rsidRPr="00400150" w:rsidRDefault="00F420D6" w:rsidP="00D320F4">
      <w:pPr>
        <w:widowControl w:val="0"/>
        <w:autoSpaceDE w:val="0"/>
        <w:autoSpaceDN w:val="0"/>
        <w:adjustRightInd w:val="0"/>
        <w:spacing w:after="0" w:line="240" w:lineRule="auto"/>
        <w:ind w:firstLine="720"/>
        <w:jc w:val="both"/>
        <w:rPr>
          <w:rFonts w:ascii="Times New Roman" w:hAnsi="Times New Roman"/>
          <w:sz w:val="26"/>
          <w:szCs w:val="26"/>
          <w:lang w:val="ru-RU" w:eastAsia="ru-RU" w:bidi="ar-SA"/>
        </w:rPr>
      </w:pPr>
    </w:p>
    <w:p w:rsidR="006F7C53" w:rsidRPr="00400150" w:rsidRDefault="00A31F33" w:rsidP="00943F82">
      <w:pPr>
        <w:pStyle w:val="ConsPlusNormal"/>
        <w:widowControl/>
        <w:jc w:val="both"/>
        <w:rPr>
          <w:rFonts w:ascii="Times New Roman" w:hAnsi="Times New Roman"/>
          <w:sz w:val="26"/>
          <w:szCs w:val="26"/>
        </w:rPr>
      </w:pPr>
      <w:r w:rsidRPr="00400150">
        <w:rPr>
          <w:rFonts w:ascii="Times New Roman" w:hAnsi="Times New Roman"/>
          <w:sz w:val="26"/>
          <w:szCs w:val="26"/>
        </w:rPr>
        <w:tab/>
      </w:r>
    </w:p>
    <w:bookmarkEnd w:id="2"/>
    <w:p w:rsidR="00242C55" w:rsidRPr="00400150" w:rsidRDefault="00242C55" w:rsidP="0064470E">
      <w:pPr>
        <w:spacing w:after="0" w:line="240" w:lineRule="auto"/>
        <w:ind w:firstLine="567"/>
        <w:jc w:val="both"/>
        <w:rPr>
          <w:rFonts w:ascii="Times New Roman" w:hAnsi="Times New Roman"/>
          <w:sz w:val="26"/>
          <w:szCs w:val="26"/>
          <w:lang w:val="ru-RU" w:eastAsia="ru-RU"/>
        </w:rPr>
        <w:sectPr w:rsidR="00242C55" w:rsidRPr="00400150" w:rsidSect="006F36D5">
          <w:pgSz w:w="11906" w:h="16838" w:code="9"/>
          <w:pgMar w:top="851" w:right="567" w:bottom="567" w:left="1701" w:header="567" w:footer="397" w:gutter="0"/>
          <w:pgNumType w:start="1"/>
          <w:cols w:space="708"/>
          <w:titlePg/>
          <w:docGrid w:linePitch="360"/>
        </w:sectPr>
      </w:pPr>
    </w:p>
    <w:p w:rsidR="005E2FBE" w:rsidRPr="00400150" w:rsidRDefault="005E2FBE" w:rsidP="00DC3D04">
      <w:pPr>
        <w:spacing w:after="0" w:line="240" w:lineRule="auto"/>
        <w:jc w:val="right"/>
        <w:rPr>
          <w:rFonts w:ascii="Times New Roman" w:hAnsi="Times New Roman"/>
          <w:sz w:val="26"/>
          <w:szCs w:val="26"/>
          <w:lang w:val="ru-RU" w:eastAsia="ru-RU" w:bidi="ar-SA"/>
        </w:rPr>
      </w:pPr>
      <w:r w:rsidRPr="00400150">
        <w:rPr>
          <w:rFonts w:ascii="Times New Roman" w:hAnsi="Times New Roman"/>
          <w:sz w:val="26"/>
          <w:szCs w:val="26"/>
          <w:lang w:val="ru-RU" w:eastAsia="ru-RU" w:bidi="ar-SA"/>
        </w:rPr>
        <w:lastRenderedPageBreak/>
        <w:t xml:space="preserve">Приложение </w:t>
      </w:r>
      <w:r w:rsidR="006050CA" w:rsidRPr="00400150">
        <w:rPr>
          <w:rFonts w:ascii="Times New Roman" w:hAnsi="Times New Roman"/>
          <w:sz w:val="26"/>
          <w:szCs w:val="26"/>
          <w:lang w:val="ru-RU" w:eastAsia="ru-RU" w:bidi="ar-SA"/>
        </w:rPr>
        <w:t>1</w:t>
      </w:r>
    </w:p>
    <w:p w:rsidR="00DE4770" w:rsidRPr="00400150" w:rsidRDefault="00DE4770" w:rsidP="005B1A89">
      <w:pPr>
        <w:spacing w:after="0" w:line="240" w:lineRule="auto"/>
        <w:ind w:left="12049"/>
        <w:rPr>
          <w:rFonts w:ascii="Times New Roman" w:hAnsi="Times New Roman"/>
          <w:sz w:val="26"/>
          <w:szCs w:val="26"/>
          <w:lang w:val="ru-RU" w:eastAsia="ru-RU" w:bidi="ar-SA"/>
        </w:rPr>
      </w:pPr>
    </w:p>
    <w:p w:rsidR="00625EDA" w:rsidRPr="00400150" w:rsidRDefault="00625EDA" w:rsidP="00625EDA">
      <w:pPr>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Сведения о достижении значений целевых показателей (индикаторов)</w:t>
      </w:r>
      <w:r w:rsidR="005B1A89" w:rsidRPr="00400150">
        <w:rPr>
          <w:rFonts w:ascii="Times New Roman" w:hAnsi="Times New Roman"/>
          <w:sz w:val="26"/>
          <w:szCs w:val="26"/>
          <w:lang w:val="ru-RU" w:eastAsia="ru-RU" w:bidi="ar-SA"/>
        </w:rPr>
        <w:t xml:space="preserve"> муниципальной программы </w:t>
      </w:r>
    </w:p>
    <w:p w:rsidR="00ED3D10" w:rsidRPr="00400150" w:rsidRDefault="00ED3D10" w:rsidP="00625EDA">
      <w:pPr>
        <w:autoSpaceDE w:val="0"/>
        <w:autoSpaceDN w:val="0"/>
        <w:adjustRightInd w:val="0"/>
        <w:spacing w:after="0" w:line="240" w:lineRule="auto"/>
        <w:jc w:val="center"/>
        <w:rPr>
          <w:rFonts w:ascii="Times New Roman" w:hAnsi="Times New Roman"/>
          <w:strike/>
          <w:sz w:val="26"/>
          <w:szCs w:val="26"/>
          <w:lang w:val="ru-RU" w:eastAsia="ru-RU" w:bidi="ar-SA"/>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
        <w:gridCol w:w="1659"/>
        <w:gridCol w:w="3799"/>
        <w:gridCol w:w="1130"/>
        <w:gridCol w:w="885"/>
        <w:gridCol w:w="885"/>
        <w:gridCol w:w="885"/>
        <w:gridCol w:w="777"/>
        <w:gridCol w:w="2280"/>
        <w:gridCol w:w="3127"/>
      </w:tblGrid>
      <w:tr w:rsidR="007B785A" w:rsidRPr="00823E78" w:rsidTr="00537DE6">
        <w:trPr>
          <w:tblHeader/>
        </w:trPr>
        <w:tc>
          <w:tcPr>
            <w:tcW w:w="155" w:type="pct"/>
            <w:vMerge w:val="restart"/>
            <w:tcBorders>
              <w:top w:val="single" w:sz="4" w:space="0" w:color="auto"/>
              <w:bottom w:val="single" w:sz="4" w:space="0" w:color="auto"/>
              <w:right w:val="single" w:sz="4" w:space="0" w:color="auto"/>
            </w:tcBorders>
          </w:tcPr>
          <w:p w:rsidR="00EA7F72" w:rsidRPr="00400150" w:rsidRDefault="0050719D" w:rsidP="00357D4F">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6"/>
                <w:szCs w:val="26"/>
                <w:lang w:val="ru-RU" w:eastAsia="ru-RU" w:bidi="ar-SA"/>
              </w:rPr>
              <w:tab/>
            </w:r>
            <w:r w:rsidR="00EA7F72" w:rsidRPr="00400150">
              <w:rPr>
                <w:rFonts w:ascii="Times New Roman" w:hAnsi="Times New Roman"/>
                <w:sz w:val="20"/>
                <w:szCs w:val="20"/>
              </w:rPr>
              <w:t>№</w:t>
            </w:r>
            <w:r w:rsidR="00EA7F72" w:rsidRPr="00400150">
              <w:rPr>
                <w:rFonts w:ascii="Times New Roman" w:hAnsi="Times New Roman"/>
                <w:sz w:val="20"/>
                <w:szCs w:val="20"/>
              </w:rPr>
              <w:br/>
              <w:t>п/п</w:t>
            </w:r>
          </w:p>
        </w:tc>
        <w:tc>
          <w:tcPr>
            <w:tcW w:w="521" w:type="pct"/>
            <w:vMerge w:val="restart"/>
            <w:tcBorders>
              <w:top w:val="single" w:sz="4" w:space="0" w:color="auto"/>
              <w:bottom w:val="single" w:sz="4" w:space="0" w:color="auto"/>
              <w:right w:val="single" w:sz="4" w:space="0" w:color="auto"/>
            </w:tcBorders>
          </w:tcPr>
          <w:p w:rsidR="00EA7F72" w:rsidRPr="00400150" w:rsidRDefault="00EA7F72" w:rsidP="00EA7F72">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Цель, задача, направленная на достижение цели</w:t>
            </w:r>
          </w:p>
        </w:tc>
        <w:tc>
          <w:tcPr>
            <w:tcW w:w="1193" w:type="pct"/>
            <w:vMerge w:val="restart"/>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Наименование целевого показателя (индикатора) муниципальной программы</w:t>
            </w:r>
          </w:p>
        </w:tc>
        <w:tc>
          <w:tcPr>
            <w:tcW w:w="355" w:type="pct"/>
            <w:vMerge w:val="restart"/>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Ед. измерения</w:t>
            </w:r>
          </w:p>
        </w:tc>
        <w:tc>
          <w:tcPr>
            <w:tcW w:w="1078" w:type="pct"/>
            <w:gridSpan w:val="4"/>
            <w:tcBorders>
              <w:top w:val="single" w:sz="4" w:space="0" w:color="auto"/>
              <w:left w:val="single" w:sz="4" w:space="0" w:color="auto"/>
              <w:bottom w:val="single" w:sz="4" w:space="0" w:color="auto"/>
              <w:right w:val="single" w:sz="4" w:space="0" w:color="auto"/>
            </w:tcBorders>
          </w:tcPr>
          <w:p w:rsidR="00EA7F72" w:rsidRPr="00400150" w:rsidRDefault="00EA7F72" w:rsidP="000C43D2">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 xml:space="preserve">Значение показателя (индикатора) </w:t>
            </w:r>
          </w:p>
          <w:p w:rsidR="00EA7F72" w:rsidRPr="00400150" w:rsidRDefault="00EA7F72" w:rsidP="000C43D2">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муниципальной программы</w:t>
            </w:r>
          </w:p>
        </w:tc>
        <w:tc>
          <w:tcPr>
            <w:tcW w:w="716" w:type="pct"/>
            <w:vMerge w:val="restart"/>
            <w:tcBorders>
              <w:top w:val="single" w:sz="4" w:space="0" w:color="auto"/>
              <w:left w:val="single" w:sz="4" w:space="0" w:color="auto"/>
              <w:bottom w:val="single" w:sz="4" w:space="0" w:color="auto"/>
              <w:right w:val="single" w:sz="4" w:space="0" w:color="auto"/>
            </w:tcBorders>
          </w:tcPr>
          <w:p w:rsidR="00EA7F72" w:rsidRPr="00400150" w:rsidRDefault="00EA7F72" w:rsidP="00537DE6">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Расчет фактического значения показателя (индикатора) за 202</w:t>
            </w:r>
            <w:r w:rsidR="00537DE6" w:rsidRPr="00400150">
              <w:rPr>
                <w:rFonts w:ascii="Times New Roman" w:hAnsi="Times New Roman"/>
                <w:sz w:val="20"/>
                <w:szCs w:val="20"/>
                <w:lang w:val="ru-RU"/>
              </w:rPr>
              <w:t>4</w:t>
            </w:r>
            <w:r w:rsidRPr="00400150">
              <w:rPr>
                <w:rFonts w:ascii="Times New Roman" w:hAnsi="Times New Roman"/>
                <w:sz w:val="20"/>
                <w:szCs w:val="20"/>
                <w:lang w:val="ru-RU"/>
              </w:rPr>
              <w:t xml:space="preserve"> год</w:t>
            </w:r>
          </w:p>
        </w:tc>
        <w:tc>
          <w:tcPr>
            <w:tcW w:w="982" w:type="pct"/>
            <w:vMerge w:val="restart"/>
            <w:tcBorders>
              <w:top w:val="single" w:sz="4" w:space="0" w:color="auto"/>
              <w:left w:val="single" w:sz="4" w:space="0" w:color="auto"/>
              <w:bottom w:val="single" w:sz="4" w:space="0" w:color="auto"/>
              <w:right w:val="single" w:sz="4" w:space="0" w:color="auto"/>
            </w:tcBorders>
          </w:tcPr>
          <w:p w:rsidR="00EA7F72" w:rsidRPr="00400150" w:rsidRDefault="00EA7F72" w:rsidP="00631F52">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Обоснование недостижения или перевыполнения планового значения показателя (индикатора) на конец текущего года, других изменений по показателям</w:t>
            </w:r>
          </w:p>
        </w:tc>
      </w:tr>
      <w:tr w:rsidR="007B785A" w:rsidRPr="00400150" w:rsidTr="00537DE6">
        <w:trPr>
          <w:tblHeader/>
        </w:trPr>
        <w:tc>
          <w:tcPr>
            <w:tcW w:w="155" w:type="pct"/>
            <w:vMerge/>
            <w:tcBorders>
              <w:top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521" w:type="pct"/>
            <w:vMerge/>
            <w:tcBorders>
              <w:top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1193"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355"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278" w:type="pct"/>
            <w:vMerge w:val="restart"/>
            <w:tcBorders>
              <w:top w:val="single" w:sz="4" w:space="0" w:color="auto"/>
              <w:left w:val="single" w:sz="4" w:space="0" w:color="auto"/>
              <w:bottom w:val="single" w:sz="4" w:space="0" w:color="auto"/>
              <w:right w:val="single" w:sz="4" w:space="0" w:color="auto"/>
            </w:tcBorders>
          </w:tcPr>
          <w:p w:rsidR="00EA7F72" w:rsidRPr="00400150" w:rsidRDefault="00EA7F72"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rPr>
              <w:t>20</w:t>
            </w:r>
            <w:r w:rsidRPr="00400150">
              <w:rPr>
                <w:rFonts w:ascii="Times New Roman" w:hAnsi="Times New Roman"/>
                <w:sz w:val="20"/>
                <w:szCs w:val="20"/>
                <w:lang w:val="ru-RU"/>
              </w:rPr>
              <w:t>2</w:t>
            </w:r>
            <w:r w:rsidR="000B19EE" w:rsidRPr="00400150">
              <w:rPr>
                <w:rFonts w:ascii="Times New Roman" w:hAnsi="Times New Roman"/>
                <w:sz w:val="20"/>
                <w:szCs w:val="20"/>
                <w:lang w:val="ru-RU"/>
              </w:rPr>
              <w:t>3</w:t>
            </w:r>
            <w:r w:rsidRPr="00400150">
              <w:rPr>
                <w:rFonts w:ascii="Times New Roman" w:hAnsi="Times New Roman"/>
                <w:sz w:val="20"/>
                <w:szCs w:val="20"/>
                <w:lang w:val="ru-RU"/>
              </w:rPr>
              <w:t xml:space="preserve"> факт</w:t>
            </w:r>
          </w:p>
        </w:tc>
        <w:tc>
          <w:tcPr>
            <w:tcW w:w="800" w:type="pct"/>
            <w:gridSpan w:val="3"/>
            <w:tcBorders>
              <w:top w:val="single" w:sz="4" w:space="0" w:color="auto"/>
              <w:left w:val="single" w:sz="4" w:space="0" w:color="auto"/>
              <w:bottom w:val="single" w:sz="4" w:space="0" w:color="auto"/>
              <w:right w:val="single" w:sz="4" w:space="0" w:color="auto"/>
            </w:tcBorders>
          </w:tcPr>
          <w:p w:rsidR="00EA7F72" w:rsidRPr="00400150" w:rsidRDefault="00EA7F72" w:rsidP="000B19EE">
            <w:pPr>
              <w:widowControl w:val="0"/>
              <w:autoSpaceDE w:val="0"/>
              <w:autoSpaceDN w:val="0"/>
              <w:adjustRightInd w:val="0"/>
              <w:spacing w:after="0" w:line="240" w:lineRule="auto"/>
              <w:jc w:val="center"/>
              <w:rPr>
                <w:rFonts w:ascii="Times New Roman" w:hAnsi="Times New Roman"/>
                <w:strike/>
                <w:sz w:val="20"/>
                <w:szCs w:val="20"/>
              </w:rPr>
            </w:pPr>
            <w:r w:rsidRPr="00400150">
              <w:rPr>
                <w:rFonts w:ascii="Times New Roman" w:hAnsi="Times New Roman"/>
                <w:sz w:val="20"/>
                <w:szCs w:val="20"/>
                <w:lang w:val="ru-RU"/>
              </w:rPr>
              <w:t>202</w:t>
            </w:r>
            <w:r w:rsidR="000B19EE" w:rsidRPr="00400150">
              <w:rPr>
                <w:rFonts w:ascii="Times New Roman" w:hAnsi="Times New Roman"/>
                <w:sz w:val="20"/>
                <w:szCs w:val="20"/>
                <w:lang w:val="ru-RU"/>
              </w:rPr>
              <w:t>4</w:t>
            </w:r>
          </w:p>
        </w:tc>
        <w:tc>
          <w:tcPr>
            <w:tcW w:w="716"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982"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r>
      <w:tr w:rsidR="007B785A" w:rsidRPr="00400150" w:rsidTr="00537DE6">
        <w:trPr>
          <w:tblHeader/>
        </w:trPr>
        <w:tc>
          <w:tcPr>
            <w:tcW w:w="155" w:type="pct"/>
            <w:vMerge/>
            <w:tcBorders>
              <w:top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521" w:type="pct"/>
            <w:vMerge/>
            <w:tcBorders>
              <w:top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1193"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355"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278"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rPr>
            </w:pPr>
          </w:p>
        </w:tc>
        <w:tc>
          <w:tcPr>
            <w:tcW w:w="278" w:type="pct"/>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п</w:t>
            </w:r>
            <w:r w:rsidRPr="00400150">
              <w:rPr>
                <w:rFonts w:ascii="Times New Roman" w:hAnsi="Times New Roman"/>
                <w:sz w:val="20"/>
                <w:szCs w:val="20"/>
              </w:rPr>
              <w:t>лан</w:t>
            </w:r>
          </w:p>
        </w:tc>
        <w:tc>
          <w:tcPr>
            <w:tcW w:w="278" w:type="pct"/>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факт</w:t>
            </w:r>
          </w:p>
        </w:tc>
        <w:tc>
          <w:tcPr>
            <w:tcW w:w="244" w:type="pct"/>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 исполнения</w:t>
            </w:r>
          </w:p>
        </w:tc>
        <w:tc>
          <w:tcPr>
            <w:tcW w:w="716"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c>
          <w:tcPr>
            <w:tcW w:w="982" w:type="pct"/>
            <w:vMerge/>
            <w:tcBorders>
              <w:top w:val="single" w:sz="4" w:space="0" w:color="auto"/>
              <w:left w:val="single" w:sz="4" w:space="0" w:color="auto"/>
              <w:bottom w:val="single" w:sz="4" w:space="0" w:color="auto"/>
              <w:right w:val="single" w:sz="4" w:space="0" w:color="auto"/>
            </w:tcBorders>
          </w:tcPr>
          <w:p w:rsidR="00EA7F72" w:rsidRPr="00400150" w:rsidRDefault="00EA7F72" w:rsidP="00357D4F">
            <w:pPr>
              <w:widowControl w:val="0"/>
              <w:autoSpaceDE w:val="0"/>
              <w:autoSpaceDN w:val="0"/>
              <w:adjustRightInd w:val="0"/>
              <w:spacing w:after="0" w:line="240" w:lineRule="auto"/>
              <w:jc w:val="center"/>
              <w:rPr>
                <w:rFonts w:ascii="Times New Roman" w:hAnsi="Times New Roman"/>
                <w:sz w:val="20"/>
                <w:szCs w:val="20"/>
                <w:lang w:val="ru-RU"/>
              </w:rPr>
            </w:pPr>
          </w:p>
        </w:tc>
      </w:tr>
      <w:tr w:rsidR="007B785A" w:rsidRPr="00400150" w:rsidTr="00F51BB1">
        <w:tc>
          <w:tcPr>
            <w:tcW w:w="155" w:type="pct"/>
            <w:tcBorders>
              <w:top w:val="single" w:sz="4" w:space="0" w:color="auto"/>
              <w:bottom w:val="single" w:sz="4" w:space="0" w:color="auto"/>
              <w:right w:val="single" w:sz="4" w:space="0" w:color="auto"/>
            </w:tcBorders>
          </w:tcPr>
          <w:p w:rsidR="00B64224" w:rsidRPr="00400150" w:rsidRDefault="00B64224" w:rsidP="00357D4F">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w:t>
            </w:r>
          </w:p>
        </w:tc>
        <w:tc>
          <w:tcPr>
            <w:tcW w:w="521" w:type="pct"/>
            <w:tcBorders>
              <w:top w:val="single" w:sz="4" w:space="0" w:color="auto"/>
              <w:bottom w:val="single" w:sz="4" w:space="0" w:color="auto"/>
              <w:right w:val="single" w:sz="4" w:space="0" w:color="auto"/>
            </w:tcBorders>
          </w:tcPr>
          <w:p w:rsidR="00B64224" w:rsidRPr="00400150" w:rsidRDefault="00B64224" w:rsidP="00357D4F">
            <w:pPr>
              <w:spacing w:after="0" w:line="240" w:lineRule="auto"/>
              <w:jc w:val="center"/>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w:t>
            </w:r>
          </w:p>
        </w:tc>
        <w:tc>
          <w:tcPr>
            <w:tcW w:w="355"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3</w:t>
            </w:r>
          </w:p>
        </w:tc>
        <w:tc>
          <w:tcPr>
            <w:tcW w:w="278"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4</w:t>
            </w:r>
          </w:p>
        </w:tc>
        <w:tc>
          <w:tcPr>
            <w:tcW w:w="278"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w:t>
            </w:r>
          </w:p>
        </w:tc>
        <w:tc>
          <w:tcPr>
            <w:tcW w:w="278"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6</w:t>
            </w:r>
          </w:p>
        </w:tc>
        <w:tc>
          <w:tcPr>
            <w:tcW w:w="244"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w:t>
            </w:r>
          </w:p>
        </w:tc>
        <w:tc>
          <w:tcPr>
            <w:tcW w:w="716" w:type="pct"/>
            <w:tcBorders>
              <w:top w:val="single" w:sz="4" w:space="0" w:color="auto"/>
              <w:left w:val="single" w:sz="4" w:space="0" w:color="auto"/>
              <w:bottom w:val="single" w:sz="4" w:space="0" w:color="auto"/>
              <w:right w:val="single" w:sz="4" w:space="0" w:color="auto"/>
            </w:tcBorders>
          </w:tcPr>
          <w:p w:rsidR="00B64224" w:rsidRPr="00400150" w:rsidRDefault="00B64224" w:rsidP="00357D4F">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8</w:t>
            </w:r>
          </w:p>
        </w:tc>
        <w:tc>
          <w:tcPr>
            <w:tcW w:w="982" w:type="pct"/>
            <w:tcBorders>
              <w:top w:val="single" w:sz="4" w:space="0" w:color="auto"/>
              <w:left w:val="single" w:sz="4" w:space="0" w:color="auto"/>
              <w:bottom w:val="single" w:sz="4" w:space="0" w:color="auto"/>
              <w:right w:val="single" w:sz="4" w:space="0" w:color="auto"/>
            </w:tcBorders>
          </w:tcPr>
          <w:p w:rsidR="00B64224" w:rsidRPr="00400150" w:rsidRDefault="00B64224" w:rsidP="00F44AF2">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9</w:t>
            </w:r>
          </w:p>
        </w:tc>
      </w:tr>
      <w:tr w:rsidR="007B785A" w:rsidRPr="00823E78" w:rsidTr="00807046">
        <w:tc>
          <w:tcPr>
            <w:tcW w:w="155" w:type="pct"/>
            <w:tcBorders>
              <w:top w:val="single" w:sz="4" w:space="0" w:color="auto"/>
              <w:bottom w:val="single" w:sz="4" w:space="0" w:color="auto"/>
              <w:right w:val="single" w:sz="4" w:space="0" w:color="auto"/>
            </w:tcBorders>
          </w:tcPr>
          <w:p w:rsidR="00EA7F72" w:rsidRPr="00400150" w:rsidRDefault="00EA7F72" w:rsidP="00357D4F">
            <w:pPr>
              <w:spacing w:after="0" w:line="240" w:lineRule="auto"/>
              <w:jc w:val="center"/>
              <w:rPr>
                <w:rFonts w:ascii="Times New Roman" w:hAnsi="Times New Roman"/>
                <w:sz w:val="20"/>
                <w:szCs w:val="20"/>
                <w:lang w:val="ru-RU"/>
              </w:rPr>
            </w:pPr>
          </w:p>
        </w:tc>
        <w:tc>
          <w:tcPr>
            <w:tcW w:w="4845" w:type="pct"/>
            <w:gridSpan w:val="9"/>
            <w:tcBorders>
              <w:top w:val="single" w:sz="4" w:space="0" w:color="auto"/>
              <w:bottom w:val="single" w:sz="4" w:space="0" w:color="auto"/>
              <w:right w:val="single" w:sz="4" w:space="0" w:color="auto"/>
            </w:tcBorders>
          </w:tcPr>
          <w:p w:rsidR="00EA7F72" w:rsidRPr="00400150" w:rsidRDefault="00EA7F72" w:rsidP="00EA7F72">
            <w:pPr>
              <w:spacing w:after="0" w:line="240" w:lineRule="auto"/>
              <w:rPr>
                <w:rFonts w:ascii="Times New Roman" w:hAnsi="Times New Roman"/>
                <w:sz w:val="20"/>
                <w:szCs w:val="20"/>
                <w:lang w:val="ru-RU"/>
              </w:rPr>
            </w:pPr>
            <w:r w:rsidRPr="00400150">
              <w:rPr>
                <w:rFonts w:ascii="Times New Roman" w:hAnsi="Times New Roman"/>
                <w:sz w:val="20"/>
                <w:szCs w:val="20"/>
                <w:lang w:val="ru-RU"/>
              </w:rPr>
              <w:t>Цель: Увеличение доли горожан, ведущих здоровый образ жизни</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1</w:t>
            </w:r>
          </w:p>
        </w:tc>
        <w:tc>
          <w:tcPr>
            <w:tcW w:w="521" w:type="pct"/>
            <w:vMerge w:val="restart"/>
            <w:tcBorders>
              <w:top w:val="single" w:sz="4" w:space="0" w:color="auto"/>
              <w:left w:val="single" w:sz="4" w:space="0" w:color="auto"/>
              <w:right w:val="single" w:sz="4" w:space="0" w:color="auto"/>
            </w:tcBorders>
          </w:tcPr>
          <w:p w:rsidR="000B19EE" w:rsidRPr="00400150" w:rsidRDefault="000B19EE" w:rsidP="00EA7F72">
            <w:pPr>
              <w:spacing w:after="0" w:line="240" w:lineRule="auto"/>
              <w:rPr>
                <w:rFonts w:ascii="Times New Roman" w:hAnsi="Times New Roman"/>
                <w:sz w:val="20"/>
                <w:szCs w:val="20"/>
                <w:lang w:val="ru-RU"/>
              </w:rPr>
            </w:pPr>
            <w:r w:rsidRPr="00400150">
              <w:rPr>
                <w:rFonts w:ascii="Times New Roman" w:hAnsi="Times New Roman"/>
                <w:sz w:val="20"/>
                <w:szCs w:val="20"/>
                <w:lang w:val="ru-RU"/>
              </w:rPr>
              <w:t>Задача № 2:</w:t>
            </w:r>
          </w:p>
          <w:p w:rsidR="000B19EE" w:rsidRPr="00400150" w:rsidRDefault="000B19EE" w:rsidP="00EA7F72">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Пропаганда здорового образа жизни и вовлечение населения в мероприятия по укреплению общественного здоровья</w:t>
            </w: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spacing w:after="0" w:line="240" w:lineRule="auto"/>
              <w:rPr>
                <w:rFonts w:ascii="Times New Roman" w:hAnsi="Times New Roman"/>
                <w:sz w:val="20"/>
                <w:szCs w:val="20"/>
                <w:lang w:val="ru-RU"/>
              </w:rPr>
            </w:pPr>
            <w:r w:rsidRPr="00400150">
              <w:rPr>
                <w:rFonts w:ascii="Times New Roman" w:hAnsi="Times New Roman"/>
                <w:sz w:val="20"/>
                <w:szCs w:val="20"/>
                <w:lang w:val="ru-RU"/>
              </w:rPr>
              <w:t xml:space="preserve">Доля населения, ведущего здоровый образ жизни </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70,7</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68,8</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74,6</w:t>
            </w:r>
          </w:p>
        </w:tc>
        <w:tc>
          <w:tcPr>
            <w:tcW w:w="244" w:type="pct"/>
            <w:tcBorders>
              <w:top w:val="single" w:sz="4" w:space="0" w:color="auto"/>
              <w:left w:val="single" w:sz="4" w:space="0" w:color="auto"/>
              <w:bottom w:val="single" w:sz="4" w:space="0" w:color="auto"/>
            </w:tcBorders>
          </w:tcPr>
          <w:p w:rsidR="000B19EE" w:rsidRPr="00400150" w:rsidRDefault="000B19EE" w:rsidP="000C41EC">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108,4</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A91C2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shd w:val="clear" w:color="auto" w:fill="FFFFFF"/>
              </w:rPr>
              <w:t>П</w:t>
            </w:r>
            <w:r w:rsidRPr="00400150">
              <w:rPr>
                <w:rFonts w:ascii="Times New Roman" w:hAnsi="Times New Roman"/>
                <w:sz w:val="20"/>
                <w:szCs w:val="20"/>
                <w:shd w:val="clear" w:color="auto" w:fill="FFFFFF"/>
                <w:vertAlign w:val="subscript"/>
              </w:rPr>
              <w:t>зож</w:t>
            </w:r>
            <w:r w:rsidRPr="00400150">
              <w:rPr>
                <w:rFonts w:ascii="Times New Roman" w:hAnsi="Times New Roman"/>
                <w:sz w:val="20"/>
                <w:szCs w:val="20"/>
                <w:shd w:val="clear" w:color="auto" w:fill="FFFFFF"/>
              </w:rPr>
              <w:t>=(N</w:t>
            </w:r>
            <w:r w:rsidRPr="00400150">
              <w:rPr>
                <w:rFonts w:ascii="Times New Roman" w:hAnsi="Times New Roman"/>
                <w:sz w:val="20"/>
                <w:szCs w:val="20"/>
                <w:shd w:val="clear" w:color="auto" w:fill="FFFFFF"/>
                <w:vertAlign w:val="subscript"/>
              </w:rPr>
              <w:t>зож</w:t>
            </w:r>
            <w:r w:rsidRPr="00400150">
              <w:rPr>
                <w:rFonts w:ascii="Times New Roman" w:hAnsi="Times New Roman"/>
                <w:sz w:val="20"/>
                <w:szCs w:val="20"/>
                <w:shd w:val="clear" w:color="auto" w:fill="FFFFFF"/>
              </w:rPr>
              <w:t>/Q)*100</w:t>
            </w:r>
          </w:p>
          <w:p w:rsidR="000B19EE" w:rsidRPr="00400150" w:rsidRDefault="00537DE6" w:rsidP="00537DE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74,6</w:t>
            </w:r>
            <w:r w:rsidR="000B19EE" w:rsidRPr="00400150">
              <w:rPr>
                <w:rFonts w:ascii="Times New Roman" w:hAnsi="Times New Roman"/>
                <w:sz w:val="20"/>
                <w:szCs w:val="20"/>
                <w:lang w:val="ru-RU"/>
              </w:rPr>
              <w:t xml:space="preserve"> = (2</w:t>
            </w:r>
            <w:r w:rsidRPr="00400150">
              <w:rPr>
                <w:rFonts w:ascii="Times New Roman" w:hAnsi="Times New Roman"/>
                <w:sz w:val="20"/>
                <w:szCs w:val="20"/>
                <w:lang w:val="ru-RU"/>
              </w:rPr>
              <w:t>152</w:t>
            </w:r>
            <w:r w:rsidR="000B19EE" w:rsidRPr="00400150">
              <w:rPr>
                <w:rFonts w:ascii="Times New Roman" w:hAnsi="Times New Roman"/>
                <w:sz w:val="20"/>
                <w:szCs w:val="20"/>
                <w:lang w:val="ru-RU"/>
              </w:rPr>
              <w:t>/</w:t>
            </w:r>
            <w:r w:rsidRPr="00400150">
              <w:rPr>
                <w:rFonts w:ascii="Times New Roman" w:hAnsi="Times New Roman"/>
                <w:sz w:val="20"/>
                <w:szCs w:val="20"/>
                <w:lang w:val="ru-RU"/>
              </w:rPr>
              <w:t>2886</w:t>
            </w:r>
            <w:r w:rsidR="000B19EE" w:rsidRPr="00400150">
              <w:rPr>
                <w:rFonts w:ascii="Times New Roman" w:hAnsi="Times New Roman"/>
                <w:sz w:val="20"/>
                <w:szCs w:val="20"/>
                <w:lang w:val="ru-RU"/>
              </w:rPr>
              <w:t>)*100</w:t>
            </w:r>
          </w:p>
        </w:tc>
        <w:tc>
          <w:tcPr>
            <w:tcW w:w="982" w:type="pct"/>
            <w:tcBorders>
              <w:top w:val="single" w:sz="4" w:space="0" w:color="auto"/>
              <w:bottom w:val="single" w:sz="4" w:space="0" w:color="auto"/>
            </w:tcBorders>
            <w:vAlign w:val="center"/>
          </w:tcPr>
          <w:p w:rsidR="000B19EE" w:rsidRPr="00400150" w:rsidRDefault="00B35769" w:rsidP="00B35769">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Незначительное перевыполнение показателя связано с повышением информированности населения о необходимости и плюсах ведения здорового образа жизни, укрепления и сохранения своего здоровья  </w:t>
            </w:r>
          </w:p>
        </w:tc>
      </w:tr>
      <w:tr w:rsidR="000B19EE" w:rsidRPr="00823E78" w:rsidTr="000B19EE">
        <w:trPr>
          <w:trHeight w:val="70"/>
        </w:trPr>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2</w:t>
            </w:r>
          </w:p>
        </w:tc>
        <w:tc>
          <w:tcPr>
            <w:tcW w:w="521" w:type="pct"/>
            <w:vMerge/>
            <w:tcBorders>
              <w:left w:val="single" w:sz="4" w:space="0" w:color="auto"/>
              <w:right w:val="single" w:sz="4" w:space="0" w:color="auto"/>
            </w:tcBorders>
          </w:tcPr>
          <w:p w:rsidR="000B19EE" w:rsidRPr="00400150" w:rsidRDefault="000B19EE" w:rsidP="00CF3726">
            <w:pPr>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CF3726">
            <w:pPr>
              <w:spacing w:after="0" w:line="240" w:lineRule="auto"/>
              <w:rPr>
                <w:rFonts w:ascii="Times New Roman" w:hAnsi="Times New Roman"/>
                <w:sz w:val="20"/>
                <w:szCs w:val="20"/>
                <w:lang w:val="ru-RU"/>
              </w:rPr>
            </w:pPr>
            <w:r w:rsidRPr="00400150">
              <w:rPr>
                <w:rFonts w:ascii="Times New Roman" w:hAnsi="Times New Roman"/>
                <w:sz w:val="20"/>
                <w:szCs w:val="20"/>
                <w:lang w:val="ru-RU"/>
              </w:rPr>
              <w:t>Общая смертность населения города (число умерших на 1000 населения)</w:t>
            </w:r>
          </w:p>
        </w:tc>
        <w:tc>
          <w:tcPr>
            <w:tcW w:w="355" w:type="pct"/>
            <w:tcBorders>
              <w:top w:val="single" w:sz="4" w:space="0" w:color="auto"/>
              <w:left w:val="nil"/>
              <w:bottom w:val="single" w:sz="4" w:space="0" w:color="auto"/>
              <w:right w:val="single" w:sz="4" w:space="0" w:color="auto"/>
            </w:tcBorders>
            <w:shd w:val="clear" w:color="auto" w:fill="auto"/>
          </w:tcPr>
          <w:p w:rsidR="000B19EE" w:rsidRPr="00400150" w:rsidRDefault="000B19EE"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12,9</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15,8</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244" w:type="pct"/>
            <w:tcBorders>
              <w:top w:val="single" w:sz="4" w:space="0" w:color="auto"/>
              <w:left w:val="single" w:sz="4" w:space="0" w:color="auto"/>
              <w:bottom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w:t>
            </w:r>
          </w:p>
        </w:tc>
        <w:tc>
          <w:tcPr>
            <w:tcW w:w="982" w:type="pct"/>
            <w:tcBorders>
              <w:top w:val="single" w:sz="4" w:space="0" w:color="auto"/>
              <w:bottom w:val="single" w:sz="4" w:space="0" w:color="auto"/>
            </w:tcBorders>
          </w:tcPr>
          <w:p w:rsidR="000B19EE" w:rsidRPr="00400150" w:rsidRDefault="000B19EE" w:rsidP="0080704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Обратный показатель (желаемая тенденция развития показателя – снижение его значения)</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3</w:t>
            </w:r>
          </w:p>
        </w:tc>
        <w:tc>
          <w:tcPr>
            <w:tcW w:w="521" w:type="pct"/>
            <w:vMerge/>
            <w:tcBorders>
              <w:left w:val="single" w:sz="4" w:space="0" w:color="auto"/>
              <w:right w:val="single" w:sz="4" w:space="0" w:color="auto"/>
            </w:tcBorders>
          </w:tcPr>
          <w:p w:rsidR="000B19EE" w:rsidRPr="00400150" w:rsidRDefault="000B19EE" w:rsidP="00CF3726">
            <w:pPr>
              <w:keepNext/>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CF3726">
            <w:pPr>
              <w:keepNext/>
              <w:spacing w:after="0" w:line="240" w:lineRule="auto"/>
              <w:rPr>
                <w:rFonts w:ascii="Times New Roman" w:hAnsi="Times New Roman"/>
                <w:sz w:val="20"/>
                <w:szCs w:val="20"/>
                <w:lang w:val="ru-RU"/>
              </w:rPr>
            </w:pPr>
            <w:r w:rsidRPr="00400150">
              <w:rPr>
                <w:rFonts w:ascii="Times New Roman" w:hAnsi="Times New Roman"/>
                <w:sz w:val="20"/>
                <w:szCs w:val="20"/>
                <w:lang w:val="ru-RU"/>
              </w:rPr>
              <w:t>Смертность населения младше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CF3726">
            <w:pPr>
              <w:widowControl w:val="0"/>
              <w:autoSpaceDE w:val="0"/>
              <w:autoSpaceDN w:val="0"/>
              <w:adjustRightInd w:val="0"/>
              <w:jc w:val="center"/>
              <w:rPr>
                <w:rFonts w:ascii="Times New Roman" w:hAnsi="Times New Roman"/>
                <w:sz w:val="20"/>
                <w:szCs w:val="20"/>
                <w:lang w:val="ru-RU"/>
              </w:rPr>
            </w:pPr>
            <w:r w:rsidRPr="00400150">
              <w:rPr>
                <w:rFonts w:ascii="Times New Roman" w:hAnsi="Times New Roman"/>
                <w:sz w:val="20"/>
                <w:szCs w:val="20"/>
                <w:lang w:val="ru-RU"/>
              </w:rPr>
              <w:t>Человек</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53,8</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33,1</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244" w:type="pct"/>
            <w:tcBorders>
              <w:top w:val="single" w:sz="4" w:space="0" w:color="auto"/>
              <w:left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c>
          <w:tcPr>
            <w:tcW w:w="982" w:type="pct"/>
            <w:tcBorders>
              <w:top w:val="single" w:sz="4" w:space="0" w:color="auto"/>
              <w:left w:val="single" w:sz="4" w:space="0" w:color="auto"/>
              <w:bottom w:val="single" w:sz="4" w:space="0" w:color="auto"/>
              <w:right w:val="single" w:sz="4" w:space="0" w:color="auto"/>
            </w:tcBorders>
          </w:tcPr>
          <w:p w:rsidR="000B19EE" w:rsidRPr="00400150" w:rsidRDefault="000B19EE" w:rsidP="00537DE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По данным БУЗ ВО «Медицинский информационно-аналитический центр» информация о смертности населения будет представлена в июле 202</w:t>
            </w:r>
            <w:r w:rsidR="00537DE6" w:rsidRPr="00400150">
              <w:rPr>
                <w:rFonts w:ascii="Times New Roman" w:hAnsi="Times New Roman"/>
                <w:sz w:val="20"/>
                <w:szCs w:val="20"/>
                <w:lang w:val="ru-RU"/>
              </w:rPr>
              <w:t>5</w:t>
            </w:r>
            <w:r w:rsidRPr="00400150">
              <w:rPr>
                <w:rFonts w:ascii="Times New Roman" w:hAnsi="Times New Roman"/>
                <w:sz w:val="20"/>
                <w:szCs w:val="20"/>
                <w:lang w:val="ru-RU"/>
              </w:rPr>
              <w:t xml:space="preserve"> года</w:t>
            </w:r>
            <w:r w:rsidR="00537DE6" w:rsidRPr="00400150">
              <w:rPr>
                <w:rFonts w:ascii="Times New Roman" w:hAnsi="Times New Roman"/>
                <w:sz w:val="20"/>
                <w:szCs w:val="20"/>
                <w:lang w:val="ru-RU"/>
              </w:rPr>
              <w:t xml:space="preserve"> </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4</w:t>
            </w:r>
          </w:p>
        </w:tc>
        <w:tc>
          <w:tcPr>
            <w:tcW w:w="521" w:type="pct"/>
            <w:vMerge/>
            <w:tcBorders>
              <w:left w:val="single" w:sz="4" w:space="0" w:color="auto"/>
              <w:right w:val="single" w:sz="4" w:space="0" w:color="auto"/>
            </w:tcBorders>
          </w:tcPr>
          <w:p w:rsidR="000B19EE" w:rsidRPr="00400150" w:rsidRDefault="000B19EE" w:rsidP="00CF3726">
            <w:pPr>
              <w:keepNext/>
              <w:spacing w:after="0" w:line="240" w:lineRule="auto"/>
              <w:rPr>
                <w:rFonts w:ascii="Times New Roman" w:hAnsi="Times New Roman"/>
                <w:sz w:val="20"/>
                <w:szCs w:val="20"/>
                <w:lang w:val="ru-RU"/>
              </w:rPr>
            </w:pPr>
          </w:p>
        </w:tc>
        <w:tc>
          <w:tcPr>
            <w:tcW w:w="1193" w:type="pct"/>
            <w:tcBorders>
              <w:top w:val="nil"/>
              <w:left w:val="single" w:sz="4" w:space="0" w:color="auto"/>
              <w:bottom w:val="single" w:sz="4" w:space="0" w:color="auto"/>
              <w:right w:val="single" w:sz="4" w:space="0" w:color="auto"/>
            </w:tcBorders>
            <w:shd w:val="clear" w:color="auto" w:fill="auto"/>
          </w:tcPr>
          <w:p w:rsidR="000B19EE" w:rsidRPr="00400150" w:rsidRDefault="000B19EE" w:rsidP="00CF3726">
            <w:pPr>
              <w:keepNext/>
              <w:spacing w:after="0" w:line="240" w:lineRule="auto"/>
              <w:rPr>
                <w:rFonts w:ascii="Times New Roman" w:hAnsi="Times New Roman"/>
                <w:sz w:val="20"/>
                <w:szCs w:val="20"/>
                <w:lang w:val="ru-RU"/>
              </w:rPr>
            </w:pPr>
            <w:r w:rsidRPr="00400150">
              <w:rPr>
                <w:rFonts w:ascii="Times New Roman" w:hAnsi="Times New Roman"/>
                <w:sz w:val="20"/>
                <w:szCs w:val="20"/>
                <w:lang w:val="ru-RU"/>
              </w:rPr>
              <w:t>Смертность населения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CF3726">
            <w:pPr>
              <w:jc w:val="center"/>
              <w:rPr>
                <w:rFonts w:ascii="Times New Roman" w:hAnsi="Times New Roman"/>
                <w:sz w:val="20"/>
                <w:szCs w:val="20"/>
              </w:rPr>
            </w:pPr>
            <w:r w:rsidRPr="00400150">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576,3</w:t>
            </w:r>
          </w:p>
        </w:tc>
        <w:tc>
          <w:tcPr>
            <w:tcW w:w="278" w:type="pct"/>
            <w:tcBorders>
              <w:top w:val="nil"/>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544,6</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244" w:type="pct"/>
            <w:tcBorders>
              <w:top w:val="single" w:sz="4" w:space="0" w:color="auto"/>
              <w:left w:val="single" w:sz="4" w:space="0" w:color="auto"/>
              <w:bottom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c>
          <w:tcPr>
            <w:tcW w:w="982" w:type="pct"/>
            <w:tcBorders>
              <w:top w:val="single" w:sz="4" w:space="0" w:color="auto"/>
              <w:bottom w:val="single" w:sz="4" w:space="0" w:color="auto"/>
            </w:tcBorders>
          </w:tcPr>
          <w:p w:rsidR="000B19EE" w:rsidRPr="00400150" w:rsidRDefault="000B19EE" w:rsidP="00537DE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По данным БУЗ ВО «Медицинский информационно-аналитический центр» информация о смертности населения будет представлена в июле 202</w:t>
            </w:r>
            <w:r w:rsidR="00537DE6" w:rsidRPr="00400150">
              <w:rPr>
                <w:rFonts w:ascii="Times New Roman" w:hAnsi="Times New Roman"/>
                <w:sz w:val="20"/>
                <w:szCs w:val="20"/>
                <w:lang w:val="ru-RU"/>
              </w:rPr>
              <w:t>5</w:t>
            </w:r>
            <w:r w:rsidRPr="00400150">
              <w:rPr>
                <w:rFonts w:ascii="Times New Roman" w:hAnsi="Times New Roman"/>
                <w:sz w:val="20"/>
                <w:szCs w:val="20"/>
                <w:lang w:val="ru-RU"/>
              </w:rPr>
              <w:t xml:space="preserve"> года</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5</w:t>
            </w:r>
          </w:p>
        </w:tc>
        <w:tc>
          <w:tcPr>
            <w:tcW w:w="521" w:type="pct"/>
            <w:vMerge/>
            <w:tcBorders>
              <w:left w:val="single" w:sz="4" w:space="0" w:color="auto"/>
              <w:right w:val="single" w:sz="4" w:space="0" w:color="auto"/>
            </w:tcBorders>
          </w:tcPr>
          <w:p w:rsidR="000B19EE" w:rsidRPr="00400150" w:rsidRDefault="000B19EE" w:rsidP="00CF3726">
            <w:pPr>
              <w:keepNext/>
              <w:spacing w:after="0" w:line="240" w:lineRule="auto"/>
              <w:rPr>
                <w:rFonts w:ascii="Times New Roman" w:hAnsi="Times New Roman"/>
                <w:sz w:val="20"/>
                <w:szCs w:val="20"/>
                <w:lang w:val="ru-RU"/>
              </w:rPr>
            </w:pPr>
          </w:p>
        </w:tc>
        <w:tc>
          <w:tcPr>
            <w:tcW w:w="1193" w:type="pct"/>
            <w:tcBorders>
              <w:top w:val="nil"/>
              <w:left w:val="single" w:sz="4" w:space="0" w:color="auto"/>
              <w:bottom w:val="single" w:sz="4" w:space="0" w:color="auto"/>
              <w:right w:val="single" w:sz="4" w:space="0" w:color="auto"/>
            </w:tcBorders>
            <w:shd w:val="clear" w:color="auto" w:fill="auto"/>
          </w:tcPr>
          <w:p w:rsidR="000B19EE" w:rsidRPr="00400150" w:rsidRDefault="000B19EE" w:rsidP="00CF3726">
            <w:pPr>
              <w:keepNext/>
              <w:spacing w:after="0" w:line="240" w:lineRule="auto"/>
              <w:rPr>
                <w:rFonts w:ascii="Times New Roman" w:hAnsi="Times New Roman"/>
                <w:sz w:val="20"/>
                <w:szCs w:val="20"/>
                <w:lang w:val="ru-RU"/>
              </w:rPr>
            </w:pPr>
            <w:r w:rsidRPr="00400150">
              <w:rPr>
                <w:rFonts w:ascii="Times New Roman" w:hAnsi="Times New Roman"/>
                <w:sz w:val="20"/>
                <w:szCs w:val="20"/>
                <w:lang w:val="ru-RU"/>
              </w:rPr>
              <w:t>Смертность населения старше трудоспособного возраста (число умерших на 100 тыс. человек соответствующего возраста)</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CF3726">
            <w:pPr>
              <w:jc w:val="center"/>
              <w:rPr>
                <w:rFonts w:ascii="Times New Roman" w:hAnsi="Times New Roman"/>
                <w:sz w:val="20"/>
                <w:szCs w:val="20"/>
              </w:rPr>
            </w:pPr>
            <w:r w:rsidRPr="00400150">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3992,5</w:t>
            </w:r>
          </w:p>
        </w:tc>
        <w:tc>
          <w:tcPr>
            <w:tcW w:w="278" w:type="pct"/>
            <w:tcBorders>
              <w:top w:val="nil"/>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5606,1</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244" w:type="pct"/>
            <w:tcBorders>
              <w:top w:val="single" w:sz="4" w:space="0" w:color="auto"/>
              <w:left w:val="single" w:sz="4" w:space="0" w:color="auto"/>
              <w:bottom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c>
          <w:tcPr>
            <w:tcW w:w="982" w:type="pct"/>
            <w:tcBorders>
              <w:top w:val="single" w:sz="4" w:space="0" w:color="auto"/>
              <w:bottom w:val="single" w:sz="4" w:space="0" w:color="auto"/>
            </w:tcBorders>
          </w:tcPr>
          <w:p w:rsidR="000B19EE" w:rsidRPr="00400150" w:rsidRDefault="000B19EE" w:rsidP="00537DE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По данным БУЗ ВО «Медицинский информационно-аналитический центр» информация о смертности населения будет представлена в июле 202</w:t>
            </w:r>
            <w:r w:rsidR="00537DE6" w:rsidRPr="00400150">
              <w:rPr>
                <w:rFonts w:ascii="Times New Roman" w:hAnsi="Times New Roman"/>
                <w:sz w:val="20"/>
                <w:szCs w:val="20"/>
                <w:lang w:val="ru-RU"/>
              </w:rPr>
              <w:t>5</w:t>
            </w:r>
            <w:r w:rsidRPr="00400150">
              <w:rPr>
                <w:rFonts w:ascii="Times New Roman" w:hAnsi="Times New Roman"/>
                <w:sz w:val="20"/>
                <w:szCs w:val="20"/>
                <w:lang w:val="ru-RU"/>
              </w:rPr>
              <w:t xml:space="preserve"> года</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lastRenderedPageBreak/>
              <w:t>6</w:t>
            </w:r>
          </w:p>
        </w:tc>
        <w:tc>
          <w:tcPr>
            <w:tcW w:w="521" w:type="pct"/>
            <w:vMerge/>
            <w:tcBorders>
              <w:left w:val="single" w:sz="4" w:space="0" w:color="auto"/>
              <w:right w:val="single" w:sz="4" w:space="0" w:color="auto"/>
            </w:tcBorders>
          </w:tcPr>
          <w:p w:rsidR="000B19EE" w:rsidRPr="00400150" w:rsidRDefault="000B19EE" w:rsidP="00CF3726">
            <w:pPr>
              <w:keepNext/>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keepNext/>
              <w:spacing w:after="0" w:line="240" w:lineRule="auto"/>
              <w:rPr>
                <w:rFonts w:ascii="Times New Roman" w:hAnsi="Times New Roman"/>
                <w:sz w:val="20"/>
                <w:szCs w:val="20"/>
                <w:lang w:val="ru-RU"/>
              </w:rPr>
            </w:pPr>
            <w:r w:rsidRPr="00400150">
              <w:rPr>
                <w:rFonts w:ascii="Times New Roman" w:hAnsi="Times New Roman"/>
                <w:sz w:val="20"/>
                <w:szCs w:val="20"/>
                <w:lang w:val="ru-RU"/>
              </w:rPr>
              <w:t>Доля жителей-участников мероприятий Программы к общей численности населения города</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jc w:val="center"/>
              <w:rPr>
                <w:rFonts w:ascii="Times New Roman" w:hAnsi="Times New Roman"/>
                <w:sz w:val="20"/>
                <w:szCs w:val="20"/>
              </w:rPr>
            </w:pPr>
            <w:r w:rsidRPr="00400150">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75,3</w:t>
            </w:r>
          </w:p>
        </w:tc>
        <w:tc>
          <w:tcPr>
            <w:tcW w:w="278" w:type="pct"/>
            <w:tcBorders>
              <w:top w:val="nil"/>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66,6</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85,2</w:t>
            </w:r>
          </w:p>
        </w:tc>
        <w:tc>
          <w:tcPr>
            <w:tcW w:w="244" w:type="pct"/>
            <w:tcBorders>
              <w:top w:val="single" w:sz="4" w:space="0" w:color="auto"/>
              <w:left w:val="single" w:sz="4" w:space="0" w:color="auto"/>
              <w:bottom w:val="single" w:sz="4" w:space="0" w:color="auto"/>
            </w:tcBorders>
          </w:tcPr>
          <w:p w:rsidR="000B19EE" w:rsidRPr="00400150" w:rsidRDefault="000B19EE" w:rsidP="0092298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127,9</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80704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shd w:val="clear" w:color="auto" w:fill="FFFFFF"/>
              </w:rPr>
              <w:t>П</w:t>
            </w:r>
            <w:r w:rsidRPr="00400150">
              <w:rPr>
                <w:rFonts w:ascii="Times New Roman" w:hAnsi="Times New Roman"/>
                <w:sz w:val="20"/>
                <w:szCs w:val="20"/>
                <w:shd w:val="clear" w:color="auto" w:fill="FFFFFF"/>
                <w:vertAlign w:val="subscript"/>
              </w:rPr>
              <w:t>ж = </w:t>
            </w:r>
            <w:r w:rsidR="007E5A48">
              <w:rPr>
                <w:rFonts w:ascii="Times New Roman" w:hAnsi="Times New Roman"/>
                <w:noProof/>
                <w:sz w:val="20"/>
                <w:szCs w:val="20"/>
                <w:lang w:val="ru-RU" w:eastAsia="ru-RU" w:bidi="ar-SA"/>
              </w:rPr>
            </w:r>
            <w:r w:rsidR="007E5A48">
              <w:rPr>
                <w:rFonts w:ascii="Times New Roman" w:hAnsi="Times New Roman"/>
                <w:noProof/>
                <w:sz w:val="20"/>
                <w:szCs w:val="20"/>
                <w:lang w:val="ru-RU" w:eastAsia="ru-RU" w:bidi="ar-SA"/>
              </w:rPr>
              <w:pict>
                <v:rect id="Прямоугольник 3" o:spid="_x0000_s1026" alt="https://internet.garant.ru/document/formula?revision=142024530&amp;text=U3RyaW5nKCNAOTMxKQ==&amp;fmt=png" style="width:3.75pt;height:8.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00150">
              <w:rPr>
                <w:rFonts w:ascii="Times New Roman" w:hAnsi="Times New Roman"/>
                <w:sz w:val="20"/>
                <w:szCs w:val="20"/>
                <w:shd w:val="clear" w:color="auto" w:fill="FFFFFF"/>
              </w:rPr>
              <w:t>(N</w:t>
            </w:r>
            <w:r w:rsidRPr="00400150">
              <w:rPr>
                <w:rFonts w:ascii="Times New Roman" w:hAnsi="Times New Roman"/>
                <w:sz w:val="20"/>
                <w:szCs w:val="20"/>
                <w:shd w:val="clear" w:color="auto" w:fill="FFFFFF"/>
                <w:vertAlign w:val="subscript"/>
              </w:rPr>
              <w:t> 1 </w:t>
            </w:r>
            <w:r w:rsidRPr="00400150">
              <w:rPr>
                <w:rFonts w:ascii="Times New Roman" w:hAnsi="Times New Roman"/>
                <w:sz w:val="20"/>
                <w:szCs w:val="20"/>
                <w:shd w:val="clear" w:color="auto" w:fill="FFFFFF"/>
              </w:rPr>
              <w:t>N</w:t>
            </w:r>
            <w:r w:rsidRPr="00400150">
              <w:rPr>
                <w:rFonts w:ascii="Times New Roman" w:hAnsi="Times New Roman"/>
                <w:sz w:val="20"/>
                <w:szCs w:val="20"/>
                <w:shd w:val="clear" w:color="auto" w:fill="FFFFFF"/>
                <w:vertAlign w:val="subscript"/>
              </w:rPr>
              <w:t> 2 </w:t>
            </w:r>
            <w:r w:rsidRPr="00400150">
              <w:rPr>
                <w:rFonts w:ascii="Times New Roman" w:hAnsi="Times New Roman"/>
                <w:sz w:val="20"/>
                <w:szCs w:val="20"/>
                <w:shd w:val="clear" w:color="auto" w:fill="FFFFFF"/>
              </w:rPr>
              <w:t>N</w:t>
            </w:r>
            <w:r w:rsidRPr="00400150">
              <w:rPr>
                <w:rFonts w:ascii="Times New Roman" w:hAnsi="Times New Roman"/>
                <w:sz w:val="20"/>
                <w:szCs w:val="20"/>
                <w:shd w:val="clear" w:color="auto" w:fill="FFFFFF"/>
                <w:vertAlign w:val="subscript"/>
              </w:rPr>
              <w:t> 3 </w:t>
            </w:r>
            <w:r w:rsidRPr="00400150">
              <w:rPr>
                <w:rFonts w:ascii="Times New Roman" w:hAnsi="Times New Roman"/>
                <w:sz w:val="20"/>
                <w:szCs w:val="20"/>
                <w:shd w:val="clear" w:color="auto" w:fill="FFFFFF"/>
              </w:rPr>
              <w:t>N</w:t>
            </w:r>
            <w:r w:rsidRPr="00400150">
              <w:rPr>
                <w:rFonts w:ascii="Times New Roman" w:hAnsi="Times New Roman"/>
                <w:sz w:val="20"/>
                <w:szCs w:val="20"/>
                <w:shd w:val="clear" w:color="auto" w:fill="FFFFFF"/>
                <w:vertAlign w:val="subscript"/>
              </w:rPr>
              <w:t> 4</w:t>
            </w:r>
            <w:r w:rsidRPr="00400150">
              <w:rPr>
                <w:rFonts w:ascii="Times New Roman" w:hAnsi="Times New Roman"/>
                <w:sz w:val="20"/>
                <w:szCs w:val="20"/>
                <w:shd w:val="clear" w:color="auto" w:fill="FFFFFF"/>
              </w:rPr>
              <w:t>)/ P*100</w:t>
            </w:r>
          </w:p>
          <w:p w:rsidR="000B19EE" w:rsidRPr="00400150" w:rsidRDefault="00537DE6" w:rsidP="00537DE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85,2</w:t>
            </w:r>
            <w:r w:rsidR="000B19EE" w:rsidRPr="00400150">
              <w:rPr>
                <w:rFonts w:ascii="Times New Roman" w:hAnsi="Times New Roman"/>
                <w:sz w:val="20"/>
                <w:szCs w:val="20"/>
                <w:lang w:val="ru-RU"/>
              </w:rPr>
              <w:t>=((</w:t>
            </w:r>
            <w:r w:rsidRPr="00400150">
              <w:rPr>
                <w:rFonts w:ascii="Times New Roman" w:hAnsi="Times New Roman"/>
                <w:sz w:val="20"/>
                <w:szCs w:val="20"/>
                <w:lang w:val="ru-RU"/>
              </w:rPr>
              <w:t>77000</w:t>
            </w:r>
            <w:r w:rsidR="000B19EE" w:rsidRPr="00400150">
              <w:rPr>
                <w:rFonts w:ascii="Times New Roman" w:hAnsi="Times New Roman"/>
                <w:sz w:val="20"/>
                <w:szCs w:val="20"/>
                <w:lang w:val="ru-RU"/>
              </w:rPr>
              <w:t>+</w:t>
            </w:r>
            <w:r w:rsidRPr="00400150">
              <w:rPr>
                <w:rFonts w:ascii="Times New Roman" w:hAnsi="Times New Roman"/>
                <w:sz w:val="20"/>
                <w:szCs w:val="20"/>
                <w:lang w:val="ru-RU"/>
              </w:rPr>
              <w:t>43000</w:t>
            </w:r>
            <w:r w:rsidR="000B19EE" w:rsidRPr="00400150">
              <w:rPr>
                <w:rFonts w:ascii="Times New Roman" w:hAnsi="Times New Roman"/>
                <w:sz w:val="20"/>
                <w:szCs w:val="20"/>
                <w:lang w:val="ru-RU"/>
              </w:rPr>
              <w:t xml:space="preserve">+ </w:t>
            </w:r>
            <w:r w:rsidRPr="00400150">
              <w:rPr>
                <w:rFonts w:ascii="Times New Roman" w:hAnsi="Times New Roman"/>
                <w:sz w:val="20"/>
                <w:szCs w:val="20"/>
                <w:lang w:val="ru-RU"/>
              </w:rPr>
              <w:t>115232</w:t>
            </w:r>
            <w:r w:rsidR="000B19EE" w:rsidRPr="00400150">
              <w:rPr>
                <w:rFonts w:ascii="Times New Roman" w:hAnsi="Times New Roman"/>
                <w:sz w:val="20"/>
                <w:szCs w:val="20"/>
                <w:lang w:val="ru-RU"/>
              </w:rPr>
              <w:t>+18</w:t>
            </w:r>
            <w:r w:rsidRPr="00400150">
              <w:rPr>
                <w:rFonts w:ascii="Times New Roman" w:hAnsi="Times New Roman"/>
                <w:sz w:val="20"/>
                <w:szCs w:val="20"/>
                <w:lang w:val="ru-RU"/>
              </w:rPr>
              <w:t>741</w:t>
            </w:r>
            <w:r w:rsidR="000B19EE" w:rsidRPr="00400150">
              <w:rPr>
                <w:rFonts w:ascii="Times New Roman" w:hAnsi="Times New Roman"/>
                <w:sz w:val="20"/>
                <w:szCs w:val="20"/>
                <w:lang w:val="ru-RU"/>
              </w:rPr>
              <w:t xml:space="preserve">)/ </w:t>
            </w:r>
            <w:r w:rsidRPr="00400150">
              <w:rPr>
                <w:rFonts w:ascii="Times New Roman" w:hAnsi="Times New Roman"/>
                <w:sz w:val="20"/>
                <w:szCs w:val="20"/>
                <w:lang w:val="ru-RU"/>
              </w:rPr>
              <w:t>298194</w:t>
            </w:r>
            <w:r w:rsidR="000B19EE" w:rsidRPr="00400150">
              <w:rPr>
                <w:rStyle w:val="a7"/>
                <w:rFonts w:ascii="Times New Roman" w:hAnsi="Times New Roman"/>
                <w:sz w:val="20"/>
                <w:szCs w:val="20"/>
                <w:lang w:val="ru-RU"/>
              </w:rPr>
              <w:footnoteReference w:id="1"/>
            </w:r>
            <w:r w:rsidR="000B19EE" w:rsidRPr="00400150">
              <w:rPr>
                <w:rFonts w:ascii="Times New Roman" w:hAnsi="Times New Roman"/>
                <w:sz w:val="20"/>
                <w:szCs w:val="20"/>
                <w:lang w:val="ru-RU"/>
              </w:rPr>
              <w:t>) *100</w:t>
            </w:r>
          </w:p>
        </w:tc>
        <w:tc>
          <w:tcPr>
            <w:tcW w:w="982" w:type="pct"/>
            <w:tcBorders>
              <w:top w:val="single" w:sz="4" w:space="0" w:color="auto"/>
              <w:bottom w:val="single" w:sz="4" w:space="0" w:color="auto"/>
            </w:tcBorders>
            <w:vAlign w:val="center"/>
          </w:tcPr>
          <w:p w:rsidR="000B19EE" w:rsidRPr="00400150" w:rsidRDefault="000B19EE" w:rsidP="0080704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Перевыполнение показателя обусловлено активизацией  жителей города по участию в мероприятиях, направленных на ведение здорового образа жизни, а также снижением среднегодовой численности населения</w:t>
            </w:r>
          </w:p>
        </w:tc>
      </w:tr>
      <w:tr w:rsidR="000B19EE" w:rsidRPr="00823E78" w:rsidTr="00B35769">
        <w:trPr>
          <w:trHeight w:val="1645"/>
        </w:trPr>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7</w:t>
            </w:r>
          </w:p>
        </w:tc>
        <w:tc>
          <w:tcPr>
            <w:tcW w:w="521" w:type="pct"/>
            <w:vMerge/>
            <w:tcBorders>
              <w:left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Доля взрослого населения, употребляющего алкоголь/ доля школьников, употребляющих алкоголь (6 - 11 классы)</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jc w:val="center"/>
              <w:rPr>
                <w:rFonts w:ascii="Times New Roman" w:hAnsi="Times New Roman"/>
                <w:sz w:val="20"/>
                <w:szCs w:val="20"/>
              </w:rPr>
            </w:pPr>
            <w:r w:rsidRPr="00400150">
              <w:rPr>
                <w:rFonts w:ascii="Times New Roman" w:hAnsi="Times New Roman"/>
                <w:sz w:val="20"/>
                <w:szCs w:val="20"/>
              </w:rPr>
              <w:t>Процент</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42,3/5,6</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35,2/ 4,9</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40,9/5,7</w:t>
            </w:r>
          </w:p>
        </w:tc>
        <w:tc>
          <w:tcPr>
            <w:tcW w:w="244" w:type="pct"/>
            <w:tcBorders>
              <w:top w:val="single" w:sz="4" w:space="0" w:color="auto"/>
              <w:left w:val="single" w:sz="4" w:space="0" w:color="auto"/>
              <w:bottom w:val="single" w:sz="4" w:space="0" w:color="auto"/>
            </w:tcBorders>
          </w:tcPr>
          <w:p w:rsidR="000B19EE" w:rsidRPr="00400150" w:rsidRDefault="000B19EE" w:rsidP="0092298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86,</w:t>
            </w:r>
            <w:r w:rsidR="00922988" w:rsidRPr="00400150">
              <w:rPr>
                <w:rFonts w:ascii="Times New Roman" w:hAnsi="Times New Roman"/>
                <w:sz w:val="20"/>
                <w:szCs w:val="20"/>
                <w:lang w:val="ru-RU"/>
              </w:rPr>
              <w:t>1</w:t>
            </w:r>
            <w:r w:rsidRPr="00400150">
              <w:rPr>
                <w:rFonts w:ascii="Times New Roman" w:hAnsi="Times New Roman"/>
                <w:sz w:val="20"/>
                <w:szCs w:val="20"/>
                <w:lang w:val="ru-RU"/>
              </w:rPr>
              <w:t xml:space="preserve">/ </w:t>
            </w:r>
            <w:r w:rsidR="00922988" w:rsidRPr="00400150">
              <w:rPr>
                <w:rFonts w:ascii="Times New Roman" w:hAnsi="Times New Roman"/>
                <w:sz w:val="20"/>
                <w:szCs w:val="20"/>
                <w:lang w:val="ru-RU"/>
              </w:rPr>
              <w:t>86,0</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22057D">
            <w:pPr>
              <w:widowControl w:val="0"/>
              <w:autoSpaceDE w:val="0"/>
              <w:autoSpaceDN w:val="0"/>
              <w:adjustRightInd w:val="0"/>
              <w:spacing w:after="0" w:line="240" w:lineRule="auto"/>
              <w:rPr>
                <w:rFonts w:ascii="Times New Roman" w:hAnsi="Times New Roman"/>
                <w:sz w:val="20"/>
                <w:szCs w:val="20"/>
                <w:lang w:val="ru-RU"/>
              </w:rPr>
            </w:pPr>
            <w:r w:rsidRPr="00400150">
              <w:rPr>
                <w:rFonts w:ascii="PT Serif" w:hAnsi="PT Serif"/>
                <w:sz w:val="20"/>
                <w:szCs w:val="20"/>
                <w:shd w:val="clear" w:color="auto" w:fill="FFFFFF"/>
              </w:rPr>
              <w:t>П</w:t>
            </w:r>
            <w:r w:rsidRPr="00400150">
              <w:rPr>
                <w:rFonts w:ascii="PT Serif" w:hAnsi="PT Serif"/>
                <w:sz w:val="20"/>
                <w:szCs w:val="20"/>
                <w:shd w:val="clear" w:color="auto" w:fill="FFFFFF"/>
                <w:vertAlign w:val="subscript"/>
              </w:rPr>
              <w:t>а</w:t>
            </w:r>
            <w:r w:rsidRPr="00400150">
              <w:rPr>
                <w:rFonts w:ascii="PT Serif" w:hAnsi="PT Serif"/>
                <w:sz w:val="20"/>
                <w:szCs w:val="20"/>
                <w:shd w:val="clear" w:color="auto" w:fill="FFFFFF"/>
              </w:rPr>
              <w:t xml:space="preserve"> = (N</w:t>
            </w:r>
            <w:r w:rsidRPr="00400150">
              <w:rPr>
                <w:rFonts w:ascii="PT Serif" w:hAnsi="PT Serif"/>
                <w:sz w:val="20"/>
                <w:szCs w:val="20"/>
                <w:shd w:val="clear" w:color="auto" w:fill="FFFFFF"/>
                <w:vertAlign w:val="subscript"/>
              </w:rPr>
              <w:t> а</w:t>
            </w:r>
            <w:r w:rsidRPr="00400150">
              <w:rPr>
                <w:rFonts w:ascii="PT Serif" w:hAnsi="PT Serif"/>
                <w:sz w:val="20"/>
                <w:szCs w:val="20"/>
                <w:shd w:val="clear" w:color="auto" w:fill="FFFFFF"/>
              </w:rPr>
              <w:t>/Q)*100</w:t>
            </w:r>
            <w:r w:rsidRPr="00400150">
              <w:rPr>
                <w:rFonts w:ascii="Times New Roman" w:hAnsi="Times New Roman"/>
                <w:sz w:val="20"/>
                <w:szCs w:val="20"/>
                <w:lang w:val="ru-RU"/>
              </w:rPr>
              <w:t xml:space="preserve"> </w:t>
            </w:r>
          </w:p>
          <w:p w:rsidR="000B19EE" w:rsidRPr="00400150" w:rsidRDefault="00537DE6" w:rsidP="00864BEA">
            <w:pPr>
              <w:spacing w:after="0" w:line="240" w:lineRule="auto"/>
              <w:rPr>
                <w:rFonts w:ascii="Times New Roman" w:hAnsi="Times New Roman"/>
                <w:sz w:val="20"/>
                <w:szCs w:val="20"/>
                <w:lang w:val="ru-RU"/>
              </w:rPr>
            </w:pPr>
            <w:r w:rsidRPr="00400150">
              <w:rPr>
                <w:rFonts w:ascii="Times New Roman" w:hAnsi="Times New Roman"/>
                <w:sz w:val="20"/>
                <w:szCs w:val="20"/>
                <w:lang w:val="ru-RU"/>
              </w:rPr>
              <w:t>40,9</w:t>
            </w:r>
            <w:r w:rsidR="000B19EE" w:rsidRPr="00400150">
              <w:rPr>
                <w:rFonts w:ascii="Times New Roman" w:hAnsi="Times New Roman"/>
                <w:sz w:val="20"/>
                <w:szCs w:val="20"/>
                <w:lang w:val="ru-RU"/>
              </w:rPr>
              <w:t>=(</w:t>
            </w:r>
            <w:r w:rsidR="00922988" w:rsidRPr="00400150">
              <w:rPr>
                <w:rFonts w:ascii="Times New Roman" w:hAnsi="Times New Roman"/>
                <w:sz w:val="20"/>
                <w:szCs w:val="20"/>
                <w:lang w:val="ru-RU"/>
              </w:rPr>
              <w:t>648/1585</w:t>
            </w:r>
            <w:r w:rsidR="000B19EE" w:rsidRPr="00400150">
              <w:rPr>
                <w:rFonts w:ascii="Times New Roman" w:hAnsi="Times New Roman"/>
                <w:sz w:val="20"/>
                <w:szCs w:val="20"/>
                <w:lang w:val="ru-RU"/>
              </w:rPr>
              <w:t>)*100</w:t>
            </w:r>
          </w:p>
          <w:p w:rsidR="000B19EE" w:rsidRPr="00400150" w:rsidRDefault="000B19EE" w:rsidP="00922988">
            <w:pPr>
              <w:spacing w:line="240" w:lineRule="auto"/>
              <w:rPr>
                <w:rFonts w:ascii="Times New Roman" w:hAnsi="Times New Roman"/>
                <w:sz w:val="20"/>
                <w:szCs w:val="20"/>
                <w:lang w:val="ru-RU"/>
              </w:rPr>
            </w:pPr>
            <w:r w:rsidRPr="00400150">
              <w:rPr>
                <w:rFonts w:ascii="Times New Roman" w:hAnsi="Times New Roman"/>
                <w:sz w:val="20"/>
                <w:szCs w:val="20"/>
                <w:lang w:val="ru-RU"/>
              </w:rPr>
              <w:t>5,</w:t>
            </w:r>
            <w:r w:rsidR="00537DE6" w:rsidRPr="00400150">
              <w:rPr>
                <w:rFonts w:ascii="Times New Roman" w:hAnsi="Times New Roman"/>
                <w:sz w:val="20"/>
                <w:szCs w:val="20"/>
                <w:lang w:val="ru-RU"/>
              </w:rPr>
              <w:t>7</w:t>
            </w:r>
            <w:r w:rsidRPr="00400150">
              <w:rPr>
                <w:rFonts w:ascii="Times New Roman" w:hAnsi="Times New Roman"/>
                <w:sz w:val="20"/>
                <w:szCs w:val="20"/>
                <w:lang w:val="ru-RU"/>
              </w:rPr>
              <w:t>=(</w:t>
            </w:r>
            <w:r w:rsidR="00922988" w:rsidRPr="00400150">
              <w:rPr>
                <w:rFonts w:ascii="Times New Roman" w:hAnsi="Times New Roman"/>
                <w:sz w:val="20"/>
                <w:szCs w:val="20"/>
                <w:lang w:val="ru-RU"/>
              </w:rPr>
              <w:t>74/1301</w:t>
            </w:r>
            <w:r w:rsidRPr="00400150">
              <w:rPr>
                <w:rFonts w:ascii="Times New Roman" w:hAnsi="Times New Roman"/>
                <w:sz w:val="20"/>
                <w:szCs w:val="20"/>
                <w:lang w:val="ru-RU"/>
              </w:rPr>
              <w:t>)*100</w:t>
            </w:r>
          </w:p>
        </w:tc>
        <w:tc>
          <w:tcPr>
            <w:tcW w:w="982" w:type="pct"/>
            <w:tcBorders>
              <w:top w:val="single" w:sz="4" w:space="0" w:color="auto"/>
              <w:bottom w:val="single" w:sz="4" w:space="0" w:color="auto"/>
            </w:tcBorders>
          </w:tcPr>
          <w:p w:rsidR="000B19EE" w:rsidRPr="00400150" w:rsidRDefault="000B19EE" w:rsidP="00B35769">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eastAsia="ru-RU"/>
              </w:rPr>
              <w:t>Обратный показатель (желаемая тенденция развития показателя – снижение его значения).</w:t>
            </w:r>
            <w:r w:rsidR="00B35769" w:rsidRPr="00400150">
              <w:rPr>
                <w:rFonts w:ascii="Times New Roman" w:hAnsi="Times New Roman"/>
                <w:sz w:val="20"/>
                <w:szCs w:val="20"/>
                <w:lang w:val="ru-RU" w:eastAsia="ru-RU"/>
              </w:rPr>
              <w:t xml:space="preserve"> По итогам социологического исследования мониторинг поведенческих факторов риска показал, что проблема вредных привычек, губительно влияющих на здоровье населения всех возрастов, не теряет своей актуальности. По сравнению с 2023 годом показатель по взрослому населению, употребляющему алкоголь, снизился, однако остается в зоне риска, по школьникам показатели остались на уровне 2023 года, что является неблагоприятной тенденцией.</w:t>
            </w:r>
          </w:p>
        </w:tc>
      </w:tr>
      <w:tr w:rsidR="000B19EE" w:rsidRPr="00400150" w:rsidTr="00B35769">
        <w:trPr>
          <w:trHeight w:val="2034"/>
        </w:trPr>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lastRenderedPageBreak/>
              <w:t>8</w:t>
            </w:r>
          </w:p>
        </w:tc>
        <w:tc>
          <w:tcPr>
            <w:tcW w:w="521" w:type="pct"/>
            <w:vMerge/>
            <w:tcBorders>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Доля курящего взрослого населения/ доля курильщиков из числа школьников (6 - 11 классы)</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Процент</w:t>
            </w:r>
          </w:p>
        </w:tc>
        <w:tc>
          <w:tcPr>
            <w:tcW w:w="278" w:type="pct"/>
            <w:tcBorders>
              <w:top w:val="nil"/>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17,2/6,7</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14,5/ 5,9</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18,4/6,7</w:t>
            </w:r>
          </w:p>
        </w:tc>
        <w:tc>
          <w:tcPr>
            <w:tcW w:w="244" w:type="pct"/>
            <w:tcBorders>
              <w:top w:val="single" w:sz="4" w:space="0" w:color="auto"/>
              <w:left w:val="single" w:sz="4" w:space="0" w:color="auto"/>
              <w:bottom w:val="single" w:sz="4" w:space="0" w:color="auto"/>
            </w:tcBorders>
          </w:tcPr>
          <w:p w:rsidR="000B19EE" w:rsidRPr="00400150" w:rsidRDefault="000B19EE" w:rsidP="0092298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78,8/ 88,</w:t>
            </w:r>
            <w:r w:rsidR="00922988" w:rsidRPr="00400150">
              <w:rPr>
                <w:rFonts w:ascii="Times New Roman" w:hAnsi="Times New Roman"/>
                <w:sz w:val="20"/>
                <w:szCs w:val="20"/>
                <w:lang w:val="ru-RU"/>
              </w:rPr>
              <w:t>1</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864BEA">
            <w:pPr>
              <w:spacing w:after="0" w:line="240" w:lineRule="auto"/>
              <w:rPr>
                <w:rFonts w:ascii="Times New Roman" w:hAnsi="Times New Roman"/>
                <w:sz w:val="20"/>
                <w:szCs w:val="20"/>
                <w:lang w:val="ru-RU"/>
              </w:rPr>
            </w:pPr>
            <w:r w:rsidRPr="00400150">
              <w:rPr>
                <w:rFonts w:ascii="PT Serif" w:hAnsi="PT Serif"/>
                <w:sz w:val="20"/>
                <w:szCs w:val="20"/>
                <w:shd w:val="clear" w:color="auto" w:fill="FFFFFF"/>
              </w:rPr>
              <w:t>П</w:t>
            </w:r>
            <w:r w:rsidRPr="00400150">
              <w:rPr>
                <w:rFonts w:ascii="PT Serif" w:hAnsi="PT Serif"/>
                <w:sz w:val="20"/>
                <w:szCs w:val="20"/>
                <w:shd w:val="clear" w:color="auto" w:fill="FFFFFF"/>
                <w:vertAlign w:val="subscript"/>
              </w:rPr>
              <w:t>к</w:t>
            </w:r>
            <w:r w:rsidRPr="00400150">
              <w:rPr>
                <w:rFonts w:ascii="PT Serif" w:hAnsi="PT Serif"/>
                <w:sz w:val="20"/>
                <w:szCs w:val="20"/>
                <w:shd w:val="clear" w:color="auto" w:fill="FFFFFF"/>
              </w:rPr>
              <w:t> = (N</w:t>
            </w:r>
            <w:r w:rsidRPr="00400150">
              <w:rPr>
                <w:rFonts w:ascii="PT Serif" w:hAnsi="PT Serif"/>
                <w:sz w:val="20"/>
                <w:szCs w:val="20"/>
                <w:shd w:val="clear" w:color="auto" w:fill="FFFFFF"/>
                <w:vertAlign w:val="subscript"/>
              </w:rPr>
              <w:t> к</w:t>
            </w:r>
            <w:r w:rsidRPr="00400150">
              <w:rPr>
                <w:rFonts w:ascii="PT Serif" w:hAnsi="PT Serif"/>
                <w:sz w:val="20"/>
                <w:szCs w:val="20"/>
                <w:shd w:val="clear" w:color="auto" w:fill="FFFFFF"/>
              </w:rPr>
              <w:t>/Q)*100%</w:t>
            </w:r>
          </w:p>
          <w:p w:rsidR="000B19EE" w:rsidRPr="00400150" w:rsidRDefault="00922988" w:rsidP="00864BEA">
            <w:pPr>
              <w:spacing w:after="0" w:line="240" w:lineRule="auto"/>
              <w:rPr>
                <w:rFonts w:ascii="Times New Roman" w:hAnsi="Times New Roman"/>
                <w:sz w:val="20"/>
                <w:szCs w:val="20"/>
                <w:lang w:val="ru-RU"/>
              </w:rPr>
            </w:pPr>
            <w:r w:rsidRPr="00400150">
              <w:rPr>
                <w:rFonts w:ascii="Times New Roman" w:hAnsi="Times New Roman"/>
                <w:sz w:val="20"/>
                <w:szCs w:val="20"/>
                <w:lang w:val="ru-RU"/>
              </w:rPr>
              <w:t>18,4</w:t>
            </w:r>
            <w:r w:rsidR="000B19EE" w:rsidRPr="00400150">
              <w:rPr>
                <w:rFonts w:ascii="Times New Roman" w:hAnsi="Times New Roman"/>
                <w:sz w:val="20"/>
                <w:szCs w:val="20"/>
                <w:lang w:val="ru-RU"/>
              </w:rPr>
              <w:t>= (</w:t>
            </w:r>
            <w:r w:rsidRPr="00400150">
              <w:rPr>
                <w:rFonts w:ascii="Times New Roman" w:hAnsi="Times New Roman"/>
                <w:sz w:val="20"/>
                <w:szCs w:val="20"/>
                <w:lang w:val="ru-RU"/>
              </w:rPr>
              <w:t>291/1585</w:t>
            </w:r>
            <w:r w:rsidR="000B19EE" w:rsidRPr="00400150">
              <w:rPr>
                <w:rFonts w:ascii="Times New Roman" w:hAnsi="Times New Roman"/>
                <w:sz w:val="20"/>
                <w:szCs w:val="20"/>
                <w:lang w:val="ru-RU"/>
              </w:rPr>
              <w:t>)*100</w:t>
            </w:r>
          </w:p>
          <w:p w:rsidR="000B19EE" w:rsidRPr="00400150" w:rsidRDefault="000B19EE" w:rsidP="00922988">
            <w:pPr>
              <w:spacing w:line="240" w:lineRule="auto"/>
              <w:rPr>
                <w:rFonts w:ascii="Times New Roman" w:hAnsi="Times New Roman"/>
                <w:sz w:val="20"/>
                <w:szCs w:val="20"/>
                <w:lang w:val="ru-RU"/>
              </w:rPr>
            </w:pPr>
            <w:r w:rsidRPr="00400150">
              <w:rPr>
                <w:rFonts w:ascii="Times New Roman" w:hAnsi="Times New Roman"/>
                <w:sz w:val="20"/>
                <w:szCs w:val="20"/>
                <w:lang w:val="ru-RU"/>
              </w:rPr>
              <w:t>6,7=(</w:t>
            </w:r>
            <w:r w:rsidR="00922988" w:rsidRPr="00400150">
              <w:rPr>
                <w:rFonts w:ascii="Times New Roman" w:hAnsi="Times New Roman"/>
                <w:sz w:val="20"/>
                <w:szCs w:val="20"/>
                <w:lang w:val="ru-RU"/>
              </w:rPr>
              <w:t>87/1301</w:t>
            </w:r>
            <w:r w:rsidRPr="00400150">
              <w:rPr>
                <w:rFonts w:ascii="Times New Roman" w:hAnsi="Times New Roman"/>
                <w:sz w:val="20"/>
                <w:szCs w:val="20"/>
                <w:lang w:val="ru-RU"/>
              </w:rPr>
              <w:t>)*100</w:t>
            </w:r>
          </w:p>
        </w:tc>
        <w:tc>
          <w:tcPr>
            <w:tcW w:w="982" w:type="pct"/>
            <w:tcBorders>
              <w:top w:val="single" w:sz="4" w:space="0" w:color="auto"/>
              <w:bottom w:val="single" w:sz="4" w:space="0" w:color="auto"/>
            </w:tcBorders>
          </w:tcPr>
          <w:p w:rsidR="00B35769" w:rsidRPr="00400150" w:rsidRDefault="00B35769" w:rsidP="00B35769">
            <w:pPr>
              <w:spacing w:after="0" w:line="240" w:lineRule="auto"/>
              <w:jc w:val="both"/>
              <w:rPr>
                <w:rFonts w:ascii="Times New Roman" w:hAnsi="Times New Roman"/>
                <w:sz w:val="20"/>
                <w:szCs w:val="20"/>
                <w:lang w:val="ru-RU" w:eastAsia="ru-RU"/>
              </w:rPr>
            </w:pPr>
            <w:r w:rsidRPr="00400150">
              <w:rPr>
                <w:rFonts w:ascii="Times New Roman" w:hAnsi="Times New Roman"/>
                <w:sz w:val="20"/>
                <w:szCs w:val="20"/>
                <w:lang w:val="ru-RU" w:eastAsia="ru-RU"/>
              </w:rPr>
              <w:t>Обратный показатель (желаемая тенденция развития показателя – снижение его значения). По итогам социологического исследования мониторинг поведенческих факторов риска показал, что проблема вредных привычек, губительно влияющих на здоровье населения всех возрастов, не теряет своей актуальности.</w:t>
            </w:r>
          </w:p>
          <w:p w:rsidR="000B19EE" w:rsidRPr="00400150" w:rsidRDefault="00B35769" w:rsidP="00B35769">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eastAsia="ru-RU"/>
              </w:rPr>
              <w:t>По сравнению с 2023 годом доля курящего взрослого населения выросла на 1,2 пп., доля курящих школьников осталась на уровне прошлого года, что также является негативной тенденцией. Кроме этого, отмечается рост школьников, курящих электронные сигареты, вейпы.</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9</w:t>
            </w:r>
          </w:p>
        </w:tc>
        <w:tc>
          <w:tcPr>
            <w:tcW w:w="521" w:type="pct"/>
            <w:vMerge w:val="restart"/>
            <w:tcBorders>
              <w:top w:val="single" w:sz="4" w:space="0" w:color="auto"/>
              <w:left w:val="single" w:sz="4" w:space="0" w:color="auto"/>
              <w:right w:val="single" w:sz="4" w:space="0" w:color="auto"/>
            </w:tcBorders>
          </w:tcPr>
          <w:p w:rsidR="000B19EE" w:rsidRPr="00400150" w:rsidRDefault="000B19EE" w:rsidP="00EA7F72">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Задача № 1:</w:t>
            </w:r>
          </w:p>
          <w:p w:rsidR="000B19EE" w:rsidRPr="00400150" w:rsidRDefault="000B19EE" w:rsidP="00EA7F72">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Формирование системы мотивации граждан к здоровому образу жизни, отказа от вредных привычек</w:t>
            </w: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Количество партнеров, принимающих участие в реализации мероприятий по пропаганде здорового образа жизни</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Единица</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140</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не менее 100</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110</w:t>
            </w:r>
          </w:p>
        </w:tc>
        <w:tc>
          <w:tcPr>
            <w:tcW w:w="244" w:type="pct"/>
            <w:tcBorders>
              <w:top w:val="single" w:sz="4" w:space="0" w:color="auto"/>
              <w:left w:val="single" w:sz="4" w:space="0" w:color="auto"/>
              <w:bottom w:val="single" w:sz="4" w:space="0" w:color="auto"/>
            </w:tcBorders>
          </w:tcPr>
          <w:p w:rsidR="000B19EE" w:rsidRPr="00400150" w:rsidRDefault="000B19EE" w:rsidP="0092298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110,0</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PT Serif" w:hAnsi="PT Seri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rsidR="000B19EE" w:rsidRPr="00400150" w:rsidRDefault="00B35769" w:rsidP="0080704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Незначительное перевыполнение показателя связано с привлечением новых партнеров в профилактическую работу</w:t>
            </w:r>
          </w:p>
        </w:tc>
      </w:tr>
      <w:tr w:rsidR="000B19EE" w:rsidRPr="00823E78" w:rsidTr="000B19EE">
        <w:tc>
          <w:tcPr>
            <w:tcW w:w="1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10</w:t>
            </w:r>
          </w:p>
        </w:tc>
        <w:tc>
          <w:tcPr>
            <w:tcW w:w="521" w:type="pct"/>
            <w:vMerge/>
            <w:tcBorders>
              <w:left w:val="single" w:sz="4" w:space="0" w:color="auto"/>
              <w:right w:val="single" w:sz="4" w:space="0" w:color="auto"/>
            </w:tcBorders>
          </w:tcPr>
          <w:p w:rsidR="000B19EE" w:rsidRPr="00400150" w:rsidRDefault="000B19EE" w:rsidP="00CF3726">
            <w:pPr>
              <w:spacing w:after="0" w:line="240" w:lineRule="auto"/>
              <w:jc w:val="both"/>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Количество информационных материалов в СМИ и на Интернет-ресурсах по вопросам формирования здорового образа жизни</w:t>
            </w:r>
          </w:p>
        </w:tc>
        <w:tc>
          <w:tcPr>
            <w:tcW w:w="355"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Единица</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724</w:t>
            </w:r>
          </w:p>
        </w:tc>
        <w:tc>
          <w:tcPr>
            <w:tcW w:w="278" w:type="pct"/>
            <w:tcBorders>
              <w:top w:val="single" w:sz="4" w:space="0" w:color="auto"/>
              <w:left w:val="single" w:sz="4" w:space="0" w:color="auto"/>
              <w:bottom w:val="single" w:sz="4" w:space="0" w:color="auto"/>
              <w:right w:val="single" w:sz="4" w:space="0" w:color="auto"/>
            </w:tcBorders>
          </w:tcPr>
          <w:p w:rsidR="000B19EE" w:rsidRPr="00400150" w:rsidRDefault="000B19EE"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590</w:t>
            </w:r>
          </w:p>
        </w:tc>
        <w:tc>
          <w:tcPr>
            <w:tcW w:w="278" w:type="pct"/>
            <w:tcBorders>
              <w:top w:val="single" w:sz="4" w:space="0" w:color="auto"/>
              <w:bottom w:val="single" w:sz="4" w:space="0" w:color="auto"/>
              <w:right w:val="single" w:sz="4" w:space="0" w:color="auto"/>
            </w:tcBorders>
          </w:tcPr>
          <w:p w:rsidR="000B19EE" w:rsidRPr="00400150" w:rsidRDefault="000B19EE"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838</w:t>
            </w:r>
          </w:p>
        </w:tc>
        <w:tc>
          <w:tcPr>
            <w:tcW w:w="244" w:type="pct"/>
            <w:tcBorders>
              <w:top w:val="single" w:sz="4" w:space="0" w:color="auto"/>
              <w:left w:val="single" w:sz="4" w:space="0" w:color="auto"/>
              <w:bottom w:val="single" w:sz="4" w:space="0" w:color="auto"/>
            </w:tcBorders>
          </w:tcPr>
          <w:p w:rsidR="000B19EE" w:rsidRPr="00400150" w:rsidRDefault="000B19EE" w:rsidP="00823E7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142,0</w:t>
            </w:r>
          </w:p>
        </w:tc>
        <w:tc>
          <w:tcPr>
            <w:tcW w:w="716" w:type="pct"/>
            <w:tcBorders>
              <w:top w:val="single" w:sz="4" w:space="0" w:color="auto"/>
              <w:left w:val="single" w:sz="4" w:space="0" w:color="auto"/>
              <w:bottom w:val="single" w:sz="4" w:space="0" w:color="auto"/>
              <w:right w:val="single" w:sz="4" w:space="0" w:color="auto"/>
            </w:tcBorders>
          </w:tcPr>
          <w:p w:rsidR="000B19EE" w:rsidRPr="00400150" w:rsidRDefault="000B19EE" w:rsidP="00CF372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PT Serif" w:hAnsi="PT Seri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rsidR="000B19EE" w:rsidRPr="00400150" w:rsidRDefault="000B19EE" w:rsidP="00B35769">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Перевыполнение показателя связано с повышением эффективности использования субъектами профилактики СМИ и Интернет-ресурсов по информированию населения </w:t>
            </w:r>
            <w:r w:rsidR="00B35769" w:rsidRPr="00400150">
              <w:rPr>
                <w:rFonts w:ascii="Times New Roman" w:hAnsi="Times New Roman"/>
                <w:sz w:val="20"/>
                <w:szCs w:val="20"/>
                <w:lang w:val="ru-RU"/>
              </w:rPr>
              <w:t>п</w:t>
            </w:r>
            <w:r w:rsidRPr="00400150">
              <w:rPr>
                <w:rFonts w:ascii="Times New Roman" w:hAnsi="Times New Roman"/>
                <w:sz w:val="20"/>
                <w:szCs w:val="20"/>
                <w:lang w:val="ru-RU"/>
              </w:rPr>
              <w:t>о вопросам ведения здорового образа жизни и отказа от вредных привычек</w:t>
            </w:r>
          </w:p>
        </w:tc>
      </w:tr>
      <w:tr w:rsidR="00B35769" w:rsidRPr="00823E78" w:rsidTr="000B19EE">
        <w:tc>
          <w:tcPr>
            <w:tcW w:w="155"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t>11</w:t>
            </w:r>
          </w:p>
        </w:tc>
        <w:tc>
          <w:tcPr>
            <w:tcW w:w="521" w:type="pct"/>
            <w:vMerge/>
            <w:tcBorders>
              <w:left w:val="single" w:sz="4" w:space="0" w:color="auto"/>
              <w:bottom w:val="single" w:sz="4" w:space="0" w:color="auto"/>
              <w:right w:val="single" w:sz="4" w:space="0" w:color="auto"/>
            </w:tcBorders>
          </w:tcPr>
          <w:p w:rsidR="00B35769" w:rsidRPr="00400150" w:rsidRDefault="00B35769" w:rsidP="00CF3726">
            <w:pPr>
              <w:spacing w:after="0" w:line="240" w:lineRule="auto"/>
              <w:jc w:val="both"/>
              <w:rPr>
                <w:rFonts w:ascii="Times New Roman" w:hAnsi="Times New Roman"/>
                <w:sz w:val="20"/>
                <w:szCs w:val="20"/>
                <w:lang w:val="ru-RU"/>
              </w:rPr>
            </w:pPr>
          </w:p>
        </w:tc>
        <w:tc>
          <w:tcPr>
            <w:tcW w:w="1193"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Количество посетителей группы «Здоровый Череповец» в социальной сети «ВКонтакте»</w:t>
            </w:r>
          </w:p>
        </w:tc>
        <w:tc>
          <w:tcPr>
            <w:tcW w:w="355"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rsidR="00B35769" w:rsidRPr="00400150" w:rsidRDefault="00B35769"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121225</w:t>
            </w:r>
          </w:p>
        </w:tc>
        <w:tc>
          <w:tcPr>
            <w:tcW w:w="278" w:type="pct"/>
            <w:tcBorders>
              <w:top w:val="single" w:sz="4" w:space="0" w:color="auto"/>
              <w:left w:val="single" w:sz="4" w:space="0" w:color="auto"/>
              <w:bottom w:val="single" w:sz="4" w:space="0" w:color="auto"/>
              <w:right w:val="single" w:sz="4" w:space="0" w:color="auto"/>
            </w:tcBorders>
          </w:tcPr>
          <w:p w:rsidR="00B35769" w:rsidRPr="00400150" w:rsidRDefault="00B35769"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106000</w:t>
            </w:r>
          </w:p>
        </w:tc>
        <w:tc>
          <w:tcPr>
            <w:tcW w:w="278" w:type="pct"/>
            <w:tcBorders>
              <w:top w:val="single" w:sz="4" w:space="0" w:color="auto"/>
              <w:bottom w:val="single" w:sz="4" w:space="0" w:color="auto"/>
              <w:right w:val="single" w:sz="4" w:space="0" w:color="auto"/>
            </w:tcBorders>
          </w:tcPr>
          <w:p w:rsidR="00B35769" w:rsidRPr="00400150" w:rsidRDefault="00B35769"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115 232</w:t>
            </w:r>
          </w:p>
        </w:tc>
        <w:tc>
          <w:tcPr>
            <w:tcW w:w="244" w:type="pct"/>
            <w:tcBorders>
              <w:top w:val="single" w:sz="4" w:space="0" w:color="auto"/>
              <w:left w:val="single" w:sz="4" w:space="0" w:color="auto"/>
              <w:bottom w:val="single" w:sz="4" w:space="0" w:color="auto"/>
            </w:tcBorders>
          </w:tcPr>
          <w:p w:rsidR="00B35769" w:rsidRPr="00400150" w:rsidRDefault="00B35769" w:rsidP="00823E7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108,7</w:t>
            </w:r>
          </w:p>
        </w:tc>
        <w:tc>
          <w:tcPr>
            <w:tcW w:w="716"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PT Serif" w:hAnsi="PT Serif"/>
                <w:sz w:val="20"/>
                <w:szCs w:val="20"/>
                <w:shd w:val="clear" w:color="auto" w:fill="FFFFFF"/>
              </w:rPr>
              <w:t>N</w:t>
            </w:r>
            <w:r w:rsidRPr="00400150">
              <w:rPr>
                <w:rFonts w:ascii="PT Serif" w:hAnsi="PT Serif"/>
                <w:sz w:val="20"/>
                <w:szCs w:val="20"/>
                <w:shd w:val="clear" w:color="auto" w:fill="FFFFFF"/>
                <w:vertAlign w:val="subscript"/>
              </w:rPr>
              <w:t>3</w:t>
            </w:r>
            <w:r w:rsidRPr="00400150">
              <w:rPr>
                <w:rFonts w:ascii="PT Serif" w:hAnsi="PT Serif"/>
                <w:sz w:val="20"/>
                <w:szCs w:val="20"/>
                <w:shd w:val="clear" w:color="auto" w:fill="FFFFFF"/>
                <w:lang w:val="ru-RU"/>
              </w:rPr>
              <w:t>=</w:t>
            </w:r>
            <w:r w:rsidRPr="00400150">
              <w:rPr>
                <w:rFonts w:ascii="PT Serif" w:hAnsi="PT Serif"/>
                <w:sz w:val="20"/>
                <w:szCs w:val="20"/>
                <w:shd w:val="clear" w:color="auto" w:fill="FFFFFF"/>
              </w:rPr>
              <w:t>N</w:t>
            </w:r>
            <w:r w:rsidRPr="00400150">
              <w:rPr>
                <w:rFonts w:ascii="PT Serif" w:hAnsi="PT Serif"/>
                <w:sz w:val="20"/>
                <w:szCs w:val="20"/>
                <w:shd w:val="clear" w:color="auto" w:fill="FFFFFF"/>
                <w:vertAlign w:val="subscript"/>
                <w:lang w:val="ru-RU"/>
              </w:rPr>
              <w:t>гр</w:t>
            </w:r>
            <w:r w:rsidRPr="00400150">
              <w:rPr>
                <w:rFonts w:ascii="PT Serif" w:hAnsi="PT Serif"/>
                <w:sz w:val="20"/>
                <w:szCs w:val="20"/>
                <w:shd w:val="clear" w:color="auto" w:fill="FFFFFF"/>
                <w:lang w:val="ru-RU"/>
              </w:rPr>
              <w:t>+</w:t>
            </w:r>
            <w:r w:rsidRPr="00400150">
              <w:rPr>
                <w:rFonts w:ascii="PT Serif" w:hAnsi="PT Serif"/>
                <w:sz w:val="20"/>
                <w:szCs w:val="20"/>
                <w:shd w:val="clear" w:color="auto" w:fill="FFFFFF"/>
              </w:rPr>
              <w:t>N</w:t>
            </w:r>
            <w:r w:rsidRPr="00400150">
              <w:rPr>
                <w:rFonts w:ascii="PT Serif" w:hAnsi="PT Serif"/>
                <w:sz w:val="20"/>
                <w:szCs w:val="20"/>
                <w:shd w:val="clear" w:color="auto" w:fill="FFFFFF"/>
                <w:vertAlign w:val="subscript"/>
                <w:lang w:val="ru-RU"/>
              </w:rPr>
              <w:t>стр</w:t>
            </w:r>
          </w:p>
          <w:p w:rsidR="00B35769" w:rsidRPr="00400150" w:rsidRDefault="00B35769" w:rsidP="00B35769">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115232=109995+5237 </w:t>
            </w:r>
          </w:p>
        </w:tc>
        <w:tc>
          <w:tcPr>
            <w:tcW w:w="982" w:type="pct"/>
            <w:tcBorders>
              <w:top w:val="single" w:sz="4" w:space="0" w:color="auto"/>
              <w:bottom w:val="single" w:sz="4" w:space="0" w:color="auto"/>
            </w:tcBorders>
            <w:vAlign w:val="center"/>
          </w:tcPr>
          <w:p w:rsidR="00B35769" w:rsidRPr="00400150" w:rsidRDefault="00B35769" w:rsidP="00B35769">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Незначительное перевыполнение показателя обусловлено активной работой по размещению материалов, пропагандирующих здоро</w:t>
            </w:r>
            <w:r w:rsidRPr="00400150">
              <w:rPr>
                <w:rFonts w:ascii="Times New Roman" w:hAnsi="Times New Roman"/>
                <w:sz w:val="20"/>
                <w:szCs w:val="20"/>
                <w:lang w:val="ru-RU"/>
              </w:rPr>
              <w:lastRenderedPageBreak/>
              <w:t>вый образ жизни</w:t>
            </w:r>
          </w:p>
        </w:tc>
      </w:tr>
      <w:tr w:rsidR="00B35769" w:rsidRPr="00823E78" w:rsidTr="000B19EE">
        <w:tc>
          <w:tcPr>
            <w:tcW w:w="155"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spacing w:after="0" w:line="240" w:lineRule="auto"/>
              <w:jc w:val="center"/>
              <w:rPr>
                <w:rFonts w:ascii="Times New Roman" w:hAnsi="Times New Roman"/>
                <w:sz w:val="20"/>
                <w:szCs w:val="20"/>
              </w:rPr>
            </w:pPr>
            <w:r w:rsidRPr="00400150">
              <w:rPr>
                <w:rFonts w:ascii="Times New Roman" w:hAnsi="Times New Roman"/>
                <w:sz w:val="20"/>
                <w:szCs w:val="20"/>
              </w:rPr>
              <w:lastRenderedPageBreak/>
              <w:t>12</w:t>
            </w:r>
          </w:p>
        </w:tc>
        <w:tc>
          <w:tcPr>
            <w:tcW w:w="521" w:type="pct"/>
            <w:tcBorders>
              <w:top w:val="single" w:sz="4" w:space="0" w:color="auto"/>
              <w:left w:val="single" w:sz="4" w:space="0" w:color="auto"/>
              <w:bottom w:val="single" w:sz="4" w:space="0" w:color="auto"/>
              <w:right w:val="single" w:sz="4" w:space="0" w:color="auto"/>
            </w:tcBorders>
          </w:tcPr>
          <w:p w:rsidR="00B35769" w:rsidRPr="00400150" w:rsidRDefault="00B35769" w:rsidP="00EA7F72">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Задача № 3:</w:t>
            </w:r>
          </w:p>
          <w:p w:rsidR="00B35769" w:rsidRPr="00400150" w:rsidRDefault="00B35769" w:rsidP="00EA7F72">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Содействие в улучшении качества и увеличении продолжительности жизни старшего поколения</w:t>
            </w:r>
          </w:p>
        </w:tc>
        <w:tc>
          <w:tcPr>
            <w:tcW w:w="1193"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Количество граждан старшего поколения, посетивших социокультурные и профилактические мероприятия Программы</w:t>
            </w:r>
          </w:p>
        </w:tc>
        <w:tc>
          <w:tcPr>
            <w:tcW w:w="355" w:type="pct"/>
            <w:tcBorders>
              <w:top w:val="single" w:sz="4" w:space="0" w:color="auto"/>
              <w:left w:val="single" w:sz="4" w:space="0" w:color="auto"/>
              <w:bottom w:val="single" w:sz="4" w:space="0" w:color="auto"/>
              <w:right w:val="single" w:sz="4" w:space="0" w:color="auto"/>
            </w:tcBorders>
          </w:tcPr>
          <w:p w:rsidR="00B35769" w:rsidRPr="00400150" w:rsidRDefault="00B35769" w:rsidP="00CF3726">
            <w:pPr>
              <w:widowControl w:val="0"/>
              <w:autoSpaceDE w:val="0"/>
              <w:autoSpaceDN w:val="0"/>
              <w:adjustRightInd w:val="0"/>
              <w:jc w:val="center"/>
              <w:rPr>
                <w:rFonts w:ascii="Times New Roman" w:hAnsi="Times New Roman"/>
                <w:sz w:val="20"/>
                <w:szCs w:val="20"/>
              </w:rPr>
            </w:pPr>
            <w:r w:rsidRPr="00400150">
              <w:rPr>
                <w:rFonts w:ascii="Times New Roman" w:hAnsi="Times New Roman"/>
                <w:sz w:val="20"/>
                <w:szCs w:val="20"/>
              </w:rPr>
              <w:t>Человек</w:t>
            </w:r>
          </w:p>
        </w:tc>
        <w:tc>
          <w:tcPr>
            <w:tcW w:w="278" w:type="pct"/>
            <w:tcBorders>
              <w:top w:val="single" w:sz="4" w:space="0" w:color="auto"/>
              <w:left w:val="single" w:sz="4" w:space="0" w:color="auto"/>
              <w:bottom w:val="single" w:sz="4" w:space="0" w:color="auto"/>
              <w:right w:val="single" w:sz="4" w:space="0" w:color="auto"/>
            </w:tcBorders>
          </w:tcPr>
          <w:p w:rsidR="00B35769" w:rsidRPr="00400150" w:rsidRDefault="00B35769"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18051</w:t>
            </w:r>
          </w:p>
        </w:tc>
        <w:tc>
          <w:tcPr>
            <w:tcW w:w="278" w:type="pct"/>
            <w:tcBorders>
              <w:top w:val="single" w:sz="4" w:space="0" w:color="auto"/>
              <w:left w:val="single" w:sz="4" w:space="0" w:color="auto"/>
              <w:bottom w:val="single" w:sz="4" w:space="0" w:color="auto"/>
              <w:right w:val="single" w:sz="4" w:space="0" w:color="auto"/>
            </w:tcBorders>
          </w:tcPr>
          <w:p w:rsidR="00B35769" w:rsidRPr="00400150" w:rsidRDefault="00B35769" w:rsidP="00D9722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18110</w:t>
            </w:r>
          </w:p>
        </w:tc>
        <w:tc>
          <w:tcPr>
            <w:tcW w:w="278" w:type="pct"/>
            <w:tcBorders>
              <w:top w:val="single" w:sz="4" w:space="0" w:color="auto"/>
              <w:bottom w:val="single" w:sz="4" w:space="0" w:color="auto"/>
              <w:right w:val="single" w:sz="4" w:space="0" w:color="auto"/>
            </w:tcBorders>
          </w:tcPr>
          <w:p w:rsidR="00B35769" w:rsidRPr="00400150" w:rsidRDefault="00B35769" w:rsidP="000B19EE">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18741</w:t>
            </w:r>
          </w:p>
        </w:tc>
        <w:tc>
          <w:tcPr>
            <w:tcW w:w="244" w:type="pct"/>
            <w:tcBorders>
              <w:top w:val="single" w:sz="4" w:space="0" w:color="auto"/>
              <w:left w:val="single" w:sz="4" w:space="0" w:color="auto"/>
              <w:bottom w:val="single" w:sz="4" w:space="0" w:color="auto"/>
            </w:tcBorders>
          </w:tcPr>
          <w:p w:rsidR="00B35769" w:rsidRPr="00400150" w:rsidRDefault="00B35769" w:rsidP="00823E78">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103,</w:t>
            </w:r>
            <w:r w:rsidR="00823E78">
              <w:rPr>
                <w:rFonts w:ascii="Times New Roman" w:hAnsi="Times New Roman"/>
                <w:sz w:val="20"/>
                <w:szCs w:val="20"/>
                <w:lang w:val="ru-RU"/>
              </w:rPr>
              <w:t>5</w:t>
            </w:r>
          </w:p>
        </w:tc>
        <w:tc>
          <w:tcPr>
            <w:tcW w:w="716" w:type="pct"/>
            <w:tcBorders>
              <w:top w:val="single" w:sz="4" w:space="0" w:color="auto"/>
              <w:left w:val="single" w:sz="4" w:space="0" w:color="auto"/>
              <w:bottom w:val="single" w:sz="4" w:space="0" w:color="auto"/>
              <w:right w:val="single" w:sz="4" w:space="0" w:color="auto"/>
            </w:tcBorders>
          </w:tcPr>
          <w:p w:rsidR="00B35769" w:rsidRPr="00400150" w:rsidRDefault="00B35769" w:rsidP="0022057D">
            <w:pPr>
              <w:widowControl w:val="0"/>
              <w:autoSpaceDE w:val="0"/>
              <w:autoSpaceDN w:val="0"/>
              <w:adjustRightInd w:val="0"/>
              <w:spacing w:after="0" w:line="240" w:lineRule="auto"/>
              <w:jc w:val="both"/>
              <w:rPr>
                <w:rFonts w:ascii="Times New Roman" w:hAnsi="Times New Roman"/>
                <w:sz w:val="20"/>
                <w:szCs w:val="20"/>
                <w:lang w:val="ru-RU"/>
              </w:rPr>
            </w:pPr>
            <w:bookmarkStart w:id="3" w:name="_GoBack"/>
            <w:bookmarkEnd w:id="3"/>
            <w:r w:rsidRPr="00400150">
              <w:rPr>
                <w:rFonts w:ascii="PT Serif" w:hAnsi="PT Serif"/>
                <w:sz w:val="20"/>
                <w:szCs w:val="20"/>
                <w:shd w:val="clear" w:color="auto" w:fill="FFFFFF"/>
                <w:lang w:val="ru-RU"/>
              </w:rPr>
              <w:t>Фактическая величина</w:t>
            </w:r>
          </w:p>
        </w:tc>
        <w:tc>
          <w:tcPr>
            <w:tcW w:w="982" w:type="pct"/>
            <w:tcBorders>
              <w:top w:val="single" w:sz="4" w:space="0" w:color="auto"/>
              <w:bottom w:val="single" w:sz="4" w:space="0" w:color="auto"/>
            </w:tcBorders>
            <w:vAlign w:val="center"/>
          </w:tcPr>
          <w:p w:rsidR="00B35769" w:rsidRPr="00400150" w:rsidRDefault="00B35769" w:rsidP="00B35769">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Незначительное перевыполнение показателя обусловлено повышением активности жителей старшего поколения по участию в социокультурных и спортивных мероприятиях, реализацией новых проектов для данной категории граждан </w:t>
            </w:r>
          </w:p>
        </w:tc>
      </w:tr>
    </w:tbl>
    <w:p w:rsidR="00D60485" w:rsidRPr="00400150" w:rsidRDefault="00D60485" w:rsidP="0050719D">
      <w:pPr>
        <w:tabs>
          <w:tab w:val="left" w:pos="285"/>
        </w:tabs>
        <w:autoSpaceDE w:val="0"/>
        <w:autoSpaceDN w:val="0"/>
        <w:adjustRightInd w:val="0"/>
        <w:spacing w:after="0" w:line="240" w:lineRule="auto"/>
        <w:rPr>
          <w:rFonts w:ascii="Times New Roman" w:hAnsi="Times New Roman"/>
          <w:sz w:val="26"/>
          <w:szCs w:val="26"/>
          <w:lang w:val="ru-RU" w:eastAsia="ru-RU" w:bidi="ar-SA"/>
        </w:rPr>
      </w:pPr>
    </w:p>
    <w:p w:rsidR="00155CBA" w:rsidRPr="00400150" w:rsidRDefault="00155CBA" w:rsidP="00DC3D04">
      <w:pPr>
        <w:spacing w:after="0" w:line="240" w:lineRule="auto"/>
        <w:jc w:val="right"/>
        <w:rPr>
          <w:rFonts w:ascii="Times New Roman" w:hAnsi="Times New Roman"/>
          <w:sz w:val="26"/>
          <w:szCs w:val="26"/>
          <w:lang w:val="ru-RU" w:eastAsia="ru-RU" w:bidi="ar-SA"/>
        </w:rPr>
        <w:sectPr w:rsidR="00155CBA" w:rsidRPr="00400150" w:rsidSect="00891201">
          <w:headerReference w:type="first" r:id="rId12"/>
          <w:pgSz w:w="16838" w:h="11906" w:orient="landscape" w:code="9"/>
          <w:pgMar w:top="1418" w:right="567" w:bottom="567" w:left="567" w:header="567" w:footer="397" w:gutter="0"/>
          <w:cols w:space="708"/>
          <w:docGrid w:linePitch="360"/>
        </w:sectPr>
      </w:pPr>
    </w:p>
    <w:p w:rsidR="008E2430" w:rsidRPr="00400150" w:rsidRDefault="001E6A93" w:rsidP="00DC3D04">
      <w:pPr>
        <w:spacing w:after="0" w:line="240" w:lineRule="auto"/>
        <w:jc w:val="right"/>
        <w:rPr>
          <w:rFonts w:ascii="Times New Roman" w:hAnsi="Times New Roman"/>
          <w:sz w:val="26"/>
          <w:szCs w:val="26"/>
          <w:lang w:val="ru-RU" w:eastAsia="ru-RU" w:bidi="ar-SA"/>
        </w:rPr>
      </w:pPr>
      <w:r w:rsidRPr="00400150">
        <w:rPr>
          <w:rFonts w:ascii="Times New Roman" w:hAnsi="Times New Roman"/>
          <w:sz w:val="26"/>
          <w:szCs w:val="26"/>
          <w:lang w:val="ru-RU" w:eastAsia="ru-RU" w:bidi="ar-SA"/>
        </w:rPr>
        <w:lastRenderedPageBreak/>
        <w:t>Приложение 2</w:t>
      </w:r>
    </w:p>
    <w:p w:rsidR="002542B2" w:rsidRPr="00400150" w:rsidRDefault="002542B2" w:rsidP="008E2430">
      <w:pPr>
        <w:autoSpaceDE w:val="0"/>
        <w:autoSpaceDN w:val="0"/>
        <w:adjustRightInd w:val="0"/>
        <w:spacing w:after="0" w:line="240" w:lineRule="auto"/>
        <w:rPr>
          <w:rFonts w:ascii="Times New Roman" w:hAnsi="Times New Roman"/>
          <w:lang w:val="ru-RU" w:eastAsia="ru-RU" w:bidi="ar-SA"/>
        </w:rPr>
      </w:pPr>
    </w:p>
    <w:p w:rsidR="002542B2" w:rsidRPr="00400150" w:rsidRDefault="002542B2" w:rsidP="00BF17EB">
      <w:pPr>
        <w:widowControl w:val="0"/>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eastAsia="Calibri" w:hAnsi="Times New Roman"/>
          <w:sz w:val="26"/>
          <w:szCs w:val="26"/>
          <w:lang w:val="ru-RU" w:bidi="ar-SA"/>
        </w:rPr>
        <w:t xml:space="preserve">Сведения о степени выполнения </w:t>
      </w:r>
      <w:r w:rsidRPr="00400150">
        <w:rPr>
          <w:rFonts w:ascii="Times New Roman" w:hAnsi="Times New Roman"/>
          <w:sz w:val="26"/>
          <w:szCs w:val="26"/>
          <w:lang w:val="ru-RU" w:eastAsia="ru-RU" w:bidi="ar-SA"/>
        </w:rPr>
        <w:t>основных мероприятий муниципальной программы</w:t>
      </w:r>
      <w:r w:rsidR="00BF17EB" w:rsidRPr="00400150">
        <w:rPr>
          <w:rFonts w:ascii="Times New Roman" w:hAnsi="Times New Roman"/>
          <w:sz w:val="26"/>
          <w:szCs w:val="26"/>
          <w:lang w:val="ru-RU" w:eastAsia="ru-RU" w:bidi="ar-SA"/>
        </w:rPr>
        <w:t xml:space="preserve"> </w:t>
      </w:r>
    </w:p>
    <w:p w:rsidR="000C2B8E" w:rsidRPr="00400150" w:rsidRDefault="000C2B8E" w:rsidP="004A7CFC">
      <w:pPr>
        <w:spacing w:after="0" w:line="240" w:lineRule="auto"/>
        <w:jc w:val="both"/>
        <w:rPr>
          <w:rFonts w:ascii="Times New Roman" w:hAnsi="Times New Roman"/>
          <w:sz w:val="26"/>
          <w:szCs w:val="26"/>
          <w:lang w:val="ru-RU" w:eastAsia="ru-RU"/>
        </w:rPr>
      </w:pPr>
      <w:bookmarkStart w:id="4" w:name="Par1106"/>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618"/>
        <w:gridCol w:w="2627"/>
        <w:gridCol w:w="1971"/>
        <w:gridCol w:w="3964"/>
        <w:gridCol w:w="4333"/>
        <w:gridCol w:w="2407"/>
      </w:tblGrid>
      <w:tr w:rsidR="008A4A1B" w:rsidRPr="00823E78" w:rsidTr="00400150">
        <w:trPr>
          <w:trHeight w:val="477"/>
          <w:tblHeader/>
        </w:trPr>
        <w:tc>
          <w:tcPr>
            <w:tcW w:w="194" w:type="pct"/>
            <w:vMerge w:val="restart"/>
            <w:tcMar>
              <w:top w:w="0" w:type="dxa"/>
              <w:left w:w="108" w:type="dxa"/>
              <w:bottom w:w="0" w:type="dxa"/>
              <w:right w:w="108" w:type="dxa"/>
            </w:tcMar>
          </w:tcPr>
          <w:p w:rsidR="008A4A1B" w:rsidRPr="00400150" w:rsidRDefault="008A4A1B" w:rsidP="00F34E2D">
            <w:pPr>
              <w:spacing w:after="0" w:line="240" w:lineRule="auto"/>
              <w:jc w:val="center"/>
              <w:rPr>
                <w:rFonts w:ascii="Times New Roman" w:hAnsi="Times New Roman"/>
                <w:sz w:val="20"/>
                <w:szCs w:val="20"/>
              </w:rPr>
            </w:pPr>
            <w:r w:rsidRPr="00400150">
              <w:rPr>
                <w:rFonts w:ascii="Times New Roman" w:hAnsi="Times New Roman"/>
                <w:sz w:val="20"/>
                <w:szCs w:val="20"/>
              </w:rPr>
              <w:t>№</w:t>
            </w:r>
          </w:p>
          <w:p w:rsidR="008A4A1B" w:rsidRPr="00400150" w:rsidRDefault="008A4A1B" w:rsidP="00F34E2D">
            <w:pPr>
              <w:spacing w:after="0" w:line="240" w:lineRule="auto"/>
              <w:jc w:val="center"/>
              <w:rPr>
                <w:rFonts w:ascii="Times New Roman" w:hAnsi="Times New Roman"/>
                <w:sz w:val="20"/>
                <w:szCs w:val="20"/>
              </w:rPr>
            </w:pPr>
            <w:r w:rsidRPr="00400150">
              <w:rPr>
                <w:rFonts w:ascii="Times New Roman" w:hAnsi="Times New Roman"/>
                <w:sz w:val="20"/>
                <w:szCs w:val="20"/>
              </w:rPr>
              <w:t>п/п</w:t>
            </w:r>
          </w:p>
        </w:tc>
        <w:tc>
          <w:tcPr>
            <w:tcW w:w="825" w:type="pct"/>
            <w:vMerge w:val="restart"/>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Наименование основного мероприятия муниципальной программы, мероприятия</w:t>
            </w:r>
          </w:p>
        </w:tc>
        <w:tc>
          <w:tcPr>
            <w:tcW w:w="619" w:type="pct"/>
            <w:vMerge w:val="restart"/>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rPr>
            </w:pPr>
            <w:r w:rsidRPr="00400150">
              <w:rPr>
                <w:rFonts w:ascii="Times New Roman" w:hAnsi="Times New Roman"/>
                <w:sz w:val="20"/>
                <w:szCs w:val="20"/>
              </w:rPr>
              <w:t>Ответственный исполнитель, соисполнитель, участник</w:t>
            </w:r>
          </w:p>
        </w:tc>
        <w:tc>
          <w:tcPr>
            <w:tcW w:w="2606" w:type="pct"/>
            <w:gridSpan w:val="2"/>
          </w:tcPr>
          <w:p w:rsidR="008A4A1B" w:rsidRPr="00400150" w:rsidRDefault="008A4A1B" w:rsidP="00F34E2D">
            <w:pPr>
              <w:spacing w:after="0" w:line="240" w:lineRule="auto"/>
              <w:jc w:val="center"/>
              <w:rPr>
                <w:rFonts w:ascii="Times New Roman" w:eastAsia="Calibri" w:hAnsi="Times New Roman"/>
                <w:sz w:val="20"/>
                <w:szCs w:val="20"/>
                <w:lang w:val="ru-RU" w:bidi="ar-SA"/>
              </w:rPr>
            </w:pPr>
            <w:r w:rsidRPr="00400150">
              <w:rPr>
                <w:rFonts w:ascii="Times New Roman" w:eastAsia="Calibri" w:hAnsi="Times New Roman"/>
                <w:sz w:val="20"/>
                <w:szCs w:val="20"/>
                <w:lang w:val="ru-RU" w:bidi="ar-SA"/>
              </w:rPr>
              <w:t>Результат от реализации мероприятия</w:t>
            </w:r>
          </w:p>
          <w:p w:rsidR="008A4A1B" w:rsidRPr="00400150" w:rsidRDefault="008A4A1B" w:rsidP="00D97228">
            <w:pPr>
              <w:spacing w:after="0" w:line="240" w:lineRule="auto"/>
              <w:jc w:val="center"/>
              <w:rPr>
                <w:rFonts w:ascii="Times New Roman" w:hAnsi="Times New Roman"/>
                <w:sz w:val="20"/>
                <w:szCs w:val="20"/>
                <w:lang w:val="ru-RU"/>
              </w:rPr>
            </w:pPr>
            <w:r w:rsidRPr="00400150">
              <w:rPr>
                <w:rFonts w:ascii="Times New Roman" w:eastAsia="Calibri" w:hAnsi="Times New Roman"/>
                <w:sz w:val="20"/>
                <w:szCs w:val="20"/>
                <w:lang w:val="ru-RU" w:bidi="ar-SA"/>
              </w:rPr>
              <w:t xml:space="preserve"> </w:t>
            </w:r>
            <w:r w:rsidRPr="00400150">
              <w:rPr>
                <w:rFonts w:ascii="Times New Roman" w:eastAsiaTheme="minorHAnsi" w:hAnsi="Times New Roman"/>
                <w:sz w:val="20"/>
                <w:szCs w:val="20"/>
                <w:lang w:val="ru-RU" w:bidi="ar-SA"/>
              </w:rPr>
              <w:t>по состоянию за 202</w:t>
            </w:r>
            <w:r w:rsidR="00D97228" w:rsidRPr="00400150">
              <w:rPr>
                <w:rFonts w:ascii="Times New Roman" w:eastAsiaTheme="minorHAnsi" w:hAnsi="Times New Roman"/>
                <w:sz w:val="20"/>
                <w:szCs w:val="20"/>
                <w:lang w:val="ru-RU" w:bidi="ar-SA"/>
              </w:rPr>
              <w:t>4</w:t>
            </w:r>
            <w:r w:rsidRPr="00400150">
              <w:rPr>
                <w:rFonts w:ascii="Times New Roman" w:eastAsiaTheme="minorHAnsi" w:hAnsi="Times New Roman"/>
                <w:sz w:val="20"/>
                <w:szCs w:val="20"/>
                <w:lang w:val="ru-RU" w:bidi="ar-SA"/>
              </w:rPr>
              <w:t xml:space="preserve"> год</w:t>
            </w:r>
          </w:p>
        </w:tc>
        <w:tc>
          <w:tcPr>
            <w:tcW w:w="756" w:type="pct"/>
            <w:vMerge w:val="restart"/>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lang w:val="ru-RU"/>
              </w:rPr>
            </w:pPr>
            <w:r w:rsidRPr="00400150">
              <w:rPr>
                <w:rFonts w:ascii="Times New Roman" w:eastAsia="Calibri" w:hAnsi="Times New Roman"/>
                <w:sz w:val="20"/>
                <w:szCs w:val="20"/>
                <w:lang w:val="ru-RU" w:bidi="ar-SA"/>
              </w:rPr>
              <w:t>Причины невыполнения, частичного выполнения мероприятия, проблемы, возникшие в ходе реализации мероприятия</w:t>
            </w:r>
          </w:p>
        </w:tc>
      </w:tr>
      <w:tr w:rsidR="008A4A1B" w:rsidRPr="00400150" w:rsidTr="00400150">
        <w:trPr>
          <w:trHeight w:val="192"/>
          <w:tblHeader/>
        </w:trPr>
        <w:tc>
          <w:tcPr>
            <w:tcW w:w="194" w:type="pct"/>
            <w:vMerge/>
            <w:tcMar>
              <w:top w:w="0" w:type="dxa"/>
              <w:left w:w="108" w:type="dxa"/>
              <w:bottom w:w="0" w:type="dxa"/>
              <w:right w:w="108" w:type="dxa"/>
            </w:tcMar>
          </w:tcPr>
          <w:p w:rsidR="008A4A1B" w:rsidRPr="00400150" w:rsidRDefault="008A4A1B" w:rsidP="00F34E2D">
            <w:pPr>
              <w:spacing w:after="0" w:line="240" w:lineRule="auto"/>
              <w:jc w:val="center"/>
              <w:rPr>
                <w:rFonts w:ascii="Times New Roman" w:hAnsi="Times New Roman"/>
                <w:sz w:val="20"/>
                <w:szCs w:val="20"/>
                <w:lang w:val="ru-RU"/>
              </w:rPr>
            </w:pPr>
          </w:p>
        </w:tc>
        <w:tc>
          <w:tcPr>
            <w:tcW w:w="825" w:type="pct"/>
            <w:vMerge/>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lang w:val="ru-RU"/>
              </w:rPr>
            </w:pPr>
          </w:p>
        </w:tc>
        <w:tc>
          <w:tcPr>
            <w:tcW w:w="619" w:type="pct"/>
            <w:vMerge/>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lang w:val="ru-RU"/>
              </w:rPr>
            </w:pPr>
          </w:p>
        </w:tc>
        <w:tc>
          <w:tcPr>
            <w:tcW w:w="1245" w:type="pct"/>
          </w:tcPr>
          <w:p w:rsidR="008A4A1B" w:rsidRPr="00400150" w:rsidRDefault="008A4A1B"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400150">
              <w:rPr>
                <w:rFonts w:ascii="Times New Roman" w:eastAsia="Calibri" w:hAnsi="Times New Roman"/>
                <w:sz w:val="20"/>
                <w:szCs w:val="20"/>
                <w:lang w:val="ru-RU" w:bidi="ar-SA"/>
              </w:rPr>
              <w:t>запланированный</w:t>
            </w:r>
          </w:p>
        </w:tc>
        <w:tc>
          <w:tcPr>
            <w:tcW w:w="1361" w:type="pct"/>
            <w:tcMar>
              <w:top w:w="0" w:type="dxa"/>
              <w:left w:w="108" w:type="dxa"/>
              <w:bottom w:w="0" w:type="dxa"/>
              <w:right w:w="108" w:type="dxa"/>
            </w:tcMar>
          </w:tcPr>
          <w:p w:rsidR="008A4A1B" w:rsidRPr="00400150" w:rsidRDefault="008A4A1B" w:rsidP="00F34E2D">
            <w:pPr>
              <w:widowControl w:val="0"/>
              <w:autoSpaceDE w:val="0"/>
              <w:autoSpaceDN w:val="0"/>
              <w:adjustRightInd w:val="0"/>
              <w:spacing w:after="0" w:line="240" w:lineRule="auto"/>
              <w:jc w:val="center"/>
              <w:rPr>
                <w:rFonts w:ascii="Times New Roman" w:eastAsia="Calibri" w:hAnsi="Times New Roman"/>
                <w:sz w:val="20"/>
                <w:szCs w:val="20"/>
                <w:lang w:val="ru-RU" w:bidi="ar-SA"/>
              </w:rPr>
            </w:pPr>
            <w:r w:rsidRPr="00400150">
              <w:rPr>
                <w:rFonts w:ascii="Times New Roman" w:eastAsia="Calibri" w:hAnsi="Times New Roman"/>
                <w:sz w:val="20"/>
                <w:szCs w:val="20"/>
                <w:lang w:val="ru-RU" w:bidi="ar-SA"/>
              </w:rPr>
              <w:t>достигнутый</w:t>
            </w:r>
            <w:r w:rsidRPr="00400150">
              <w:rPr>
                <w:rStyle w:val="a7"/>
                <w:rFonts w:ascii="Times New Roman" w:eastAsia="Calibri" w:hAnsi="Times New Roman"/>
                <w:sz w:val="20"/>
                <w:szCs w:val="20"/>
                <w:lang w:val="ru-RU" w:bidi="ar-SA"/>
              </w:rPr>
              <w:footnoteReference w:id="2"/>
            </w:r>
          </w:p>
        </w:tc>
        <w:tc>
          <w:tcPr>
            <w:tcW w:w="756" w:type="pct"/>
            <w:vMerge/>
            <w:tcMar>
              <w:top w:w="0" w:type="dxa"/>
              <w:left w:w="108" w:type="dxa"/>
              <w:bottom w:w="0" w:type="dxa"/>
              <w:right w:w="108" w:type="dxa"/>
            </w:tcMar>
            <w:vAlign w:val="center"/>
          </w:tcPr>
          <w:p w:rsidR="008A4A1B" w:rsidRPr="00400150" w:rsidRDefault="008A4A1B" w:rsidP="00F34E2D">
            <w:pPr>
              <w:spacing w:after="0" w:line="240" w:lineRule="auto"/>
              <w:jc w:val="center"/>
              <w:rPr>
                <w:rFonts w:ascii="Times New Roman" w:hAnsi="Times New Roman"/>
                <w:sz w:val="20"/>
                <w:szCs w:val="20"/>
                <w:lang w:val="ru-RU"/>
              </w:rPr>
            </w:pPr>
          </w:p>
        </w:tc>
      </w:tr>
      <w:tr w:rsidR="008A4A1B" w:rsidRPr="00400150" w:rsidTr="00400150">
        <w:trPr>
          <w:trHeight w:val="20"/>
          <w:tblHeader/>
        </w:trPr>
        <w:tc>
          <w:tcPr>
            <w:tcW w:w="194"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1</w:t>
            </w:r>
          </w:p>
        </w:tc>
        <w:tc>
          <w:tcPr>
            <w:tcW w:w="825"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2</w:t>
            </w:r>
          </w:p>
        </w:tc>
        <w:tc>
          <w:tcPr>
            <w:tcW w:w="619"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3</w:t>
            </w:r>
          </w:p>
        </w:tc>
        <w:tc>
          <w:tcPr>
            <w:tcW w:w="1245"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4</w:t>
            </w:r>
          </w:p>
        </w:tc>
        <w:tc>
          <w:tcPr>
            <w:tcW w:w="1361"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5</w:t>
            </w:r>
          </w:p>
        </w:tc>
        <w:tc>
          <w:tcPr>
            <w:tcW w:w="756" w:type="pct"/>
            <w:tcMar>
              <w:top w:w="57" w:type="dxa"/>
              <w:left w:w="57" w:type="dxa"/>
              <w:bottom w:w="57" w:type="dxa"/>
              <w:right w:w="57" w:type="dxa"/>
            </w:tcMar>
          </w:tcPr>
          <w:p w:rsidR="008A4A1B" w:rsidRPr="00400150" w:rsidRDefault="008A4A1B" w:rsidP="00EF31BB">
            <w:pPr>
              <w:spacing w:before="100" w:beforeAutospacing="1" w:after="0" w:line="240" w:lineRule="auto"/>
              <w:jc w:val="center"/>
              <w:rPr>
                <w:rFonts w:ascii="Times New Roman" w:hAnsi="Times New Roman"/>
                <w:sz w:val="20"/>
                <w:szCs w:val="20"/>
                <w:lang w:val="ru-RU"/>
              </w:rPr>
            </w:pPr>
            <w:r w:rsidRPr="00400150">
              <w:rPr>
                <w:rFonts w:ascii="Times New Roman" w:hAnsi="Times New Roman"/>
                <w:sz w:val="20"/>
                <w:szCs w:val="20"/>
                <w:lang w:val="ru-RU"/>
              </w:rPr>
              <w:t>6</w:t>
            </w:r>
          </w:p>
        </w:tc>
      </w:tr>
      <w:tr w:rsidR="008A4A1B" w:rsidRPr="00400150" w:rsidTr="00400150">
        <w:trPr>
          <w:trHeight w:val="911"/>
        </w:trPr>
        <w:tc>
          <w:tcPr>
            <w:tcW w:w="194" w:type="pct"/>
            <w:tcMar>
              <w:top w:w="57" w:type="dxa"/>
              <w:left w:w="57" w:type="dxa"/>
              <w:bottom w:w="57" w:type="dxa"/>
              <w:right w:w="57" w:type="dxa"/>
            </w:tcMar>
          </w:tcPr>
          <w:p w:rsidR="008A4A1B" w:rsidRPr="00400150" w:rsidRDefault="008A4A1B" w:rsidP="005F1432">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1</w:t>
            </w:r>
          </w:p>
        </w:tc>
        <w:tc>
          <w:tcPr>
            <w:tcW w:w="825" w:type="pct"/>
            <w:tcMar>
              <w:top w:w="57" w:type="dxa"/>
              <w:left w:w="57" w:type="dxa"/>
              <w:bottom w:w="57" w:type="dxa"/>
              <w:right w:w="57" w:type="dxa"/>
            </w:tcMar>
          </w:tcPr>
          <w:p w:rsidR="008A4A1B" w:rsidRPr="00400150" w:rsidRDefault="008A4A1B" w:rsidP="00712ACA">
            <w:pPr>
              <w:tabs>
                <w:tab w:val="left" w:pos="717"/>
              </w:tabs>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Основное мероприятие 1 «Мониторинг и анализ факторов и показателей, оказывающих влияние на состояние здоровья жителей города»</w:t>
            </w:r>
          </w:p>
        </w:tc>
        <w:tc>
          <w:tcPr>
            <w:tcW w:w="619" w:type="pct"/>
            <w:tcMar>
              <w:top w:w="57" w:type="dxa"/>
              <w:left w:w="57" w:type="dxa"/>
              <w:bottom w:w="57" w:type="dxa"/>
              <w:right w:w="57" w:type="dxa"/>
            </w:tcMar>
          </w:tcPr>
          <w:p w:rsidR="008A4A1B" w:rsidRPr="00400150" w:rsidRDefault="008A4A1B" w:rsidP="00781261">
            <w:pPr>
              <w:spacing w:after="0" w:line="240" w:lineRule="auto"/>
              <w:rPr>
                <w:rFonts w:ascii="Times New Roman" w:hAnsi="Times New Roman"/>
                <w:sz w:val="20"/>
                <w:szCs w:val="20"/>
                <w:lang w:val="ru-RU"/>
              </w:rPr>
            </w:pPr>
            <w:r w:rsidRPr="00400150">
              <w:rPr>
                <w:rFonts w:ascii="Times New Roman" w:hAnsi="Times New Roman"/>
                <w:sz w:val="20"/>
                <w:szCs w:val="20"/>
                <w:lang w:val="ru-RU"/>
              </w:rPr>
              <w:t>Отдел по реализации социальных программ мэрии (далее - ОРСП)</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Запланированные результаты отражены в пунктах 1.1-1.2  таблицы</w:t>
            </w:r>
          </w:p>
        </w:tc>
        <w:tc>
          <w:tcPr>
            <w:tcW w:w="1361"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Достигнутые результаты отражены в пунктах 1.1-1.2 таблицы</w:t>
            </w:r>
          </w:p>
        </w:tc>
        <w:tc>
          <w:tcPr>
            <w:tcW w:w="756" w:type="pct"/>
            <w:tcMar>
              <w:top w:w="57" w:type="dxa"/>
              <w:left w:w="57" w:type="dxa"/>
              <w:bottom w:w="57" w:type="dxa"/>
              <w:right w:w="57" w:type="dxa"/>
            </w:tcMar>
          </w:tcPr>
          <w:p w:rsidR="008A4A1B" w:rsidRPr="00400150" w:rsidRDefault="008A4A1B" w:rsidP="00BA53B5">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c>
          <w:tcPr>
            <w:tcW w:w="194" w:type="pct"/>
            <w:tcMar>
              <w:top w:w="57" w:type="dxa"/>
              <w:left w:w="57" w:type="dxa"/>
              <w:bottom w:w="57" w:type="dxa"/>
              <w:right w:w="57" w:type="dxa"/>
            </w:tcMar>
          </w:tcPr>
          <w:p w:rsidR="008A4A1B" w:rsidRPr="00400150" w:rsidRDefault="008A4A1B" w:rsidP="00712ACA">
            <w:pPr>
              <w:spacing w:after="0" w:line="240" w:lineRule="auto"/>
              <w:jc w:val="center"/>
              <w:rPr>
                <w:rFonts w:ascii="Times New Roman" w:hAnsi="Times New Roman"/>
                <w:sz w:val="20"/>
                <w:szCs w:val="20"/>
              </w:rPr>
            </w:pPr>
            <w:r w:rsidRPr="00400150">
              <w:rPr>
                <w:rFonts w:ascii="Times New Roman" w:hAnsi="Times New Roman"/>
                <w:sz w:val="20"/>
                <w:szCs w:val="20"/>
              </w:rPr>
              <w:t>1.</w:t>
            </w:r>
            <w:r w:rsidRPr="00400150">
              <w:rPr>
                <w:rFonts w:ascii="Times New Roman" w:hAnsi="Times New Roman"/>
                <w:sz w:val="20"/>
                <w:szCs w:val="20"/>
                <w:lang w:val="ru-RU"/>
              </w:rPr>
              <w:t>1</w:t>
            </w:r>
            <w:r w:rsidRPr="00400150">
              <w:rPr>
                <w:rFonts w:ascii="Times New Roman" w:hAnsi="Times New Roman"/>
                <w:sz w:val="20"/>
                <w:szCs w:val="20"/>
              </w:rPr>
              <w:t>.</w:t>
            </w:r>
          </w:p>
        </w:tc>
        <w:tc>
          <w:tcPr>
            <w:tcW w:w="825" w:type="pct"/>
            <w:tcMar>
              <w:top w:w="57" w:type="dxa"/>
              <w:left w:w="57" w:type="dxa"/>
              <w:bottom w:w="57" w:type="dxa"/>
              <w:right w:w="57" w:type="dxa"/>
            </w:tcMar>
          </w:tcPr>
          <w:p w:rsidR="008A4A1B" w:rsidRPr="00400150" w:rsidRDefault="008A4A1B" w:rsidP="00712ACA">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Социологические исследования в области общественного здоровья</w:t>
            </w:r>
          </w:p>
        </w:tc>
        <w:tc>
          <w:tcPr>
            <w:tcW w:w="619" w:type="pct"/>
            <w:tcMar>
              <w:top w:w="57" w:type="dxa"/>
              <w:left w:w="57" w:type="dxa"/>
              <w:bottom w:w="57" w:type="dxa"/>
              <w:right w:w="57" w:type="dxa"/>
            </w:tcMar>
          </w:tcPr>
          <w:p w:rsidR="008A4A1B" w:rsidRPr="00400150" w:rsidRDefault="008A4A1B" w:rsidP="00BD0B67">
            <w:pPr>
              <w:spacing w:after="0" w:line="240" w:lineRule="auto"/>
              <w:rPr>
                <w:rFonts w:ascii="Times New Roman" w:hAnsi="Times New Roman"/>
                <w:sz w:val="20"/>
                <w:szCs w:val="20"/>
                <w:lang w:val="ru-RU"/>
              </w:rPr>
            </w:pPr>
            <w:r w:rsidRPr="00400150">
              <w:rPr>
                <w:rFonts w:ascii="Times New Roman" w:hAnsi="Times New Roman"/>
                <w:sz w:val="20"/>
                <w:szCs w:val="20"/>
                <w:lang w:val="ru-RU"/>
              </w:rPr>
              <w:t>ОРСП</w:t>
            </w:r>
          </w:p>
        </w:tc>
        <w:tc>
          <w:tcPr>
            <w:tcW w:w="1245" w:type="pct"/>
            <w:tcMar>
              <w:top w:w="57" w:type="dxa"/>
              <w:left w:w="57" w:type="dxa"/>
              <w:bottom w:w="57" w:type="dxa"/>
              <w:right w:w="57" w:type="dxa"/>
            </w:tcMar>
          </w:tcPr>
          <w:p w:rsidR="008A4A1B" w:rsidRPr="00400150" w:rsidRDefault="008A4A1B" w:rsidP="008A4A1B">
            <w:pPr>
              <w:spacing w:after="0" w:line="240" w:lineRule="auto"/>
              <w:ind w:firstLine="41"/>
              <w:jc w:val="both"/>
              <w:rPr>
                <w:rFonts w:ascii="Times New Roman" w:hAnsi="Times New Roman"/>
                <w:sz w:val="20"/>
                <w:szCs w:val="20"/>
                <w:lang w:val="ru-RU"/>
              </w:rPr>
            </w:pPr>
            <w:r w:rsidRPr="00400150">
              <w:rPr>
                <w:rFonts w:ascii="Times New Roman" w:hAnsi="Times New Roman"/>
                <w:sz w:val="20"/>
                <w:szCs w:val="20"/>
                <w:lang w:val="ru-RU"/>
              </w:rPr>
              <w:t>Мониторинг поведенческих факторов риска среди населения города разных возрастных категорий (социологические исследования). Аналитический отчет, содержащий данные о поведенческих факторах риска жителей города по вопросам здорового образа жизни, употребления алкоголя и табака, двигательной активности, питания, отношения к своему здоровью.</w:t>
            </w:r>
          </w:p>
        </w:tc>
        <w:tc>
          <w:tcPr>
            <w:tcW w:w="1361" w:type="pct"/>
            <w:tcMar>
              <w:top w:w="57" w:type="dxa"/>
              <w:left w:w="57" w:type="dxa"/>
              <w:bottom w:w="57" w:type="dxa"/>
              <w:right w:w="57" w:type="dxa"/>
            </w:tcMar>
          </w:tcPr>
          <w:p w:rsidR="008A4A1B" w:rsidRPr="00400150" w:rsidRDefault="008A4A1B" w:rsidP="007708A1">
            <w:pPr>
              <w:spacing w:after="0" w:line="240" w:lineRule="auto"/>
              <w:jc w:val="both"/>
              <w:rPr>
                <w:rFonts w:ascii="Times New Roman" w:hAnsi="Times New Roman"/>
                <w:sz w:val="20"/>
                <w:szCs w:val="20"/>
                <w:lang w:val="ru-RU" w:eastAsia="ru-RU"/>
              </w:rPr>
            </w:pPr>
            <w:r w:rsidRPr="00400150">
              <w:rPr>
                <w:rFonts w:ascii="Times New Roman" w:hAnsi="Times New Roman"/>
                <w:sz w:val="20"/>
                <w:szCs w:val="20"/>
                <w:lang w:val="ru-RU" w:eastAsia="ru-RU"/>
              </w:rPr>
              <w:t>Проведены социологические исследования по оценке факторов, влияющих на здоровье, в режиме онлайн</w:t>
            </w:r>
          </w:p>
        </w:tc>
        <w:tc>
          <w:tcPr>
            <w:tcW w:w="756" w:type="pct"/>
            <w:tcMar>
              <w:top w:w="57" w:type="dxa"/>
              <w:left w:w="57" w:type="dxa"/>
              <w:bottom w:w="57" w:type="dxa"/>
              <w:right w:w="57" w:type="dxa"/>
            </w:tcMar>
          </w:tcPr>
          <w:p w:rsidR="008A4A1B" w:rsidRPr="00400150" w:rsidRDefault="008A4A1B" w:rsidP="003C7787">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 </w:t>
            </w:r>
          </w:p>
        </w:tc>
      </w:tr>
      <w:tr w:rsidR="008A4A1B" w:rsidRPr="00400150" w:rsidTr="00400150">
        <w:tc>
          <w:tcPr>
            <w:tcW w:w="194" w:type="pct"/>
            <w:tcMar>
              <w:top w:w="57" w:type="dxa"/>
              <w:left w:w="57" w:type="dxa"/>
              <w:bottom w:w="57" w:type="dxa"/>
              <w:right w:w="57" w:type="dxa"/>
            </w:tcMar>
          </w:tcPr>
          <w:p w:rsidR="008A4A1B" w:rsidRPr="00400150" w:rsidRDefault="008A4A1B" w:rsidP="00712ACA">
            <w:pPr>
              <w:spacing w:after="0" w:line="240" w:lineRule="auto"/>
              <w:jc w:val="center"/>
              <w:rPr>
                <w:rFonts w:ascii="Times New Roman" w:hAnsi="Times New Roman"/>
                <w:sz w:val="20"/>
                <w:szCs w:val="20"/>
              </w:rPr>
            </w:pPr>
            <w:r w:rsidRPr="00400150">
              <w:rPr>
                <w:rFonts w:ascii="Times New Roman" w:hAnsi="Times New Roman"/>
                <w:sz w:val="20"/>
                <w:szCs w:val="20"/>
              </w:rPr>
              <w:t>1.</w:t>
            </w:r>
            <w:r w:rsidRPr="00400150">
              <w:rPr>
                <w:rFonts w:ascii="Times New Roman" w:hAnsi="Times New Roman"/>
                <w:sz w:val="20"/>
                <w:szCs w:val="20"/>
                <w:lang w:val="ru-RU"/>
              </w:rPr>
              <w:t>2</w:t>
            </w:r>
            <w:r w:rsidRPr="00400150">
              <w:rPr>
                <w:rFonts w:ascii="Times New Roman" w:hAnsi="Times New Roman"/>
                <w:sz w:val="20"/>
                <w:szCs w:val="20"/>
              </w:rPr>
              <w:t>.</w:t>
            </w:r>
          </w:p>
        </w:tc>
        <w:tc>
          <w:tcPr>
            <w:tcW w:w="825" w:type="pct"/>
            <w:tcMar>
              <w:top w:w="57" w:type="dxa"/>
              <w:left w:w="57" w:type="dxa"/>
              <w:bottom w:w="57" w:type="dxa"/>
              <w:right w:w="57" w:type="dxa"/>
            </w:tcMar>
          </w:tcPr>
          <w:p w:rsidR="008A4A1B" w:rsidRPr="00400150" w:rsidRDefault="008A4A1B" w:rsidP="00712ACA">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Целевой взнос мэрии города Череповца, связанный с участием в Ассоциации по улучшению состояния здоровья и качества жизни населения «Здоровые города, районы и поселки»</w:t>
            </w:r>
          </w:p>
        </w:tc>
        <w:tc>
          <w:tcPr>
            <w:tcW w:w="619" w:type="pct"/>
            <w:tcMar>
              <w:top w:w="57" w:type="dxa"/>
              <w:left w:w="57" w:type="dxa"/>
              <w:bottom w:w="57" w:type="dxa"/>
              <w:right w:w="57" w:type="dxa"/>
            </w:tcMar>
          </w:tcPr>
          <w:p w:rsidR="008A4A1B" w:rsidRPr="00400150" w:rsidRDefault="008A4A1B" w:rsidP="00712ACA">
            <w:pPr>
              <w:spacing w:after="0" w:line="240" w:lineRule="auto"/>
              <w:rPr>
                <w:rFonts w:ascii="Times New Roman" w:hAnsi="Times New Roman"/>
                <w:sz w:val="20"/>
                <w:szCs w:val="20"/>
                <w:lang w:val="ru-RU"/>
              </w:rPr>
            </w:pPr>
            <w:r w:rsidRPr="00400150">
              <w:rPr>
                <w:rFonts w:ascii="Times New Roman" w:hAnsi="Times New Roman"/>
                <w:sz w:val="20"/>
                <w:szCs w:val="20"/>
                <w:lang w:val="ru-RU"/>
              </w:rPr>
              <w:t>ОРСП</w:t>
            </w:r>
          </w:p>
          <w:p w:rsidR="008A4A1B" w:rsidRPr="00400150" w:rsidRDefault="008A4A1B" w:rsidP="00712ACA">
            <w:pPr>
              <w:spacing w:after="0" w:line="240" w:lineRule="auto"/>
              <w:rPr>
                <w:rFonts w:ascii="Times New Roman" w:hAnsi="Times New Roman"/>
                <w:sz w:val="20"/>
                <w:szCs w:val="20"/>
                <w:lang w:val="ru-RU"/>
              </w:rPr>
            </w:pPr>
          </w:p>
        </w:tc>
        <w:tc>
          <w:tcPr>
            <w:tcW w:w="1245" w:type="pct"/>
            <w:tcMar>
              <w:top w:w="57" w:type="dxa"/>
              <w:left w:w="57" w:type="dxa"/>
              <w:bottom w:w="57" w:type="dxa"/>
              <w:right w:w="57" w:type="dxa"/>
            </w:tcMar>
          </w:tcPr>
          <w:p w:rsidR="008A4A1B" w:rsidRPr="00400150" w:rsidRDefault="008A4A1B" w:rsidP="008A4A1B">
            <w:pPr>
              <w:spacing w:after="0" w:line="240" w:lineRule="auto"/>
              <w:ind w:firstLine="41"/>
              <w:jc w:val="both"/>
              <w:rPr>
                <w:rFonts w:ascii="Times New Roman" w:hAnsi="Times New Roman"/>
                <w:sz w:val="20"/>
                <w:szCs w:val="20"/>
                <w:lang w:val="ru-RU"/>
              </w:rPr>
            </w:pPr>
            <w:r w:rsidRPr="00400150">
              <w:rPr>
                <w:rFonts w:ascii="Times New Roman" w:hAnsi="Times New Roman"/>
                <w:sz w:val="20"/>
                <w:szCs w:val="20"/>
                <w:lang w:val="ru-RU"/>
              </w:rPr>
              <w:t>Участие в мероприятиях Ассоциации по улучшению состояния здоровья и качества жизни населения «Здоровые города, районы и поселки». 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 а также на европейском уровне.</w:t>
            </w:r>
          </w:p>
        </w:tc>
        <w:tc>
          <w:tcPr>
            <w:tcW w:w="1361" w:type="pct"/>
            <w:tcMar>
              <w:top w:w="57" w:type="dxa"/>
              <w:left w:w="57" w:type="dxa"/>
              <w:bottom w:w="57" w:type="dxa"/>
              <w:right w:w="57" w:type="dxa"/>
            </w:tcMar>
          </w:tcPr>
          <w:p w:rsidR="008A4A1B" w:rsidRPr="00400150" w:rsidRDefault="006B73BB" w:rsidP="003C7787">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 xml:space="preserve">Принято участие в мероприятиях Ассоциации, целевой взнос оплачен (распоряжение мэрии города от 07.03.2024 № 256-р «О расходовании средств») </w:t>
            </w:r>
            <w:r w:rsidR="008A4A1B" w:rsidRPr="00400150">
              <w:rPr>
                <w:rFonts w:ascii="Times New Roman" w:hAnsi="Times New Roman"/>
                <w:sz w:val="20"/>
                <w:szCs w:val="20"/>
                <w:lang w:val="ru-RU"/>
              </w:rPr>
              <w:t xml:space="preserve"> </w:t>
            </w:r>
          </w:p>
        </w:tc>
        <w:tc>
          <w:tcPr>
            <w:tcW w:w="756" w:type="pct"/>
            <w:tcMar>
              <w:top w:w="57" w:type="dxa"/>
              <w:left w:w="57" w:type="dxa"/>
              <w:bottom w:w="57" w:type="dxa"/>
              <w:right w:w="57" w:type="dxa"/>
            </w:tcMar>
          </w:tcPr>
          <w:p w:rsidR="008A4A1B" w:rsidRPr="00400150" w:rsidRDefault="008A4A1B"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823E78" w:rsidTr="00400150">
        <w:tc>
          <w:tcPr>
            <w:tcW w:w="194" w:type="pct"/>
            <w:tcMar>
              <w:top w:w="57" w:type="dxa"/>
              <w:left w:w="57" w:type="dxa"/>
              <w:bottom w:w="57" w:type="dxa"/>
              <w:right w:w="57" w:type="dxa"/>
            </w:tcMar>
          </w:tcPr>
          <w:p w:rsidR="008A4A1B" w:rsidRPr="00400150" w:rsidRDefault="008A4A1B" w:rsidP="007E63A6">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w:t>
            </w:r>
          </w:p>
        </w:tc>
        <w:tc>
          <w:tcPr>
            <w:tcW w:w="825" w:type="pct"/>
            <w:tcMar>
              <w:top w:w="57" w:type="dxa"/>
              <w:left w:w="57" w:type="dxa"/>
              <w:bottom w:w="57" w:type="dxa"/>
              <w:right w:w="57" w:type="dxa"/>
            </w:tcMar>
          </w:tcPr>
          <w:p w:rsidR="008A4A1B" w:rsidRPr="00400150" w:rsidRDefault="008A4A1B" w:rsidP="007E63A6">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Основное мероприятие 2 «Реализация мероприятий по пропаганде здорового образа </w:t>
            </w:r>
            <w:r w:rsidRPr="00400150">
              <w:rPr>
                <w:rFonts w:ascii="Times New Roman" w:hAnsi="Times New Roman"/>
                <w:sz w:val="20"/>
                <w:szCs w:val="20"/>
                <w:lang w:val="ru-RU"/>
              </w:rPr>
              <w:lastRenderedPageBreak/>
              <w:t>жизни, профилактике и укреплению общественного здоровья»</w:t>
            </w:r>
          </w:p>
        </w:tc>
        <w:tc>
          <w:tcPr>
            <w:tcW w:w="619" w:type="pct"/>
            <w:tcMar>
              <w:top w:w="57" w:type="dxa"/>
              <w:left w:w="57" w:type="dxa"/>
              <w:bottom w:w="57" w:type="dxa"/>
              <w:right w:w="57" w:type="dxa"/>
            </w:tcMar>
          </w:tcPr>
          <w:p w:rsidR="008A4A1B" w:rsidRPr="00400150" w:rsidRDefault="008A4A1B" w:rsidP="007E63A6">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lastRenderedPageBreak/>
              <w:t xml:space="preserve">Комитет по физической культуре и спорту мэрии (далее </w:t>
            </w:r>
            <w:r w:rsidRPr="00400150">
              <w:rPr>
                <w:rFonts w:ascii="Times New Roman" w:hAnsi="Times New Roman"/>
                <w:sz w:val="20"/>
                <w:szCs w:val="20"/>
                <w:lang w:val="ru-RU"/>
              </w:rPr>
              <w:lastRenderedPageBreak/>
              <w:t>– КФиС), управление образования мэрии (далее – УО), управление по делам культуры мэрии (далее – УДК), МКУ «Череповецкий молодежный центр» (далее – ЧМЦ), ОРСП, СПО, ВПО</w:t>
            </w:r>
          </w:p>
          <w:p w:rsidR="008A4A1B" w:rsidRPr="00400150" w:rsidRDefault="008A4A1B" w:rsidP="007E63A6">
            <w:pPr>
              <w:spacing w:after="0" w:line="240" w:lineRule="auto"/>
              <w:rPr>
                <w:rFonts w:ascii="Times New Roman" w:hAnsi="Times New Roman"/>
                <w:sz w:val="20"/>
                <w:szCs w:val="20"/>
                <w:lang w:val="ru-RU"/>
              </w:rPr>
            </w:pP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lastRenderedPageBreak/>
              <w:t>Запланированные результаты отражены в пунктах 2.1-2.9  таблицы</w:t>
            </w:r>
          </w:p>
        </w:tc>
        <w:tc>
          <w:tcPr>
            <w:tcW w:w="1361"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Достигнутые результаты отражены в пунктах 2.1-2.9 таблицы</w:t>
            </w:r>
          </w:p>
        </w:tc>
        <w:tc>
          <w:tcPr>
            <w:tcW w:w="756" w:type="pct"/>
            <w:tcMar>
              <w:top w:w="57" w:type="dxa"/>
              <w:left w:w="57" w:type="dxa"/>
              <w:bottom w:w="57" w:type="dxa"/>
              <w:right w:w="57" w:type="dxa"/>
            </w:tcMar>
          </w:tcPr>
          <w:p w:rsidR="008A4A1B" w:rsidRPr="00400150" w:rsidRDefault="007F1760" w:rsidP="00400150">
            <w:pPr>
              <w:spacing w:after="0" w:line="240" w:lineRule="auto"/>
              <w:ind w:firstLine="146"/>
              <w:jc w:val="both"/>
              <w:rPr>
                <w:rFonts w:ascii="Times New Roman" w:hAnsi="Times New Roman"/>
                <w:sz w:val="20"/>
                <w:szCs w:val="20"/>
                <w:lang w:val="ru-RU"/>
              </w:rPr>
            </w:pPr>
            <w:r w:rsidRPr="00400150">
              <w:rPr>
                <w:rFonts w:ascii="Times New Roman" w:hAnsi="Times New Roman"/>
                <w:sz w:val="20"/>
                <w:szCs w:val="20"/>
                <w:lang w:val="ru-RU"/>
              </w:rPr>
              <w:t>Причины невыполнения запланированных результатов отражены в пункт</w:t>
            </w:r>
            <w:r w:rsidR="00400150">
              <w:rPr>
                <w:rFonts w:ascii="Times New Roman" w:hAnsi="Times New Roman"/>
                <w:sz w:val="20"/>
                <w:szCs w:val="20"/>
                <w:lang w:val="ru-RU"/>
              </w:rPr>
              <w:t>е</w:t>
            </w:r>
            <w:r w:rsidRPr="00400150">
              <w:rPr>
                <w:rFonts w:ascii="Times New Roman" w:hAnsi="Times New Roman"/>
                <w:sz w:val="20"/>
                <w:szCs w:val="20"/>
                <w:lang w:val="ru-RU"/>
              </w:rPr>
              <w:t xml:space="preserve"> </w:t>
            </w:r>
            <w:r w:rsidRPr="00400150">
              <w:rPr>
                <w:rFonts w:ascii="Times New Roman" w:hAnsi="Times New Roman"/>
                <w:sz w:val="20"/>
                <w:szCs w:val="20"/>
                <w:lang w:val="ru-RU"/>
              </w:rPr>
              <w:lastRenderedPageBreak/>
              <w:t>2.1.1</w:t>
            </w:r>
          </w:p>
        </w:tc>
      </w:tr>
      <w:tr w:rsidR="008A4A1B" w:rsidRPr="00400150" w:rsidTr="00400150">
        <w:tc>
          <w:tcPr>
            <w:tcW w:w="194" w:type="pct"/>
            <w:tcMar>
              <w:top w:w="57" w:type="dxa"/>
              <w:left w:w="57" w:type="dxa"/>
              <w:bottom w:w="57" w:type="dxa"/>
              <w:right w:w="57" w:type="dxa"/>
            </w:tcMar>
          </w:tcPr>
          <w:p w:rsidR="008A4A1B" w:rsidRPr="00400150" w:rsidRDefault="008A4A1B" w:rsidP="00A941FA">
            <w:pPr>
              <w:spacing w:line="200" w:lineRule="atLeast"/>
              <w:jc w:val="center"/>
              <w:rPr>
                <w:rFonts w:ascii="Times New Roman" w:hAnsi="Times New Roman"/>
                <w:sz w:val="20"/>
                <w:szCs w:val="20"/>
              </w:rPr>
            </w:pPr>
            <w:r w:rsidRPr="00400150">
              <w:rPr>
                <w:rFonts w:ascii="Times New Roman" w:hAnsi="Times New Roman"/>
                <w:sz w:val="20"/>
                <w:szCs w:val="20"/>
              </w:rPr>
              <w:lastRenderedPageBreak/>
              <w:t>2.1</w:t>
            </w:r>
          </w:p>
        </w:tc>
        <w:tc>
          <w:tcPr>
            <w:tcW w:w="825" w:type="pct"/>
            <w:tcMar>
              <w:top w:w="57" w:type="dxa"/>
              <w:left w:w="57" w:type="dxa"/>
              <w:bottom w:w="57" w:type="dxa"/>
              <w:right w:w="57" w:type="dxa"/>
            </w:tcMar>
          </w:tcPr>
          <w:p w:rsidR="008A4A1B" w:rsidRPr="00400150" w:rsidRDefault="008A4A1B" w:rsidP="00BD0B67">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Социальная реклама здорового образа жизни,</w:t>
            </w:r>
          </w:p>
          <w:p w:rsidR="008A4A1B" w:rsidRPr="00400150" w:rsidRDefault="008A4A1B" w:rsidP="00BD0B67">
            <w:pPr>
              <w:widowControl w:val="0"/>
              <w:autoSpaceDE w:val="0"/>
              <w:autoSpaceDN w:val="0"/>
              <w:adjustRightInd w:val="0"/>
              <w:spacing w:after="0" w:line="240" w:lineRule="auto"/>
              <w:jc w:val="both"/>
              <w:rPr>
                <w:sz w:val="20"/>
                <w:szCs w:val="20"/>
              </w:rPr>
            </w:pPr>
            <w:r w:rsidRPr="00400150">
              <w:rPr>
                <w:rFonts w:ascii="Times New Roman" w:hAnsi="Times New Roman"/>
                <w:sz w:val="20"/>
                <w:szCs w:val="20"/>
                <w:lang w:val="ru-RU"/>
              </w:rPr>
              <w:t>в том числе:</w:t>
            </w:r>
          </w:p>
        </w:tc>
        <w:tc>
          <w:tcPr>
            <w:tcW w:w="619" w:type="pct"/>
            <w:tcMar>
              <w:top w:w="57" w:type="dxa"/>
              <w:left w:w="57" w:type="dxa"/>
              <w:bottom w:w="57" w:type="dxa"/>
              <w:right w:w="57" w:type="dxa"/>
            </w:tcMar>
          </w:tcPr>
          <w:p w:rsidR="008A4A1B" w:rsidRPr="00400150" w:rsidRDefault="008A4A1B" w:rsidP="00BD0B67">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ОРСП</w:t>
            </w:r>
          </w:p>
        </w:tc>
        <w:tc>
          <w:tcPr>
            <w:tcW w:w="1245" w:type="pct"/>
            <w:vMerge w:val="restar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Выпуск раздаточного материала, буклетов, использование альтернативных носителей социальной рекламы с целью пропаганды здорового образа жизни, размещение баннеров на рекламных щитах города</w:t>
            </w:r>
          </w:p>
        </w:tc>
        <w:tc>
          <w:tcPr>
            <w:tcW w:w="1361"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В рамках мероприятия школами, СПО, ВПО осуществлялось распространение информационных материалов по ВИЧ-профилактике и пропаганде ЗОЖ, в том числе буклетов, брошюр, социальной рекламы в печатном виде и посредством сайтов, социальных сетей, размещение на официальных сайтах учреждений, в социальной сети информационных публикаций и профилактических видеороликов, направленных на противодействие распространению ВИЧ-инфекции</w:t>
            </w:r>
          </w:p>
        </w:tc>
        <w:tc>
          <w:tcPr>
            <w:tcW w:w="756" w:type="pct"/>
            <w:tcMar>
              <w:top w:w="57" w:type="dxa"/>
              <w:left w:w="57" w:type="dxa"/>
              <w:bottom w:w="57" w:type="dxa"/>
              <w:right w:w="57" w:type="dxa"/>
            </w:tcMar>
          </w:tcPr>
          <w:p w:rsidR="008A4A1B" w:rsidRPr="00400150" w:rsidRDefault="008A4A1B" w:rsidP="00467296">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w:t>
            </w:r>
          </w:p>
        </w:tc>
      </w:tr>
      <w:tr w:rsidR="008A4A1B" w:rsidRPr="00823E78" w:rsidTr="00400150">
        <w:tc>
          <w:tcPr>
            <w:tcW w:w="194" w:type="pct"/>
            <w:tcMar>
              <w:top w:w="57" w:type="dxa"/>
              <w:left w:w="57" w:type="dxa"/>
              <w:bottom w:w="57" w:type="dxa"/>
              <w:right w:w="57" w:type="dxa"/>
            </w:tcMar>
          </w:tcPr>
          <w:p w:rsidR="008A4A1B" w:rsidRPr="00400150" w:rsidRDefault="008A4A1B" w:rsidP="00A941FA">
            <w:pPr>
              <w:spacing w:line="200" w:lineRule="atLeast"/>
              <w:jc w:val="center"/>
              <w:rPr>
                <w:rFonts w:ascii="Times New Roman" w:hAnsi="Times New Roman"/>
                <w:sz w:val="20"/>
                <w:szCs w:val="20"/>
              </w:rPr>
            </w:pPr>
            <w:r w:rsidRPr="00400150">
              <w:rPr>
                <w:rFonts w:ascii="Times New Roman" w:hAnsi="Times New Roman"/>
                <w:sz w:val="20"/>
                <w:szCs w:val="20"/>
              </w:rPr>
              <w:t>2.1.1</w:t>
            </w:r>
          </w:p>
        </w:tc>
        <w:tc>
          <w:tcPr>
            <w:tcW w:w="825" w:type="pct"/>
            <w:tcMar>
              <w:top w:w="57" w:type="dxa"/>
              <w:left w:w="57" w:type="dxa"/>
              <w:bottom w:w="57" w:type="dxa"/>
              <w:right w:w="57" w:type="dxa"/>
            </w:tcMar>
          </w:tcPr>
          <w:p w:rsidR="008A4A1B" w:rsidRPr="00400150" w:rsidRDefault="008A4A1B" w:rsidP="00A941FA">
            <w:pPr>
              <w:spacing w:line="200" w:lineRule="atLeast"/>
              <w:rPr>
                <w:rFonts w:ascii="Times New Roman" w:hAnsi="Times New Roman"/>
                <w:sz w:val="20"/>
                <w:szCs w:val="20"/>
              </w:rPr>
            </w:pPr>
            <w:r w:rsidRPr="00400150">
              <w:rPr>
                <w:rFonts w:ascii="Times New Roman" w:hAnsi="Times New Roman"/>
                <w:sz w:val="20"/>
                <w:szCs w:val="20"/>
              </w:rPr>
              <w:t>Закупка сувенирной продукции</w:t>
            </w:r>
          </w:p>
        </w:tc>
        <w:tc>
          <w:tcPr>
            <w:tcW w:w="619" w:type="pct"/>
            <w:tcMar>
              <w:top w:w="57" w:type="dxa"/>
              <w:left w:w="57" w:type="dxa"/>
              <w:bottom w:w="57" w:type="dxa"/>
              <w:right w:w="57" w:type="dxa"/>
            </w:tcMar>
          </w:tcPr>
          <w:p w:rsidR="008A4A1B" w:rsidRPr="00400150" w:rsidRDefault="008A4A1B" w:rsidP="00BD0B67">
            <w:pPr>
              <w:widowControl w:val="0"/>
              <w:autoSpaceDE w:val="0"/>
              <w:autoSpaceDN w:val="0"/>
              <w:adjustRightInd w:val="0"/>
              <w:rPr>
                <w:rFonts w:ascii="Times New Roman" w:hAnsi="Times New Roman"/>
                <w:sz w:val="18"/>
                <w:szCs w:val="18"/>
              </w:rPr>
            </w:pPr>
            <w:r w:rsidRPr="00400150">
              <w:rPr>
                <w:rFonts w:ascii="Times New Roman" w:hAnsi="Times New Roman"/>
                <w:sz w:val="18"/>
                <w:szCs w:val="18"/>
              </w:rPr>
              <w:t>ОРСП</w:t>
            </w:r>
          </w:p>
        </w:tc>
        <w:tc>
          <w:tcPr>
            <w:tcW w:w="1245" w:type="pct"/>
            <w:vMerge/>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p>
        </w:tc>
        <w:tc>
          <w:tcPr>
            <w:tcW w:w="1361" w:type="pct"/>
            <w:tcMar>
              <w:top w:w="57" w:type="dxa"/>
              <w:left w:w="57" w:type="dxa"/>
              <w:bottom w:w="57" w:type="dxa"/>
              <w:right w:w="57" w:type="dxa"/>
            </w:tcMar>
          </w:tcPr>
          <w:p w:rsidR="008A4A1B" w:rsidRPr="00400150" w:rsidRDefault="008A4A1B" w:rsidP="007F1760">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 xml:space="preserve">Сувенирная продукция </w:t>
            </w:r>
            <w:r w:rsidR="007F1760" w:rsidRPr="00400150">
              <w:rPr>
                <w:rFonts w:ascii="Times New Roman" w:hAnsi="Times New Roman"/>
                <w:sz w:val="20"/>
                <w:szCs w:val="20"/>
                <w:lang w:val="ru-RU"/>
              </w:rPr>
              <w:t>не закупалась</w:t>
            </w:r>
          </w:p>
        </w:tc>
        <w:tc>
          <w:tcPr>
            <w:tcW w:w="756" w:type="pct"/>
            <w:tcMar>
              <w:top w:w="57" w:type="dxa"/>
              <w:left w:w="57" w:type="dxa"/>
              <w:bottom w:w="57" w:type="dxa"/>
              <w:right w:w="57" w:type="dxa"/>
            </w:tcMar>
          </w:tcPr>
          <w:p w:rsidR="008A4A1B" w:rsidRPr="00400150" w:rsidRDefault="007F1760"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Отсутствие финансовых  средств по Программе</w:t>
            </w:r>
          </w:p>
        </w:tc>
      </w:tr>
      <w:tr w:rsidR="008A4A1B" w:rsidRPr="00400150" w:rsidTr="00400150">
        <w:tc>
          <w:tcPr>
            <w:tcW w:w="194" w:type="pct"/>
            <w:tcMar>
              <w:top w:w="57" w:type="dxa"/>
              <w:left w:w="57" w:type="dxa"/>
              <w:bottom w:w="57" w:type="dxa"/>
              <w:right w:w="57" w:type="dxa"/>
            </w:tcMar>
          </w:tcPr>
          <w:p w:rsidR="008A4A1B" w:rsidRPr="00400150" w:rsidRDefault="008A4A1B" w:rsidP="004820E8">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2.1.2</w:t>
            </w:r>
          </w:p>
        </w:tc>
        <w:tc>
          <w:tcPr>
            <w:tcW w:w="825" w:type="pct"/>
            <w:tcMar>
              <w:top w:w="57" w:type="dxa"/>
              <w:left w:w="57" w:type="dxa"/>
              <w:bottom w:w="57" w:type="dxa"/>
              <w:right w:w="57" w:type="dxa"/>
            </w:tcMar>
          </w:tcPr>
          <w:p w:rsidR="008A4A1B" w:rsidRPr="00400150" w:rsidRDefault="008A4A1B" w:rsidP="001B44C2">
            <w:pPr>
              <w:spacing w:line="200" w:lineRule="atLeast"/>
              <w:rPr>
                <w:rFonts w:ascii="Times New Roman" w:hAnsi="Times New Roman"/>
                <w:sz w:val="20"/>
                <w:szCs w:val="20"/>
                <w:lang w:val="ru-RU"/>
              </w:rPr>
            </w:pPr>
            <w:r w:rsidRPr="00400150">
              <w:rPr>
                <w:rFonts w:ascii="Times New Roman" w:hAnsi="Times New Roman"/>
                <w:sz w:val="20"/>
                <w:szCs w:val="20"/>
                <w:lang w:val="ru-RU"/>
              </w:rPr>
              <w:t>Сопровождение группы «Здоровый Череповец» в социальной сети «ВКонтакте»</w:t>
            </w:r>
          </w:p>
        </w:tc>
        <w:tc>
          <w:tcPr>
            <w:tcW w:w="619" w:type="pct"/>
            <w:tcMar>
              <w:top w:w="57" w:type="dxa"/>
              <w:left w:w="57" w:type="dxa"/>
              <w:bottom w:w="57" w:type="dxa"/>
              <w:right w:w="57" w:type="dxa"/>
            </w:tcMar>
          </w:tcPr>
          <w:p w:rsidR="008A4A1B" w:rsidRPr="00400150" w:rsidRDefault="008A4A1B" w:rsidP="00F34E2D">
            <w:pPr>
              <w:spacing w:after="0" w:line="240" w:lineRule="auto"/>
              <w:rPr>
                <w:rFonts w:ascii="Times New Roman" w:hAnsi="Times New Roman"/>
                <w:sz w:val="20"/>
                <w:szCs w:val="20"/>
                <w:lang w:val="ru-RU"/>
              </w:rPr>
            </w:pPr>
            <w:r w:rsidRPr="00400150">
              <w:rPr>
                <w:rFonts w:ascii="Times New Roman" w:hAnsi="Times New Roman"/>
                <w:sz w:val="18"/>
                <w:szCs w:val="18"/>
                <w:lang w:val="ru-RU"/>
              </w:rPr>
              <w:t>ОРСП</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Дополнительное информирование горожан и наличие возможности обратной связи по вопросам ведения здорового образа жизни</w:t>
            </w:r>
          </w:p>
        </w:tc>
        <w:tc>
          <w:tcPr>
            <w:tcW w:w="1361" w:type="pct"/>
            <w:tcMar>
              <w:top w:w="57" w:type="dxa"/>
              <w:left w:w="57" w:type="dxa"/>
              <w:bottom w:w="57" w:type="dxa"/>
              <w:right w:w="57" w:type="dxa"/>
            </w:tcMar>
          </w:tcPr>
          <w:p w:rsidR="008A4A1B" w:rsidRPr="00400150" w:rsidRDefault="008A4A1B" w:rsidP="007A7155">
            <w:pPr>
              <w:spacing w:after="0" w:line="240" w:lineRule="auto"/>
              <w:ind w:firstLine="79"/>
              <w:jc w:val="both"/>
              <w:rPr>
                <w:rFonts w:ascii="Times New Roman" w:hAnsi="Times New Roman"/>
                <w:sz w:val="20"/>
                <w:szCs w:val="20"/>
                <w:lang w:val="ru-RU" w:eastAsia="ru-RU"/>
              </w:rPr>
            </w:pPr>
            <w:r w:rsidRPr="00400150">
              <w:rPr>
                <w:rFonts w:ascii="Times New Roman" w:hAnsi="Times New Roman"/>
                <w:sz w:val="20"/>
                <w:szCs w:val="20"/>
                <w:lang w:val="ru-RU"/>
              </w:rPr>
              <w:t>Информирование населения в группе «Здоровый Череповец» в социальной сети «Вконтакте» обеспечено</w:t>
            </w:r>
          </w:p>
        </w:tc>
        <w:tc>
          <w:tcPr>
            <w:tcW w:w="756" w:type="pct"/>
            <w:tcMar>
              <w:top w:w="57" w:type="dxa"/>
              <w:left w:w="57" w:type="dxa"/>
              <w:bottom w:w="57" w:type="dxa"/>
              <w:right w:w="57" w:type="dxa"/>
            </w:tcMar>
          </w:tcPr>
          <w:p w:rsidR="008A4A1B" w:rsidRPr="00400150" w:rsidRDefault="008A4A1B"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3"/>
        </w:trPr>
        <w:tc>
          <w:tcPr>
            <w:tcW w:w="194" w:type="pct"/>
            <w:tcMar>
              <w:top w:w="57" w:type="dxa"/>
              <w:left w:w="57" w:type="dxa"/>
              <w:bottom w:w="57" w:type="dxa"/>
              <w:right w:w="57" w:type="dxa"/>
            </w:tcMar>
          </w:tcPr>
          <w:p w:rsidR="008A4A1B" w:rsidRPr="00400150" w:rsidRDefault="008A4A1B" w:rsidP="00EF290B">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2.2</w:t>
            </w:r>
          </w:p>
        </w:tc>
        <w:tc>
          <w:tcPr>
            <w:tcW w:w="825" w:type="pct"/>
            <w:tcMar>
              <w:top w:w="57" w:type="dxa"/>
              <w:left w:w="57" w:type="dxa"/>
              <w:bottom w:w="57" w:type="dxa"/>
              <w:right w:w="57" w:type="dxa"/>
            </w:tcMar>
          </w:tcPr>
          <w:p w:rsidR="008A4A1B" w:rsidRPr="00400150"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 xml:space="preserve">Мероприятия для детей, пропагандирующие здоровый образ жизни и семейные ценности, в библиотеках </w:t>
            </w:r>
            <w:r w:rsidRPr="00400150">
              <w:rPr>
                <w:rFonts w:ascii="Times New Roman" w:hAnsi="Times New Roman"/>
                <w:sz w:val="20"/>
                <w:szCs w:val="20"/>
                <w:lang w:val="ru-RU"/>
              </w:rPr>
              <w:lastRenderedPageBreak/>
              <w:t>города</w:t>
            </w:r>
          </w:p>
        </w:tc>
        <w:tc>
          <w:tcPr>
            <w:tcW w:w="619" w:type="pct"/>
            <w:tcMar>
              <w:top w:w="57" w:type="dxa"/>
              <w:left w:w="57" w:type="dxa"/>
              <w:bottom w:w="57" w:type="dxa"/>
              <w:right w:w="57" w:type="dxa"/>
            </w:tcMar>
          </w:tcPr>
          <w:p w:rsidR="008A4A1B" w:rsidRPr="00400150" w:rsidRDefault="008A4A1B" w:rsidP="001B44C2">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lastRenderedPageBreak/>
              <w:t>УДК (МАУК «Объединение библиотек»)</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Участие школьников - посетителей библиотеки в тематических мероприятиях, пропагандирующих ЗОЖ и семейные ценности</w:t>
            </w:r>
          </w:p>
        </w:tc>
        <w:tc>
          <w:tcPr>
            <w:tcW w:w="1361" w:type="pct"/>
            <w:tcMar>
              <w:top w:w="57" w:type="dxa"/>
              <w:left w:w="57" w:type="dxa"/>
              <w:bottom w:w="57" w:type="dxa"/>
              <w:right w:w="57" w:type="dxa"/>
            </w:tcMar>
          </w:tcPr>
          <w:p w:rsidR="008A4A1B" w:rsidRPr="00400150" w:rsidRDefault="008A4A1B" w:rsidP="009D7ECD">
            <w:pPr>
              <w:pBdr>
                <w:top w:val="nil"/>
                <w:left w:val="nil"/>
                <w:bottom w:val="nil"/>
                <w:right w:val="nil"/>
                <w:between w:val="nil"/>
              </w:pBd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Обеспечено участие школьников в тематических мероприятиях в библиотеках города, количество участников –</w:t>
            </w:r>
            <w:r w:rsidR="009D7ECD" w:rsidRPr="00400150">
              <w:rPr>
                <w:rFonts w:ascii="Times New Roman" w:hAnsi="Times New Roman"/>
                <w:sz w:val="20"/>
                <w:szCs w:val="20"/>
                <w:lang w:val="ru-RU"/>
              </w:rPr>
              <w:t xml:space="preserve"> 4</w:t>
            </w:r>
            <w:r w:rsidRPr="00400150">
              <w:rPr>
                <w:rFonts w:ascii="Times New Roman" w:hAnsi="Times New Roman"/>
                <w:sz w:val="20"/>
                <w:szCs w:val="20"/>
                <w:lang w:val="ru-RU"/>
              </w:rPr>
              <w:t xml:space="preserve"> </w:t>
            </w:r>
            <w:r w:rsidR="009D7ECD" w:rsidRPr="00400150">
              <w:rPr>
                <w:rFonts w:ascii="Times New Roman" w:hAnsi="Times New Roman"/>
                <w:sz w:val="20"/>
                <w:szCs w:val="20"/>
                <w:lang w:val="ru-RU"/>
              </w:rPr>
              <w:t>38</w:t>
            </w:r>
            <w:r w:rsidRPr="00400150">
              <w:rPr>
                <w:rFonts w:ascii="Times New Roman" w:hAnsi="Times New Roman"/>
                <w:sz w:val="20"/>
                <w:szCs w:val="20"/>
                <w:lang w:val="ru-RU"/>
              </w:rPr>
              <w:t xml:space="preserve">0 человек </w:t>
            </w:r>
          </w:p>
        </w:tc>
        <w:tc>
          <w:tcPr>
            <w:tcW w:w="756" w:type="pct"/>
            <w:tcMar>
              <w:top w:w="57" w:type="dxa"/>
              <w:left w:w="57" w:type="dxa"/>
              <w:bottom w:w="57" w:type="dxa"/>
              <w:right w:w="57" w:type="dxa"/>
            </w:tcMar>
          </w:tcPr>
          <w:p w:rsidR="008A4A1B" w:rsidRPr="00400150" w:rsidRDefault="008A4A1B"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c>
          <w:tcPr>
            <w:tcW w:w="194" w:type="pct"/>
            <w:tcMar>
              <w:top w:w="57" w:type="dxa"/>
              <w:left w:w="57" w:type="dxa"/>
              <w:bottom w:w="57" w:type="dxa"/>
              <w:right w:w="57" w:type="dxa"/>
            </w:tcMar>
          </w:tcPr>
          <w:p w:rsidR="008A4A1B" w:rsidRPr="00400150" w:rsidRDefault="008A4A1B" w:rsidP="00A941FA">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2.3</w:t>
            </w:r>
          </w:p>
        </w:tc>
        <w:tc>
          <w:tcPr>
            <w:tcW w:w="825" w:type="pct"/>
            <w:tcMar>
              <w:top w:w="57" w:type="dxa"/>
              <w:left w:w="57" w:type="dxa"/>
              <w:bottom w:w="57" w:type="dxa"/>
              <w:right w:w="57" w:type="dxa"/>
            </w:tcMar>
          </w:tcPr>
          <w:p w:rsidR="008A4A1B" w:rsidRPr="00400150"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Мероприятия по пропаганде здорового образа жизни средствами кино</w:t>
            </w:r>
          </w:p>
        </w:tc>
        <w:tc>
          <w:tcPr>
            <w:tcW w:w="619" w:type="pct"/>
            <w:tcMar>
              <w:top w:w="57" w:type="dxa"/>
              <w:left w:w="57" w:type="dxa"/>
              <w:bottom w:w="57" w:type="dxa"/>
              <w:right w:w="57" w:type="dxa"/>
            </w:tcMar>
          </w:tcPr>
          <w:p w:rsidR="008A4A1B" w:rsidRPr="00400150" w:rsidRDefault="008A4A1B" w:rsidP="00A941FA">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УДК (МАУК «ГКДЦ «Единение»)</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Предсеансовые показы тематических роликов и короткометражных фильмов, социального ролика в предкассовом</w:t>
            </w:r>
            <w:r w:rsidRPr="00400150">
              <w:rPr>
                <w:lang w:val="ru-RU"/>
              </w:rPr>
              <w:t xml:space="preserve"> </w:t>
            </w:r>
            <w:r w:rsidRPr="00400150">
              <w:rPr>
                <w:rFonts w:ascii="Times New Roman" w:hAnsi="Times New Roman"/>
                <w:sz w:val="20"/>
                <w:szCs w:val="20"/>
                <w:lang w:val="ru-RU"/>
              </w:rPr>
              <w:t>фойе</w:t>
            </w:r>
          </w:p>
        </w:tc>
        <w:tc>
          <w:tcPr>
            <w:tcW w:w="1361" w:type="pct"/>
            <w:tcMar>
              <w:top w:w="57" w:type="dxa"/>
              <w:left w:w="57" w:type="dxa"/>
              <w:bottom w:w="57" w:type="dxa"/>
              <w:right w:w="57" w:type="dxa"/>
            </w:tcMar>
          </w:tcPr>
          <w:p w:rsidR="008A4A1B" w:rsidRPr="00400150" w:rsidRDefault="008A4A1B" w:rsidP="009D7ECD">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eastAsia="ru-RU" w:bidi="ar-SA"/>
              </w:rPr>
              <w:t>Проведен показ тематических роликов, короткометражных фильмов в предкассовом фойе МАУК «ГКДЦ «Единение», а также предсеансовых тематических программ (</w:t>
            </w:r>
            <w:r w:rsidR="009D7ECD" w:rsidRPr="00400150">
              <w:rPr>
                <w:rFonts w:ascii="Times New Roman" w:hAnsi="Times New Roman"/>
                <w:sz w:val="20"/>
                <w:szCs w:val="20"/>
                <w:lang w:val="ru-RU" w:eastAsia="ru-RU" w:bidi="ar-SA"/>
              </w:rPr>
              <w:t>около 18 тыс. показов</w:t>
            </w:r>
            <w:r w:rsidRPr="00400150">
              <w:rPr>
                <w:rFonts w:ascii="Times New Roman" w:hAnsi="Times New Roman"/>
                <w:sz w:val="20"/>
                <w:szCs w:val="20"/>
                <w:lang w:val="ru-RU" w:eastAsia="ru-RU" w:bidi="ar-SA"/>
              </w:rPr>
              <w:t>)</w:t>
            </w:r>
          </w:p>
        </w:tc>
        <w:tc>
          <w:tcPr>
            <w:tcW w:w="756" w:type="pct"/>
            <w:tcMar>
              <w:top w:w="57" w:type="dxa"/>
              <w:left w:w="57" w:type="dxa"/>
              <w:bottom w:w="57" w:type="dxa"/>
              <w:right w:w="57" w:type="dxa"/>
            </w:tcMar>
          </w:tcPr>
          <w:p w:rsidR="008A4A1B" w:rsidRPr="00400150" w:rsidRDefault="008A4A1B"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c>
          <w:tcPr>
            <w:tcW w:w="194" w:type="pct"/>
            <w:tcMar>
              <w:top w:w="57" w:type="dxa"/>
              <w:left w:w="57" w:type="dxa"/>
              <w:bottom w:w="57" w:type="dxa"/>
              <w:right w:w="57" w:type="dxa"/>
            </w:tcMar>
          </w:tcPr>
          <w:p w:rsidR="008A4A1B" w:rsidRPr="00400150" w:rsidRDefault="008A4A1B" w:rsidP="00A941FA">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2.4</w:t>
            </w:r>
          </w:p>
        </w:tc>
        <w:tc>
          <w:tcPr>
            <w:tcW w:w="825" w:type="pct"/>
            <w:tcMar>
              <w:top w:w="57" w:type="dxa"/>
              <w:left w:w="57" w:type="dxa"/>
              <w:bottom w:w="57" w:type="dxa"/>
              <w:right w:w="57" w:type="dxa"/>
            </w:tcMar>
          </w:tcPr>
          <w:p w:rsidR="008A4A1B" w:rsidRPr="00400150" w:rsidRDefault="008A4A1B" w:rsidP="00A941FA">
            <w:pPr>
              <w:widowControl w:val="0"/>
              <w:autoSpaceDE w:val="0"/>
              <w:autoSpaceDN w:val="0"/>
              <w:adjustRightInd w:val="0"/>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Мероприятия в рамках Всемирного дня здоровья, Всемирного дня отказа от курения</w:t>
            </w:r>
          </w:p>
        </w:tc>
        <w:tc>
          <w:tcPr>
            <w:tcW w:w="619" w:type="pct"/>
            <w:tcMar>
              <w:top w:w="57" w:type="dxa"/>
              <w:left w:w="57" w:type="dxa"/>
              <w:bottom w:w="57" w:type="dxa"/>
              <w:right w:w="57" w:type="dxa"/>
            </w:tcMar>
          </w:tcPr>
          <w:p w:rsidR="008A4A1B" w:rsidRPr="00400150" w:rsidRDefault="008A4A1B" w:rsidP="00EF290B">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ЧМЦ, УДК, УО, КФиС, ОРСП, ВПО, СПО</w:t>
            </w:r>
          </w:p>
          <w:p w:rsidR="008A4A1B" w:rsidRPr="00400150" w:rsidRDefault="008A4A1B" w:rsidP="00A941FA">
            <w:pPr>
              <w:widowControl w:val="0"/>
              <w:autoSpaceDE w:val="0"/>
              <w:autoSpaceDN w:val="0"/>
              <w:adjustRightInd w:val="0"/>
              <w:spacing w:after="0" w:line="240" w:lineRule="auto"/>
              <w:jc w:val="both"/>
              <w:rPr>
                <w:rFonts w:ascii="Times New Roman" w:hAnsi="Times New Roman"/>
                <w:sz w:val="20"/>
                <w:szCs w:val="20"/>
                <w:lang w:val="ru-RU"/>
              </w:rPr>
            </w:pP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Привлечение жителей города к участию в мероприятиях, пропагандирующих здоровый образ жизни, мероприятиях антитабачной направленности</w:t>
            </w:r>
          </w:p>
        </w:tc>
        <w:tc>
          <w:tcPr>
            <w:tcW w:w="1361" w:type="pct"/>
            <w:tcMar>
              <w:top w:w="57" w:type="dxa"/>
              <w:left w:w="57" w:type="dxa"/>
              <w:bottom w:w="57" w:type="dxa"/>
              <w:right w:w="57" w:type="dxa"/>
            </w:tcMar>
          </w:tcPr>
          <w:p w:rsidR="008A4A1B" w:rsidRPr="00400150" w:rsidRDefault="008A4A1B" w:rsidP="00AE3A11">
            <w:pPr>
              <w:pStyle w:val="xmsonormal"/>
              <w:shd w:val="clear" w:color="auto" w:fill="FFFFFF"/>
              <w:spacing w:before="0" w:beforeAutospacing="0" w:after="0" w:afterAutospacing="0"/>
              <w:ind w:firstLine="79"/>
              <w:jc w:val="both"/>
              <w:rPr>
                <w:sz w:val="20"/>
                <w:szCs w:val="20"/>
                <w:lang w:eastAsia="en-US" w:bidi="en-US"/>
              </w:rPr>
            </w:pPr>
            <w:r w:rsidRPr="00400150">
              <w:rPr>
                <w:sz w:val="20"/>
                <w:szCs w:val="20"/>
                <w:lang w:eastAsia="en-US" w:bidi="en-US"/>
              </w:rPr>
              <w:t xml:space="preserve">Проведены тематические мероприятия, связанные с продвижением здорового образа жизни, формированием ответственного отношения горожан к своему здоровью, привлечено более </w:t>
            </w:r>
            <w:r w:rsidR="009D7ECD" w:rsidRPr="00400150">
              <w:rPr>
                <w:sz w:val="20"/>
                <w:szCs w:val="20"/>
                <w:lang w:eastAsia="en-US" w:bidi="en-US"/>
              </w:rPr>
              <w:t>70</w:t>
            </w:r>
            <w:r w:rsidRPr="00400150">
              <w:rPr>
                <w:sz w:val="20"/>
                <w:szCs w:val="20"/>
                <w:lang w:eastAsia="en-US" w:bidi="en-US"/>
              </w:rPr>
              <w:t xml:space="preserve"> тыс. человек </w:t>
            </w:r>
          </w:p>
          <w:p w:rsidR="008A4A1B" w:rsidRPr="00400150" w:rsidRDefault="008A4A1B" w:rsidP="00AE3A11">
            <w:pPr>
              <w:spacing w:after="0" w:line="240" w:lineRule="auto"/>
              <w:ind w:firstLine="79"/>
              <w:jc w:val="both"/>
              <w:rPr>
                <w:rFonts w:ascii="Times New Roman" w:hAnsi="Times New Roman"/>
                <w:sz w:val="20"/>
                <w:szCs w:val="20"/>
                <w:lang w:val="ru-RU"/>
              </w:rPr>
            </w:pPr>
          </w:p>
        </w:tc>
        <w:tc>
          <w:tcPr>
            <w:tcW w:w="756" w:type="pct"/>
            <w:tcMar>
              <w:top w:w="57" w:type="dxa"/>
              <w:left w:w="57" w:type="dxa"/>
              <w:bottom w:w="57" w:type="dxa"/>
              <w:right w:w="57" w:type="dxa"/>
            </w:tcMar>
          </w:tcPr>
          <w:p w:rsidR="008A4A1B" w:rsidRPr="00400150" w:rsidRDefault="008A4A1B" w:rsidP="00467296">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c>
          <w:tcPr>
            <w:tcW w:w="194" w:type="pct"/>
            <w:tcMar>
              <w:top w:w="57" w:type="dxa"/>
              <w:left w:w="57" w:type="dxa"/>
              <w:bottom w:w="57" w:type="dxa"/>
              <w:right w:w="57" w:type="dxa"/>
            </w:tcMar>
          </w:tcPr>
          <w:p w:rsidR="008A4A1B" w:rsidRPr="00400150" w:rsidRDefault="008A4A1B" w:rsidP="00A941FA">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2.5.</w:t>
            </w:r>
          </w:p>
        </w:tc>
        <w:tc>
          <w:tcPr>
            <w:tcW w:w="825" w:type="pct"/>
            <w:tcMar>
              <w:top w:w="57" w:type="dxa"/>
              <w:left w:w="57" w:type="dxa"/>
              <w:bottom w:w="57" w:type="dxa"/>
              <w:right w:w="57" w:type="dxa"/>
            </w:tcMar>
          </w:tcPr>
          <w:p w:rsidR="008A4A1B" w:rsidRPr="00400150" w:rsidRDefault="008A4A1B" w:rsidP="00A941FA">
            <w:pPr>
              <w:spacing w:after="0" w:line="240" w:lineRule="auto"/>
              <w:rPr>
                <w:rFonts w:ascii="Times New Roman" w:hAnsi="Times New Roman"/>
                <w:sz w:val="20"/>
                <w:szCs w:val="20"/>
                <w:lang w:val="ru-RU"/>
              </w:rPr>
            </w:pPr>
            <w:r w:rsidRPr="00400150">
              <w:rPr>
                <w:rFonts w:ascii="Times New Roman" w:hAnsi="Times New Roman"/>
                <w:sz w:val="20"/>
                <w:szCs w:val="20"/>
                <w:lang w:val="ru-RU"/>
              </w:rPr>
              <w:t>Мероприятия по профилактике ВИЧ-инфекции, по профилактике употребления психоактивных веществ, в том числе:</w:t>
            </w:r>
          </w:p>
        </w:tc>
        <w:tc>
          <w:tcPr>
            <w:tcW w:w="619" w:type="pct"/>
            <w:tcMar>
              <w:top w:w="57" w:type="dxa"/>
              <w:left w:w="57" w:type="dxa"/>
              <w:bottom w:w="57" w:type="dxa"/>
              <w:right w:w="57" w:type="dxa"/>
            </w:tcMar>
          </w:tcPr>
          <w:p w:rsidR="008A4A1B" w:rsidRPr="00400150" w:rsidRDefault="008A4A1B" w:rsidP="00EF290B">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КФиС, УО, УДК, ЧМЦ, ОРСП, ВПО, СПО</w:t>
            </w:r>
          </w:p>
        </w:tc>
        <w:tc>
          <w:tcPr>
            <w:tcW w:w="1245" w:type="pct"/>
            <w:vMerge w:val="restar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Повышение информированности различных групп населения по вопросам распространенности на территории города Череповца ВИЧ-инфекции, путях передачи, способах предупреждения заболевания.</w:t>
            </w:r>
          </w:p>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Формирование негативного отношения к употреблению психоактивных веществ путем проведения антинаркотической, антитабачной и антиалкогольной пропаганды.</w:t>
            </w:r>
          </w:p>
        </w:tc>
        <w:tc>
          <w:tcPr>
            <w:tcW w:w="1361" w:type="pct"/>
            <w:tcMar>
              <w:top w:w="57" w:type="dxa"/>
              <w:left w:w="57" w:type="dxa"/>
              <w:bottom w:w="57" w:type="dxa"/>
              <w:right w:w="57" w:type="dxa"/>
            </w:tcMar>
          </w:tcPr>
          <w:p w:rsidR="008A4A1B" w:rsidRPr="00400150" w:rsidRDefault="008A4A1B" w:rsidP="009D7ECD">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В рамках реализации Плана мероприятий, посвященных Всемирному дню памяти жертв СПИДа, в 202</w:t>
            </w:r>
            <w:r w:rsidR="009D7ECD" w:rsidRPr="00400150">
              <w:rPr>
                <w:rFonts w:ascii="Times New Roman" w:hAnsi="Times New Roman"/>
                <w:sz w:val="20"/>
                <w:szCs w:val="20"/>
                <w:lang w:val="ru-RU"/>
              </w:rPr>
              <w:t>4</w:t>
            </w:r>
            <w:r w:rsidRPr="00400150">
              <w:rPr>
                <w:rFonts w:ascii="Times New Roman" w:hAnsi="Times New Roman"/>
                <w:sz w:val="20"/>
                <w:szCs w:val="20"/>
                <w:lang w:val="ru-RU"/>
              </w:rPr>
              <w:t xml:space="preserve"> год</w:t>
            </w:r>
            <w:r w:rsidR="009D7ECD" w:rsidRPr="00400150">
              <w:rPr>
                <w:rFonts w:ascii="Times New Roman" w:hAnsi="Times New Roman"/>
                <w:sz w:val="20"/>
                <w:szCs w:val="20"/>
                <w:lang w:val="ru-RU"/>
              </w:rPr>
              <w:t>у</w:t>
            </w:r>
            <w:r w:rsidRPr="00400150">
              <w:rPr>
                <w:rFonts w:ascii="Times New Roman" w:hAnsi="Times New Roman"/>
                <w:sz w:val="20"/>
                <w:szCs w:val="20"/>
                <w:lang w:val="ru-RU"/>
              </w:rPr>
              <w:t xml:space="preserve"> организованы и проведены межведомственные мероприятия для различных групп населения с общим охватом более </w:t>
            </w:r>
            <w:r w:rsidR="009D7ECD" w:rsidRPr="00400150">
              <w:rPr>
                <w:rFonts w:ascii="Times New Roman" w:hAnsi="Times New Roman"/>
                <w:sz w:val="20"/>
                <w:szCs w:val="20"/>
                <w:lang w:val="ru-RU"/>
              </w:rPr>
              <w:t>90</w:t>
            </w:r>
            <w:r w:rsidRPr="00400150">
              <w:rPr>
                <w:rFonts w:ascii="Times New Roman" w:hAnsi="Times New Roman"/>
                <w:sz w:val="20"/>
                <w:szCs w:val="20"/>
                <w:lang w:val="ru-RU"/>
              </w:rPr>
              <w:t xml:space="preserve"> тыс. человек </w:t>
            </w:r>
          </w:p>
        </w:tc>
        <w:tc>
          <w:tcPr>
            <w:tcW w:w="756" w:type="pct"/>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288"/>
        </w:trPr>
        <w:tc>
          <w:tcPr>
            <w:tcW w:w="194" w:type="pct"/>
            <w:tcMar>
              <w:top w:w="57" w:type="dxa"/>
              <w:left w:w="57" w:type="dxa"/>
              <w:bottom w:w="57" w:type="dxa"/>
              <w:right w:w="57" w:type="dxa"/>
            </w:tcMar>
          </w:tcPr>
          <w:p w:rsidR="008A4A1B" w:rsidRPr="00400150" w:rsidRDefault="008A4A1B" w:rsidP="00EF290B">
            <w:pPr>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2.5.1</w:t>
            </w:r>
          </w:p>
        </w:tc>
        <w:tc>
          <w:tcPr>
            <w:tcW w:w="825" w:type="pct"/>
            <w:tcMar>
              <w:top w:w="57" w:type="dxa"/>
              <w:left w:w="57" w:type="dxa"/>
              <w:bottom w:w="57" w:type="dxa"/>
              <w:right w:w="57" w:type="dxa"/>
            </w:tcMar>
          </w:tcPr>
          <w:p w:rsidR="008A4A1B" w:rsidRPr="00400150" w:rsidRDefault="008A4A1B" w:rsidP="00EF290B">
            <w:pPr>
              <w:spacing w:after="0" w:line="240" w:lineRule="auto"/>
              <w:rPr>
                <w:rFonts w:ascii="Times New Roman" w:hAnsi="Times New Roman"/>
                <w:sz w:val="20"/>
                <w:szCs w:val="20"/>
                <w:lang w:val="ru-RU"/>
              </w:rPr>
            </w:pPr>
            <w:r w:rsidRPr="00400150">
              <w:rPr>
                <w:rFonts w:ascii="Times New Roman" w:hAnsi="Times New Roman"/>
                <w:sz w:val="20"/>
                <w:szCs w:val="20"/>
                <w:lang w:val="ru-RU"/>
              </w:rPr>
              <w:t>Конкурс социальной рекламы</w:t>
            </w:r>
          </w:p>
        </w:tc>
        <w:tc>
          <w:tcPr>
            <w:tcW w:w="619" w:type="pct"/>
            <w:tcMar>
              <w:top w:w="57" w:type="dxa"/>
              <w:left w:w="57" w:type="dxa"/>
              <w:bottom w:w="57" w:type="dxa"/>
              <w:right w:w="57" w:type="dxa"/>
            </w:tcMar>
          </w:tcPr>
          <w:p w:rsidR="008A4A1B" w:rsidRPr="00400150" w:rsidRDefault="008A4A1B" w:rsidP="00EF290B">
            <w:pPr>
              <w:widowControl w:val="0"/>
              <w:autoSpaceDE w:val="0"/>
              <w:autoSpaceDN w:val="0"/>
              <w:adjustRightInd w:val="0"/>
              <w:spacing w:after="0" w:line="240" w:lineRule="auto"/>
              <w:jc w:val="center"/>
              <w:rPr>
                <w:rFonts w:ascii="Times New Roman" w:hAnsi="Times New Roman"/>
                <w:sz w:val="20"/>
                <w:szCs w:val="20"/>
                <w:lang w:val="ru-RU"/>
              </w:rPr>
            </w:pPr>
            <w:r w:rsidRPr="00400150">
              <w:rPr>
                <w:rFonts w:ascii="Times New Roman" w:hAnsi="Times New Roman"/>
                <w:sz w:val="20"/>
                <w:szCs w:val="20"/>
                <w:lang w:val="ru-RU"/>
              </w:rPr>
              <w:t>ОРСП</w:t>
            </w:r>
          </w:p>
        </w:tc>
        <w:tc>
          <w:tcPr>
            <w:tcW w:w="1245" w:type="pct"/>
            <w:vMerge/>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p>
        </w:tc>
        <w:tc>
          <w:tcPr>
            <w:tcW w:w="1361" w:type="pct"/>
            <w:tcMar>
              <w:top w:w="57" w:type="dxa"/>
              <w:left w:w="57" w:type="dxa"/>
              <w:bottom w:w="57" w:type="dxa"/>
              <w:right w:w="57" w:type="dxa"/>
            </w:tcMar>
          </w:tcPr>
          <w:p w:rsidR="008A4A1B" w:rsidRPr="00400150" w:rsidRDefault="009D7ECD" w:rsidP="009D7ECD">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Конкурс социальной рекламы «СтопВичСпид» в режиме онлайн проведен в</w:t>
            </w:r>
            <w:r w:rsidR="008A4A1B" w:rsidRPr="00400150">
              <w:rPr>
                <w:rFonts w:ascii="Times New Roman" w:hAnsi="Times New Roman"/>
                <w:sz w:val="20"/>
                <w:szCs w:val="20"/>
                <w:lang w:val="ru-RU"/>
              </w:rPr>
              <w:t xml:space="preserve"> ноябре-декабре 2023</w:t>
            </w:r>
            <w:r w:rsidRPr="00400150">
              <w:rPr>
                <w:rFonts w:ascii="Times New Roman" w:hAnsi="Times New Roman"/>
                <w:sz w:val="20"/>
                <w:szCs w:val="20"/>
                <w:lang w:val="ru-RU"/>
              </w:rPr>
              <w:t xml:space="preserve"> года</w:t>
            </w:r>
            <w:r w:rsidR="008A4A1B" w:rsidRPr="00400150">
              <w:rPr>
                <w:rFonts w:ascii="Times New Roman" w:hAnsi="Times New Roman"/>
                <w:sz w:val="20"/>
                <w:szCs w:val="20"/>
                <w:lang w:val="ru-RU"/>
              </w:rPr>
              <w:t xml:space="preserve"> </w:t>
            </w:r>
            <w:r w:rsidRPr="00400150">
              <w:rPr>
                <w:rFonts w:ascii="Times New Roman" w:hAnsi="Times New Roman"/>
                <w:sz w:val="20"/>
                <w:szCs w:val="20"/>
                <w:lang w:val="ru-RU"/>
              </w:rPr>
              <w:t>в группе «Здоровый Череповец»</w:t>
            </w:r>
          </w:p>
        </w:tc>
        <w:tc>
          <w:tcPr>
            <w:tcW w:w="756" w:type="pct"/>
            <w:tcMar>
              <w:top w:w="57" w:type="dxa"/>
              <w:left w:w="57" w:type="dxa"/>
              <w:bottom w:w="57" w:type="dxa"/>
              <w:right w:w="57" w:type="dxa"/>
            </w:tcMar>
          </w:tcPr>
          <w:p w:rsidR="008A4A1B" w:rsidRPr="00400150" w:rsidRDefault="008A4A1B" w:rsidP="003F750F">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 xml:space="preserve">- </w:t>
            </w:r>
          </w:p>
        </w:tc>
      </w:tr>
      <w:tr w:rsidR="008A4A1B" w:rsidRPr="00400150" w:rsidTr="00400150">
        <w:trPr>
          <w:trHeight w:val="24"/>
        </w:trPr>
        <w:tc>
          <w:tcPr>
            <w:tcW w:w="194" w:type="pct"/>
            <w:tcMar>
              <w:top w:w="57" w:type="dxa"/>
              <w:left w:w="57" w:type="dxa"/>
              <w:bottom w:w="57" w:type="dxa"/>
              <w:right w:w="57" w:type="dxa"/>
            </w:tcMar>
          </w:tcPr>
          <w:p w:rsidR="008A4A1B" w:rsidRPr="00400150" w:rsidRDefault="008A4A1B" w:rsidP="00436590">
            <w:pPr>
              <w:spacing w:after="0" w:line="200" w:lineRule="atLeast"/>
              <w:jc w:val="center"/>
              <w:rPr>
                <w:rFonts w:ascii="Times New Roman" w:hAnsi="Times New Roman"/>
                <w:sz w:val="20"/>
                <w:szCs w:val="20"/>
                <w:lang w:val="ru-RU"/>
              </w:rPr>
            </w:pPr>
            <w:r w:rsidRPr="00400150">
              <w:rPr>
                <w:rFonts w:ascii="Times New Roman" w:hAnsi="Times New Roman"/>
                <w:sz w:val="20"/>
                <w:szCs w:val="20"/>
                <w:lang w:val="ru-RU"/>
              </w:rPr>
              <w:t>2.6</w:t>
            </w:r>
          </w:p>
        </w:tc>
        <w:tc>
          <w:tcPr>
            <w:tcW w:w="825" w:type="pct"/>
            <w:tcMar>
              <w:top w:w="57" w:type="dxa"/>
              <w:left w:w="57" w:type="dxa"/>
              <w:bottom w:w="57" w:type="dxa"/>
              <w:right w:w="57" w:type="dxa"/>
            </w:tcMar>
          </w:tcPr>
          <w:p w:rsidR="008A4A1B" w:rsidRPr="00400150" w:rsidRDefault="008A4A1B" w:rsidP="00436590">
            <w:pPr>
              <w:spacing w:after="0" w:line="240" w:lineRule="auto"/>
              <w:rPr>
                <w:rFonts w:ascii="Times New Roman" w:hAnsi="Times New Roman"/>
                <w:sz w:val="20"/>
                <w:szCs w:val="20"/>
                <w:lang w:val="ru-RU"/>
              </w:rPr>
            </w:pPr>
            <w:r w:rsidRPr="00400150">
              <w:rPr>
                <w:rFonts w:ascii="Times New Roman" w:hAnsi="Times New Roman"/>
                <w:sz w:val="20"/>
                <w:szCs w:val="20"/>
                <w:lang w:val="ru-RU"/>
              </w:rPr>
              <w:t>Всероссийский конкурс детского изобразительного творчества «Здоровые города глазами детей»</w:t>
            </w:r>
          </w:p>
        </w:tc>
        <w:tc>
          <w:tcPr>
            <w:tcW w:w="619" w:type="pct"/>
            <w:tcMar>
              <w:top w:w="57" w:type="dxa"/>
              <w:left w:w="57" w:type="dxa"/>
              <w:bottom w:w="57" w:type="dxa"/>
              <w:right w:w="57" w:type="dxa"/>
            </w:tcMar>
          </w:tcPr>
          <w:p w:rsidR="008A4A1B" w:rsidRPr="00400150" w:rsidRDefault="008A4A1B" w:rsidP="00436590">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УДК, МАУК ДО «Детская художественная школа № 1»</w:t>
            </w:r>
          </w:p>
        </w:tc>
        <w:tc>
          <w:tcPr>
            <w:tcW w:w="1245" w:type="pct"/>
            <w:tcMar>
              <w:top w:w="57" w:type="dxa"/>
              <w:left w:w="57" w:type="dxa"/>
              <w:bottom w:w="57" w:type="dxa"/>
              <w:right w:w="57" w:type="dxa"/>
            </w:tcMar>
          </w:tcPr>
          <w:p w:rsidR="008A4A1B" w:rsidRPr="00400150" w:rsidRDefault="008A4A1B" w:rsidP="00AE3A11">
            <w:pPr>
              <w:widowControl w:val="0"/>
              <w:autoSpaceDE w:val="0"/>
              <w:autoSpaceDN w:val="0"/>
              <w:adjustRightInd w:val="0"/>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Участие в конкурсе детей с работами по тематике здорового образа жизни и идеологии движения Здоровых городов</w:t>
            </w:r>
          </w:p>
        </w:tc>
        <w:tc>
          <w:tcPr>
            <w:tcW w:w="1361" w:type="pct"/>
            <w:tcMar>
              <w:top w:w="57" w:type="dxa"/>
              <w:left w:w="57" w:type="dxa"/>
              <w:bottom w:w="57" w:type="dxa"/>
              <w:right w:w="57" w:type="dxa"/>
            </w:tcMar>
          </w:tcPr>
          <w:p w:rsidR="008A4A1B" w:rsidRPr="00400150" w:rsidRDefault="009D7ECD" w:rsidP="009D7ECD">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В рамках Всероссийского конкурса детского изобразительного творчества «Здоровые города глазами детей» участие приняли 1 567 детей и подростков из 88 городов и поселков РФ и Республики Беларусь, в МАУ ДО «Детская художественная школа №1» проведена выставка, на которой представлено 48 творческих работ</w:t>
            </w:r>
          </w:p>
        </w:tc>
        <w:tc>
          <w:tcPr>
            <w:tcW w:w="756" w:type="pct"/>
            <w:tcMar>
              <w:top w:w="57" w:type="dxa"/>
              <w:left w:w="57" w:type="dxa"/>
              <w:bottom w:w="57" w:type="dxa"/>
              <w:right w:w="57" w:type="dxa"/>
            </w:tcMar>
          </w:tcPr>
          <w:p w:rsidR="008A4A1B" w:rsidRPr="00400150" w:rsidRDefault="008A4A1B" w:rsidP="00F37BFB">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76"/>
        </w:trPr>
        <w:tc>
          <w:tcPr>
            <w:tcW w:w="194" w:type="pct"/>
            <w:tcMar>
              <w:top w:w="57" w:type="dxa"/>
              <w:left w:w="57" w:type="dxa"/>
              <w:bottom w:w="57" w:type="dxa"/>
              <w:right w:w="57" w:type="dxa"/>
            </w:tcMar>
          </w:tcPr>
          <w:p w:rsidR="008A4A1B" w:rsidRPr="00400150" w:rsidRDefault="008A4A1B" w:rsidP="00436590">
            <w:pPr>
              <w:spacing w:after="0" w:line="200" w:lineRule="atLeast"/>
              <w:jc w:val="center"/>
              <w:rPr>
                <w:rFonts w:ascii="Times New Roman" w:hAnsi="Times New Roman"/>
                <w:sz w:val="20"/>
                <w:szCs w:val="20"/>
              </w:rPr>
            </w:pPr>
            <w:r w:rsidRPr="00400150">
              <w:rPr>
                <w:rFonts w:ascii="Times New Roman" w:hAnsi="Times New Roman"/>
                <w:sz w:val="20"/>
                <w:szCs w:val="20"/>
              </w:rPr>
              <w:t>2.7</w:t>
            </w:r>
          </w:p>
        </w:tc>
        <w:tc>
          <w:tcPr>
            <w:tcW w:w="825" w:type="pct"/>
            <w:tcMar>
              <w:top w:w="57" w:type="dxa"/>
              <w:left w:w="57" w:type="dxa"/>
              <w:bottom w:w="57" w:type="dxa"/>
              <w:right w:w="57" w:type="dxa"/>
            </w:tcMar>
          </w:tcPr>
          <w:p w:rsidR="008A4A1B" w:rsidRPr="00400150" w:rsidRDefault="008A4A1B" w:rsidP="00436590">
            <w:pPr>
              <w:spacing w:after="0" w:line="240" w:lineRule="auto"/>
              <w:rPr>
                <w:rFonts w:ascii="Times New Roman" w:hAnsi="Times New Roman"/>
                <w:sz w:val="20"/>
                <w:szCs w:val="20"/>
                <w:lang w:val="ru-RU"/>
              </w:rPr>
            </w:pPr>
            <w:r w:rsidRPr="00400150">
              <w:rPr>
                <w:rFonts w:ascii="Times New Roman" w:hAnsi="Times New Roman"/>
                <w:sz w:val="20"/>
                <w:szCs w:val="20"/>
                <w:lang w:val="ru-RU"/>
              </w:rPr>
              <w:t>Занятия для школьников в информационно-познавательном клубе «Будь здоров»</w:t>
            </w:r>
          </w:p>
        </w:tc>
        <w:tc>
          <w:tcPr>
            <w:tcW w:w="619" w:type="pct"/>
            <w:tcMar>
              <w:top w:w="57" w:type="dxa"/>
              <w:left w:w="57" w:type="dxa"/>
              <w:bottom w:w="57" w:type="dxa"/>
              <w:right w:w="57" w:type="dxa"/>
            </w:tcMar>
          </w:tcPr>
          <w:p w:rsidR="008A4A1B" w:rsidRPr="00400150" w:rsidRDefault="008A4A1B" w:rsidP="00436590">
            <w:pPr>
              <w:widowControl w:val="0"/>
              <w:autoSpaceDE w:val="0"/>
              <w:autoSpaceDN w:val="0"/>
              <w:adjustRightInd w:val="0"/>
              <w:spacing w:after="0" w:line="240" w:lineRule="auto"/>
              <w:rPr>
                <w:rFonts w:ascii="Times New Roman" w:hAnsi="Times New Roman"/>
                <w:sz w:val="20"/>
                <w:szCs w:val="20"/>
              </w:rPr>
            </w:pPr>
            <w:r w:rsidRPr="00400150">
              <w:rPr>
                <w:rFonts w:ascii="Times New Roman" w:hAnsi="Times New Roman"/>
                <w:sz w:val="20"/>
                <w:szCs w:val="20"/>
              </w:rPr>
              <w:t>УДК, МАУК «ГКДЦ «Единение»</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Проведение информационных встреч в познавательно-игровой форме для школьников по вопросам ведения здорового образа жизни</w:t>
            </w:r>
          </w:p>
        </w:tc>
        <w:tc>
          <w:tcPr>
            <w:tcW w:w="1361" w:type="pct"/>
            <w:tcMar>
              <w:top w:w="57" w:type="dxa"/>
              <w:left w:w="57" w:type="dxa"/>
              <w:bottom w:w="57" w:type="dxa"/>
              <w:right w:w="57" w:type="dxa"/>
            </w:tcMar>
          </w:tcPr>
          <w:p w:rsidR="008A4A1B" w:rsidRPr="00400150" w:rsidRDefault="008A4A1B" w:rsidP="006D5A50">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На базе МАУК «ГКДЦ «Единение» проведены занятия для школьников в информационно-познавательном клубе «Будь здоров», охват - 5</w:t>
            </w:r>
            <w:r w:rsidR="006D5A50" w:rsidRPr="00400150">
              <w:rPr>
                <w:rFonts w:ascii="Times New Roman" w:hAnsi="Times New Roman"/>
                <w:sz w:val="20"/>
                <w:szCs w:val="20"/>
                <w:lang w:val="ru-RU"/>
              </w:rPr>
              <w:t>78</w:t>
            </w:r>
            <w:r w:rsidRPr="00400150">
              <w:rPr>
                <w:rFonts w:ascii="Times New Roman" w:hAnsi="Times New Roman"/>
                <w:sz w:val="20"/>
                <w:szCs w:val="20"/>
                <w:lang w:val="ru-RU"/>
              </w:rPr>
              <w:t xml:space="preserve"> чел.</w:t>
            </w:r>
          </w:p>
        </w:tc>
        <w:tc>
          <w:tcPr>
            <w:tcW w:w="756" w:type="pct"/>
            <w:tcMar>
              <w:top w:w="57" w:type="dxa"/>
              <w:left w:w="57" w:type="dxa"/>
              <w:bottom w:w="57" w:type="dxa"/>
              <w:right w:w="57" w:type="dxa"/>
            </w:tcMar>
          </w:tcPr>
          <w:p w:rsidR="008A4A1B" w:rsidRPr="00400150" w:rsidRDefault="008A4A1B" w:rsidP="00F37BFB">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20"/>
        </w:trPr>
        <w:tc>
          <w:tcPr>
            <w:tcW w:w="194" w:type="pct"/>
            <w:tcMar>
              <w:top w:w="57" w:type="dxa"/>
              <w:left w:w="57" w:type="dxa"/>
              <w:bottom w:w="57" w:type="dxa"/>
              <w:right w:w="57" w:type="dxa"/>
            </w:tcMar>
          </w:tcPr>
          <w:p w:rsidR="008A4A1B" w:rsidRPr="00400150" w:rsidRDefault="008A4A1B" w:rsidP="00C5645B">
            <w:pPr>
              <w:spacing w:after="0" w:line="200" w:lineRule="atLeast"/>
              <w:jc w:val="center"/>
              <w:rPr>
                <w:rFonts w:ascii="Times New Roman" w:hAnsi="Times New Roman"/>
                <w:sz w:val="20"/>
                <w:szCs w:val="20"/>
              </w:rPr>
            </w:pPr>
            <w:r w:rsidRPr="00400150">
              <w:rPr>
                <w:rFonts w:ascii="Times New Roman" w:hAnsi="Times New Roman"/>
                <w:sz w:val="20"/>
                <w:szCs w:val="20"/>
              </w:rPr>
              <w:lastRenderedPageBreak/>
              <w:t>2.8</w:t>
            </w:r>
          </w:p>
        </w:tc>
        <w:tc>
          <w:tcPr>
            <w:tcW w:w="825" w:type="pct"/>
            <w:tcMar>
              <w:top w:w="57" w:type="dxa"/>
              <w:left w:w="57" w:type="dxa"/>
              <w:bottom w:w="57" w:type="dxa"/>
              <w:right w:w="57" w:type="dxa"/>
            </w:tcMar>
          </w:tcPr>
          <w:p w:rsidR="008A4A1B" w:rsidRPr="00400150" w:rsidRDefault="008A4A1B" w:rsidP="00436590">
            <w:pPr>
              <w:spacing w:after="0" w:line="240" w:lineRule="auto"/>
              <w:rPr>
                <w:rFonts w:ascii="Times New Roman" w:hAnsi="Times New Roman"/>
                <w:sz w:val="20"/>
                <w:szCs w:val="20"/>
                <w:lang w:val="ru-RU"/>
              </w:rPr>
            </w:pPr>
            <w:r w:rsidRPr="00400150">
              <w:rPr>
                <w:rFonts w:ascii="Times New Roman" w:hAnsi="Times New Roman"/>
                <w:sz w:val="20"/>
                <w:szCs w:val="20"/>
                <w:lang w:val="ru-RU"/>
              </w:rPr>
              <w:t xml:space="preserve">Городская выставка услуг населению в сфере спорта, образования, культуры </w:t>
            </w:r>
          </w:p>
        </w:tc>
        <w:tc>
          <w:tcPr>
            <w:tcW w:w="619" w:type="pct"/>
            <w:tcMar>
              <w:top w:w="57" w:type="dxa"/>
              <w:left w:w="57" w:type="dxa"/>
              <w:bottom w:w="57" w:type="dxa"/>
              <w:right w:w="57" w:type="dxa"/>
            </w:tcMar>
          </w:tcPr>
          <w:p w:rsidR="008A4A1B" w:rsidRPr="00400150" w:rsidRDefault="008A4A1B" w:rsidP="00436590">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УО, УДК, КФиС, ЧМЦ, ОРСП</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Увеличение количества горожан, получающих информацию о возможностях организации внешкольной и досуговой деятельности детей и молодежи</w:t>
            </w:r>
          </w:p>
        </w:tc>
        <w:tc>
          <w:tcPr>
            <w:tcW w:w="1361" w:type="pct"/>
            <w:tcMar>
              <w:top w:w="57" w:type="dxa"/>
              <w:left w:w="57" w:type="dxa"/>
              <w:bottom w:w="57" w:type="dxa"/>
              <w:right w:w="57" w:type="dxa"/>
            </w:tcMar>
          </w:tcPr>
          <w:p w:rsidR="008A4A1B" w:rsidRPr="00400150" w:rsidRDefault="006D5A50" w:rsidP="006D5A50">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2 сентября на Александровской набережной прошла ярмарка услуг «Твой выбор в мире открытий» для родителей учащихся общеобразовательных учебных заведений города Череповца</w:t>
            </w:r>
          </w:p>
        </w:tc>
        <w:tc>
          <w:tcPr>
            <w:tcW w:w="756" w:type="pct"/>
            <w:tcMar>
              <w:top w:w="57" w:type="dxa"/>
              <w:left w:w="57" w:type="dxa"/>
              <w:bottom w:w="57" w:type="dxa"/>
              <w:right w:w="57" w:type="dxa"/>
            </w:tcMar>
          </w:tcPr>
          <w:p w:rsidR="008A4A1B" w:rsidRPr="00400150" w:rsidRDefault="008A4A1B" w:rsidP="003F750F">
            <w:pPr>
              <w:spacing w:after="0" w:line="240" w:lineRule="auto"/>
              <w:jc w:val="both"/>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20"/>
        </w:trPr>
        <w:tc>
          <w:tcPr>
            <w:tcW w:w="194" w:type="pct"/>
            <w:tcMar>
              <w:top w:w="57" w:type="dxa"/>
              <w:left w:w="57" w:type="dxa"/>
              <w:bottom w:w="57" w:type="dxa"/>
              <w:right w:w="57" w:type="dxa"/>
            </w:tcMar>
          </w:tcPr>
          <w:p w:rsidR="008A4A1B" w:rsidRPr="00400150" w:rsidRDefault="008A4A1B" w:rsidP="00C5645B">
            <w:pPr>
              <w:spacing w:after="0" w:line="200" w:lineRule="atLeast"/>
              <w:jc w:val="center"/>
              <w:rPr>
                <w:rFonts w:ascii="Times New Roman" w:hAnsi="Times New Roman"/>
                <w:sz w:val="20"/>
                <w:szCs w:val="20"/>
              </w:rPr>
            </w:pPr>
            <w:r w:rsidRPr="00400150">
              <w:rPr>
                <w:rFonts w:ascii="Times New Roman" w:hAnsi="Times New Roman"/>
                <w:sz w:val="20"/>
                <w:szCs w:val="20"/>
              </w:rPr>
              <w:t>2.9</w:t>
            </w:r>
          </w:p>
        </w:tc>
        <w:tc>
          <w:tcPr>
            <w:tcW w:w="825" w:type="pct"/>
            <w:tcMar>
              <w:top w:w="57" w:type="dxa"/>
              <w:left w:w="57" w:type="dxa"/>
              <w:bottom w:w="57" w:type="dxa"/>
              <w:right w:w="57" w:type="dxa"/>
            </w:tcMar>
          </w:tcPr>
          <w:p w:rsidR="008A4A1B" w:rsidRPr="00400150" w:rsidRDefault="008A4A1B" w:rsidP="00436590">
            <w:pPr>
              <w:widowControl w:val="0"/>
              <w:autoSpaceDE w:val="0"/>
              <w:autoSpaceDN w:val="0"/>
              <w:adjustRightInd w:val="0"/>
              <w:spacing w:after="0" w:line="240" w:lineRule="auto"/>
              <w:rPr>
                <w:rFonts w:ascii="Times New Roman" w:hAnsi="Times New Roman"/>
                <w:sz w:val="20"/>
                <w:szCs w:val="20"/>
              </w:rPr>
            </w:pPr>
            <w:r w:rsidRPr="00400150">
              <w:rPr>
                <w:rFonts w:ascii="Times New Roman" w:hAnsi="Times New Roman"/>
                <w:sz w:val="20"/>
                <w:szCs w:val="20"/>
              </w:rPr>
              <w:t>Здоровье на рабочем месте</w:t>
            </w:r>
          </w:p>
        </w:tc>
        <w:tc>
          <w:tcPr>
            <w:tcW w:w="619" w:type="pct"/>
            <w:tcMar>
              <w:top w:w="57" w:type="dxa"/>
              <w:left w:w="57" w:type="dxa"/>
              <w:bottom w:w="57" w:type="dxa"/>
              <w:right w:w="57" w:type="dxa"/>
            </w:tcMar>
          </w:tcPr>
          <w:p w:rsidR="008A4A1B" w:rsidRPr="00400150" w:rsidRDefault="008A4A1B" w:rsidP="00436590">
            <w:pPr>
              <w:spacing w:after="0" w:line="240" w:lineRule="auto"/>
              <w:rPr>
                <w:rFonts w:ascii="Times New Roman" w:hAnsi="Times New Roman"/>
                <w:sz w:val="20"/>
                <w:szCs w:val="20"/>
              </w:rPr>
            </w:pPr>
            <w:r w:rsidRPr="00400150">
              <w:rPr>
                <w:rFonts w:ascii="Times New Roman" w:hAnsi="Times New Roman"/>
                <w:sz w:val="20"/>
                <w:szCs w:val="20"/>
              </w:rPr>
              <w:t>УМСиКП</w:t>
            </w:r>
          </w:p>
        </w:tc>
        <w:tc>
          <w:tcPr>
            <w:tcW w:w="1245" w:type="pct"/>
            <w:tcMar>
              <w:top w:w="57" w:type="dxa"/>
              <w:left w:w="57" w:type="dxa"/>
              <w:bottom w:w="57" w:type="dxa"/>
              <w:right w:w="57" w:type="dxa"/>
            </w:tcMar>
          </w:tcPr>
          <w:p w:rsidR="008A4A1B" w:rsidRPr="00400150" w:rsidRDefault="008A4A1B" w:rsidP="00AE3A11">
            <w:pPr>
              <w:widowControl w:val="0"/>
              <w:autoSpaceDE w:val="0"/>
              <w:autoSpaceDN w:val="0"/>
              <w:adjustRightInd w:val="0"/>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Проведение мероприятий по обеспечению безопасности труда, организация обмена опытом в сфере охраны труда</w:t>
            </w:r>
          </w:p>
        </w:tc>
        <w:tc>
          <w:tcPr>
            <w:tcW w:w="1361" w:type="pct"/>
            <w:tcMar>
              <w:top w:w="57" w:type="dxa"/>
              <w:left w:w="57" w:type="dxa"/>
              <w:bottom w:w="57" w:type="dxa"/>
              <w:right w:w="57" w:type="dxa"/>
            </w:tcMar>
          </w:tcPr>
          <w:p w:rsidR="006D5A50" w:rsidRPr="00400150" w:rsidRDefault="006D5A50" w:rsidP="006D5A50">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Проведены мероприятия в области укрепления здоровья на рабочем месте, конкурсы профессионального мастерства, Праздник труда, фотовыставка «Люди труда».</w:t>
            </w:r>
          </w:p>
          <w:p w:rsidR="008A4A1B" w:rsidRPr="00400150" w:rsidRDefault="006D5A50" w:rsidP="006D5A50">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Продолжают реализацию корпоративные программы укрепления здоровья на рабочем месте в мэрии города, на муниципальных учреждениях и унитарных предприятиях.</w:t>
            </w:r>
          </w:p>
        </w:tc>
        <w:tc>
          <w:tcPr>
            <w:tcW w:w="756" w:type="pct"/>
            <w:tcMar>
              <w:top w:w="57" w:type="dxa"/>
              <w:left w:w="57" w:type="dxa"/>
              <w:bottom w:w="57" w:type="dxa"/>
              <w:right w:w="57" w:type="dxa"/>
            </w:tcMar>
          </w:tcPr>
          <w:p w:rsidR="008A4A1B" w:rsidRPr="00400150" w:rsidRDefault="008A4A1B" w:rsidP="005A602B">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Borders>
              <w:bottom w:val="single" w:sz="4" w:space="0" w:color="auto"/>
            </w:tcBorders>
            <w:tcMar>
              <w:top w:w="57" w:type="dxa"/>
              <w:left w:w="57" w:type="dxa"/>
              <w:bottom w:w="57" w:type="dxa"/>
              <w:right w:w="57" w:type="dxa"/>
            </w:tcMar>
          </w:tcPr>
          <w:p w:rsidR="008A4A1B" w:rsidRPr="00400150" w:rsidRDefault="008A4A1B" w:rsidP="000E56EB">
            <w:pPr>
              <w:spacing w:after="0" w:line="240" w:lineRule="auto"/>
              <w:jc w:val="center"/>
              <w:rPr>
                <w:rFonts w:ascii="Times New Roman" w:hAnsi="Times New Roman"/>
                <w:sz w:val="20"/>
                <w:szCs w:val="20"/>
              </w:rPr>
            </w:pPr>
            <w:r w:rsidRPr="00400150">
              <w:rPr>
                <w:rFonts w:ascii="Times New Roman" w:hAnsi="Times New Roman"/>
                <w:sz w:val="20"/>
                <w:szCs w:val="20"/>
              </w:rPr>
              <w:t>3.</w:t>
            </w:r>
          </w:p>
        </w:tc>
        <w:tc>
          <w:tcPr>
            <w:tcW w:w="825" w:type="pct"/>
            <w:tcBorders>
              <w:bottom w:val="single" w:sz="4" w:space="0" w:color="auto"/>
            </w:tcBorders>
            <w:tcMar>
              <w:top w:w="57" w:type="dxa"/>
              <w:left w:w="57" w:type="dxa"/>
              <w:bottom w:w="57" w:type="dxa"/>
              <w:right w:w="57" w:type="dxa"/>
            </w:tcMar>
          </w:tcPr>
          <w:p w:rsidR="008A4A1B" w:rsidRPr="00400150" w:rsidRDefault="008A4A1B" w:rsidP="000E56EB">
            <w:pPr>
              <w:spacing w:after="0" w:line="240" w:lineRule="auto"/>
              <w:rPr>
                <w:rFonts w:ascii="Times New Roman" w:hAnsi="Times New Roman"/>
                <w:sz w:val="20"/>
                <w:szCs w:val="20"/>
                <w:lang w:val="ru-RU"/>
              </w:rPr>
            </w:pPr>
            <w:r w:rsidRPr="00400150">
              <w:rPr>
                <w:rFonts w:ascii="Times New Roman" w:hAnsi="Times New Roman"/>
                <w:sz w:val="20"/>
                <w:szCs w:val="20"/>
                <w:lang w:val="ru-RU"/>
              </w:rPr>
              <w:t>Основное мероприятие 3 «Реализация мероприятий по вовлечению граждан старшего поколения в социальную, культурную и спортивную деятельность, улучшению качества жизни»</w:t>
            </w:r>
          </w:p>
        </w:tc>
        <w:tc>
          <w:tcPr>
            <w:tcW w:w="619" w:type="pct"/>
            <w:tcBorders>
              <w:bottom w:val="single" w:sz="4" w:space="0" w:color="auto"/>
            </w:tcBorders>
            <w:tcMar>
              <w:top w:w="57" w:type="dxa"/>
              <w:left w:w="57" w:type="dxa"/>
              <w:bottom w:w="57" w:type="dxa"/>
              <w:right w:w="57" w:type="dxa"/>
            </w:tcMar>
          </w:tcPr>
          <w:p w:rsidR="008A4A1B" w:rsidRPr="00400150" w:rsidRDefault="008A4A1B" w:rsidP="000E56EB">
            <w:pPr>
              <w:spacing w:after="0" w:line="240" w:lineRule="auto"/>
              <w:rPr>
                <w:rFonts w:ascii="Times New Roman" w:hAnsi="Times New Roman"/>
                <w:sz w:val="20"/>
                <w:szCs w:val="20"/>
                <w:lang w:val="ru-RU"/>
              </w:rPr>
            </w:pPr>
            <w:r w:rsidRPr="00400150">
              <w:rPr>
                <w:rFonts w:ascii="Times New Roman" w:hAnsi="Times New Roman"/>
                <w:sz w:val="20"/>
                <w:szCs w:val="20"/>
                <w:lang w:val="ru-RU"/>
              </w:rPr>
              <w:t>ОРСП, УДК, КФиС, Совет ветеранов, КЦСО «Забота», ГКДЦ «Единение»</w:t>
            </w:r>
          </w:p>
        </w:tc>
        <w:tc>
          <w:tcPr>
            <w:tcW w:w="1245" w:type="pct"/>
            <w:tcBorders>
              <w:bottom w:val="single" w:sz="4" w:space="0" w:color="auto"/>
            </w:tcBorders>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Запланированные результаты отражены в пунктах 3.1-3.6  таблицы</w:t>
            </w:r>
          </w:p>
        </w:tc>
        <w:tc>
          <w:tcPr>
            <w:tcW w:w="1361" w:type="pct"/>
            <w:tcBorders>
              <w:bottom w:val="single" w:sz="4" w:space="0" w:color="auto"/>
            </w:tcBorders>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Достигнутые результаты отражены в пунктах 3.1-3.6 таблицы</w:t>
            </w:r>
          </w:p>
        </w:tc>
        <w:tc>
          <w:tcPr>
            <w:tcW w:w="756" w:type="pct"/>
            <w:tcBorders>
              <w:bottom w:val="single" w:sz="4" w:space="0" w:color="auto"/>
            </w:tcBorders>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Borders>
              <w:bottom w:val="single" w:sz="4" w:space="0" w:color="auto"/>
            </w:tcBorders>
            <w:tcMar>
              <w:top w:w="57" w:type="dxa"/>
              <w:left w:w="57" w:type="dxa"/>
              <w:bottom w:w="57" w:type="dxa"/>
              <w:right w:w="57" w:type="dxa"/>
            </w:tcMar>
          </w:tcPr>
          <w:p w:rsidR="008A4A1B" w:rsidRPr="00400150" w:rsidRDefault="008A4A1B" w:rsidP="00A941FA">
            <w:pPr>
              <w:spacing w:after="0" w:line="240" w:lineRule="auto"/>
              <w:jc w:val="center"/>
              <w:rPr>
                <w:rFonts w:ascii="Times New Roman" w:hAnsi="Times New Roman"/>
                <w:sz w:val="20"/>
                <w:szCs w:val="20"/>
              </w:rPr>
            </w:pPr>
            <w:r w:rsidRPr="00400150">
              <w:rPr>
                <w:rFonts w:ascii="Times New Roman" w:hAnsi="Times New Roman"/>
                <w:sz w:val="20"/>
                <w:szCs w:val="20"/>
              </w:rPr>
              <w:t>3.1</w:t>
            </w:r>
          </w:p>
        </w:tc>
        <w:tc>
          <w:tcPr>
            <w:tcW w:w="825" w:type="pct"/>
            <w:tcBorders>
              <w:bottom w:val="single" w:sz="4" w:space="0" w:color="auto"/>
            </w:tcBorders>
            <w:tcMar>
              <w:top w:w="57" w:type="dxa"/>
              <w:left w:w="57" w:type="dxa"/>
              <w:bottom w:w="57" w:type="dxa"/>
              <w:right w:w="57" w:type="dxa"/>
            </w:tcMar>
          </w:tcPr>
          <w:p w:rsidR="008A4A1B" w:rsidRPr="00400150" w:rsidRDefault="008A4A1B" w:rsidP="00A941FA">
            <w:pPr>
              <w:widowControl w:val="0"/>
              <w:autoSpaceDE w:val="0"/>
              <w:autoSpaceDN w:val="0"/>
              <w:adjustRightInd w:val="0"/>
              <w:spacing w:after="0" w:line="240" w:lineRule="auto"/>
              <w:rPr>
                <w:rFonts w:ascii="Times New Roman" w:hAnsi="Times New Roman"/>
                <w:sz w:val="20"/>
                <w:szCs w:val="20"/>
              </w:rPr>
            </w:pPr>
            <w:r w:rsidRPr="00400150">
              <w:rPr>
                <w:rFonts w:ascii="Times New Roman" w:hAnsi="Times New Roman"/>
                <w:sz w:val="20"/>
                <w:szCs w:val="20"/>
                <w:lang w:val="ru-RU"/>
              </w:rPr>
              <w:t xml:space="preserve">Организация творческой активности ветеранов - членов клубов и посетителей лекториев при Центральной городской библиотеке им. </w:t>
            </w:r>
            <w:r w:rsidRPr="00400150">
              <w:rPr>
                <w:rFonts w:ascii="Times New Roman" w:hAnsi="Times New Roman"/>
                <w:sz w:val="20"/>
                <w:szCs w:val="20"/>
              </w:rPr>
              <w:t>В.В. Верещагина</w:t>
            </w:r>
          </w:p>
        </w:tc>
        <w:tc>
          <w:tcPr>
            <w:tcW w:w="619" w:type="pct"/>
            <w:tcBorders>
              <w:bottom w:val="single" w:sz="4" w:space="0" w:color="auto"/>
            </w:tcBorders>
            <w:tcMar>
              <w:top w:w="57" w:type="dxa"/>
              <w:left w:w="57" w:type="dxa"/>
              <w:bottom w:w="57" w:type="dxa"/>
              <w:right w:w="57" w:type="dxa"/>
            </w:tcMar>
          </w:tcPr>
          <w:p w:rsidR="008A4A1B" w:rsidRPr="00400150" w:rsidRDefault="008A4A1B" w:rsidP="00A941FA">
            <w:pPr>
              <w:spacing w:after="0" w:line="240" w:lineRule="auto"/>
              <w:rPr>
                <w:rFonts w:ascii="Times New Roman" w:hAnsi="Times New Roman"/>
                <w:sz w:val="20"/>
                <w:szCs w:val="20"/>
              </w:rPr>
            </w:pPr>
            <w:r w:rsidRPr="00400150">
              <w:rPr>
                <w:rFonts w:ascii="Times New Roman" w:hAnsi="Times New Roman"/>
                <w:sz w:val="20"/>
                <w:szCs w:val="20"/>
              </w:rPr>
              <w:t xml:space="preserve">УДК, МАУК «Объединение библиотек» </w:t>
            </w:r>
          </w:p>
        </w:tc>
        <w:tc>
          <w:tcPr>
            <w:tcW w:w="1245" w:type="pct"/>
            <w:tcBorders>
              <w:bottom w:val="single" w:sz="4" w:space="0" w:color="auto"/>
            </w:tcBorders>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Увеличения числа граждан старшего поколение, участвующих в тематических вечерах и лекциях по ведению здорового образа жизни в библиотеках города</w:t>
            </w:r>
          </w:p>
        </w:tc>
        <w:tc>
          <w:tcPr>
            <w:tcW w:w="1361" w:type="pct"/>
            <w:tcBorders>
              <w:bottom w:val="single" w:sz="4" w:space="0" w:color="auto"/>
            </w:tcBorders>
            <w:tcMar>
              <w:top w:w="57" w:type="dxa"/>
              <w:left w:w="57" w:type="dxa"/>
              <w:bottom w:w="57" w:type="dxa"/>
              <w:right w:w="57" w:type="dxa"/>
            </w:tcMar>
          </w:tcPr>
          <w:p w:rsidR="008A4A1B" w:rsidRPr="00400150" w:rsidRDefault="008A4A1B" w:rsidP="004C6BF9">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 xml:space="preserve">Проведены литературные вечера с участием клуба художественного чтения «Открытие» под руководством лауреата конкурса чтецов А.Н. Волкова, вечера, посвященные праздникам; практические занятия по мастерству художественного чтения; лекторий «Мой православный университет», охват </w:t>
            </w:r>
            <w:r w:rsidR="004C6BF9" w:rsidRPr="00400150">
              <w:rPr>
                <w:rFonts w:ascii="Times New Roman" w:hAnsi="Times New Roman"/>
                <w:sz w:val="20"/>
                <w:szCs w:val="20"/>
                <w:lang w:val="ru-RU"/>
              </w:rPr>
              <w:t>–</w:t>
            </w:r>
            <w:r w:rsidRPr="00400150">
              <w:rPr>
                <w:rFonts w:ascii="Times New Roman" w:hAnsi="Times New Roman"/>
                <w:sz w:val="20"/>
                <w:szCs w:val="20"/>
                <w:lang w:val="ru-RU"/>
              </w:rPr>
              <w:t xml:space="preserve"> </w:t>
            </w:r>
            <w:r w:rsidR="004C6BF9" w:rsidRPr="00400150">
              <w:rPr>
                <w:rFonts w:ascii="Times New Roman" w:hAnsi="Times New Roman"/>
                <w:sz w:val="20"/>
                <w:szCs w:val="20"/>
                <w:lang w:val="ru-RU"/>
              </w:rPr>
              <w:t>1 161</w:t>
            </w:r>
            <w:r w:rsidRPr="00400150">
              <w:rPr>
                <w:rFonts w:ascii="Times New Roman" w:hAnsi="Times New Roman"/>
                <w:sz w:val="20"/>
                <w:szCs w:val="20"/>
                <w:lang w:val="ru-RU"/>
              </w:rPr>
              <w:t xml:space="preserve"> чел.</w:t>
            </w:r>
          </w:p>
        </w:tc>
        <w:tc>
          <w:tcPr>
            <w:tcW w:w="756" w:type="pct"/>
            <w:tcBorders>
              <w:bottom w:val="single" w:sz="4" w:space="0" w:color="auto"/>
            </w:tcBorders>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Borders>
              <w:top w:val="single" w:sz="4" w:space="0" w:color="auto"/>
            </w:tcBorders>
            <w:tcMar>
              <w:top w:w="57" w:type="dxa"/>
              <w:left w:w="57" w:type="dxa"/>
              <w:bottom w:w="57" w:type="dxa"/>
              <w:right w:w="57" w:type="dxa"/>
            </w:tcMar>
          </w:tcPr>
          <w:p w:rsidR="008A4A1B" w:rsidRPr="00400150" w:rsidRDefault="008A4A1B" w:rsidP="00A941FA">
            <w:pPr>
              <w:spacing w:after="0" w:line="200" w:lineRule="atLeast"/>
              <w:jc w:val="center"/>
            </w:pPr>
            <w:r w:rsidRPr="00400150">
              <w:rPr>
                <w:rFonts w:ascii="Times New Roman" w:hAnsi="Times New Roman"/>
                <w:sz w:val="20"/>
                <w:szCs w:val="20"/>
              </w:rPr>
              <w:t>3.2</w:t>
            </w:r>
          </w:p>
        </w:tc>
        <w:tc>
          <w:tcPr>
            <w:tcW w:w="825" w:type="pct"/>
            <w:tcBorders>
              <w:top w:val="single" w:sz="4" w:space="0" w:color="auto"/>
            </w:tcBorders>
            <w:tcMar>
              <w:top w:w="57" w:type="dxa"/>
              <w:left w:w="57" w:type="dxa"/>
              <w:bottom w:w="57" w:type="dxa"/>
              <w:right w:w="57" w:type="dxa"/>
            </w:tcMar>
          </w:tcPr>
          <w:p w:rsidR="008A4A1B" w:rsidRPr="00400150" w:rsidRDefault="008A4A1B" w:rsidP="0064127D">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Организация клубной,  кружковой деятельности для старшего поколения в Центре активного долголетия «Забота»</w:t>
            </w:r>
          </w:p>
        </w:tc>
        <w:tc>
          <w:tcPr>
            <w:tcW w:w="619" w:type="pct"/>
            <w:tcBorders>
              <w:top w:val="single" w:sz="4" w:space="0" w:color="auto"/>
            </w:tcBorders>
            <w:tcMar>
              <w:top w:w="57" w:type="dxa"/>
              <w:left w:w="57" w:type="dxa"/>
              <w:bottom w:w="57" w:type="dxa"/>
              <w:right w:w="57" w:type="dxa"/>
            </w:tcMar>
          </w:tcPr>
          <w:p w:rsidR="008A4A1B" w:rsidRPr="00400150" w:rsidRDefault="008A4A1B" w:rsidP="0064127D">
            <w:pPr>
              <w:spacing w:after="0"/>
              <w:rPr>
                <w:rFonts w:ascii="Times New Roman" w:hAnsi="Times New Roman"/>
                <w:sz w:val="20"/>
                <w:szCs w:val="20"/>
              </w:rPr>
            </w:pPr>
            <w:r w:rsidRPr="00400150">
              <w:rPr>
                <w:rFonts w:ascii="Times New Roman" w:hAnsi="Times New Roman"/>
                <w:sz w:val="20"/>
                <w:szCs w:val="20"/>
              </w:rPr>
              <w:t>КЦСО «Забота»</w:t>
            </w:r>
          </w:p>
        </w:tc>
        <w:tc>
          <w:tcPr>
            <w:tcW w:w="1245" w:type="pct"/>
            <w:tcBorders>
              <w:top w:val="single" w:sz="4" w:space="0" w:color="auto"/>
            </w:tcBorders>
            <w:tcMar>
              <w:top w:w="57" w:type="dxa"/>
              <w:left w:w="57" w:type="dxa"/>
              <w:bottom w:w="57" w:type="dxa"/>
              <w:right w:w="57" w:type="dxa"/>
            </w:tcMar>
          </w:tcPr>
          <w:p w:rsidR="008A4A1B" w:rsidRPr="00400150" w:rsidRDefault="008A4A1B" w:rsidP="00AE3A11">
            <w:pPr>
              <w:spacing w:after="0" w:line="240" w:lineRule="auto"/>
              <w:ind w:firstLine="108"/>
              <w:jc w:val="both"/>
              <w:rPr>
                <w:rFonts w:ascii="Times New Roman" w:hAnsi="Times New Roman"/>
                <w:sz w:val="20"/>
                <w:szCs w:val="20"/>
                <w:lang w:val="ru-RU"/>
              </w:rPr>
            </w:pPr>
            <w:r w:rsidRPr="00400150">
              <w:rPr>
                <w:rFonts w:ascii="Times New Roman" w:hAnsi="Times New Roman"/>
                <w:sz w:val="20"/>
                <w:szCs w:val="20"/>
                <w:lang w:val="ru-RU"/>
              </w:rPr>
              <w:t>Увеличения числа граждан старшего поколения, привлеченных к социокультурной жизни и активным формам проведения досуга посредством участия в клубной и кружковой деятельности, просветительских мероприятиях, конкурсах</w:t>
            </w:r>
          </w:p>
        </w:tc>
        <w:tc>
          <w:tcPr>
            <w:tcW w:w="1361" w:type="pct"/>
            <w:tcBorders>
              <w:top w:val="single" w:sz="4" w:space="0" w:color="auto"/>
            </w:tcBorders>
            <w:tcMar>
              <w:top w:w="57" w:type="dxa"/>
              <w:left w:w="57" w:type="dxa"/>
              <w:bottom w:w="57" w:type="dxa"/>
              <w:right w:w="57" w:type="dxa"/>
            </w:tcMar>
          </w:tcPr>
          <w:p w:rsidR="008A4A1B" w:rsidRPr="00400150" w:rsidRDefault="004C6BF9" w:rsidP="004C6BF9">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w:t>
            </w:r>
            <w:r w:rsidR="008A4A1B" w:rsidRPr="00400150">
              <w:rPr>
                <w:rFonts w:ascii="Times New Roman" w:hAnsi="Times New Roman"/>
                <w:sz w:val="20"/>
                <w:szCs w:val="20"/>
                <w:lang w:val="ru-RU"/>
              </w:rPr>
              <w:t>роведен</w:t>
            </w:r>
            <w:r w:rsidRPr="00400150">
              <w:rPr>
                <w:rFonts w:ascii="Times New Roman" w:hAnsi="Times New Roman"/>
                <w:sz w:val="20"/>
                <w:szCs w:val="20"/>
                <w:lang w:val="ru-RU"/>
              </w:rPr>
              <w:t>ы</w:t>
            </w:r>
            <w:r w:rsidR="008A4A1B" w:rsidRPr="00400150">
              <w:rPr>
                <w:rFonts w:ascii="Times New Roman" w:hAnsi="Times New Roman"/>
                <w:sz w:val="20"/>
                <w:szCs w:val="20"/>
                <w:lang w:val="ru-RU"/>
              </w:rPr>
              <w:t xml:space="preserve"> культурно-досугов</w:t>
            </w:r>
            <w:r w:rsidRPr="00400150">
              <w:rPr>
                <w:rFonts w:ascii="Times New Roman" w:hAnsi="Times New Roman"/>
                <w:sz w:val="20"/>
                <w:szCs w:val="20"/>
                <w:lang w:val="ru-RU"/>
              </w:rPr>
              <w:t>ые</w:t>
            </w:r>
            <w:r w:rsidR="008A4A1B" w:rsidRPr="00400150">
              <w:rPr>
                <w:rFonts w:ascii="Times New Roman" w:hAnsi="Times New Roman"/>
                <w:sz w:val="20"/>
                <w:szCs w:val="20"/>
                <w:lang w:val="ru-RU"/>
              </w:rPr>
              <w:t>, духовно-просветительск</w:t>
            </w:r>
            <w:r w:rsidRPr="00400150">
              <w:rPr>
                <w:rFonts w:ascii="Times New Roman" w:hAnsi="Times New Roman"/>
                <w:sz w:val="20"/>
                <w:szCs w:val="20"/>
                <w:lang w:val="ru-RU"/>
              </w:rPr>
              <w:t>ие</w:t>
            </w:r>
            <w:r w:rsidR="008A4A1B" w:rsidRPr="00400150">
              <w:rPr>
                <w:rFonts w:ascii="Times New Roman" w:hAnsi="Times New Roman"/>
                <w:sz w:val="20"/>
                <w:szCs w:val="20"/>
                <w:lang w:val="ru-RU"/>
              </w:rPr>
              <w:t xml:space="preserve"> и физкультурно-оздоровительн</w:t>
            </w:r>
            <w:r w:rsidRPr="00400150">
              <w:rPr>
                <w:rFonts w:ascii="Times New Roman" w:hAnsi="Times New Roman"/>
                <w:sz w:val="20"/>
                <w:szCs w:val="20"/>
                <w:lang w:val="ru-RU"/>
              </w:rPr>
              <w:t>ые</w:t>
            </w:r>
            <w:r w:rsidR="008A4A1B" w:rsidRPr="00400150">
              <w:rPr>
                <w:rFonts w:ascii="Times New Roman" w:hAnsi="Times New Roman"/>
                <w:sz w:val="20"/>
                <w:szCs w:val="20"/>
                <w:lang w:val="ru-RU"/>
              </w:rPr>
              <w:t xml:space="preserve"> заняти</w:t>
            </w:r>
            <w:r w:rsidRPr="00400150">
              <w:rPr>
                <w:rFonts w:ascii="Times New Roman" w:hAnsi="Times New Roman"/>
                <w:sz w:val="20"/>
                <w:szCs w:val="20"/>
                <w:lang w:val="ru-RU"/>
              </w:rPr>
              <w:t>я</w:t>
            </w:r>
            <w:r w:rsidR="008A4A1B" w:rsidRPr="00400150">
              <w:rPr>
                <w:rFonts w:ascii="Times New Roman" w:hAnsi="Times New Roman"/>
                <w:sz w:val="20"/>
                <w:szCs w:val="20"/>
                <w:lang w:val="ru-RU"/>
              </w:rPr>
              <w:t>, в том числе в онлайн формате, реализуется проект «Бабушки и внуки», а также прочие мероприятия</w:t>
            </w:r>
          </w:p>
        </w:tc>
        <w:tc>
          <w:tcPr>
            <w:tcW w:w="756" w:type="pct"/>
            <w:tcBorders>
              <w:top w:val="single" w:sz="4" w:space="0" w:color="auto"/>
            </w:tcBorders>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Mar>
              <w:top w:w="57" w:type="dxa"/>
              <w:left w:w="57" w:type="dxa"/>
              <w:bottom w:w="57" w:type="dxa"/>
              <w:right w:w="57" w:type="dxa"/>
            </w:tcMar>
          </w:tcPr>
          <w:p w:rsidR="008A4A1B" w:rsidRPr="00400150" w:rsidRDefault="008A4A1B" w:rsidP="0064127D">
            <w:pPr>
              <w:spacing w:after="0" w:line="200" w:lineRule="atLeast"/>
              <w:jc w:val="center"/>
              <w:rPr>
                <w:rFonts w:ascii="Times New Roman" w:hAnsi="Times New Roman"/>
                <w:sz w:val="20"/>
                <w:szCs w:val="20"/>
              </w:rPr>
            </w:pPr>
            <w:r w:rsidRPr="00400150">
              <w:rPr>
                <w:rFonts w:ascii="Times New Roman" w:hAnsi="Times New Roman"/>
                <w:sz w:val="20"/>
                <w:szCs w:val="20"/>
              </w:rPr>
              <w:lastRenderedPageBreak/>
              <w:t>3.3</w:t>
            </w:r>
          </w:p>
        </w:tc>
        <w:tc>
          <w:tcPr>
            <w:tcW w:w="825" w:type="pct"/>
            <w:tcMar>
              <w:top w:w="57" w:type="dxa"/>
              <w:left w:w="57" w:type="dxa"/>
              <w:bottom w:w="57" w:type="dxa"/>
              <w:right w:w="57" w:type="dxa"/>
            </w:tcMar>
          </w:tcPr>
          <w:p w:rsidR="008A4A1B" w:rsidRPr="00400150" w:rsidRDefault="008A4A1B" w:rsidP="0064127D">
            <w:pPr>
              <w:spacing w:after="0" w:line="240" w:lineRule="auto"/>
            </w:pPr>
            <w:r w:rsidRPr="00400150">
              <w:rPr>
                <w:rFonts w:ascii="Times New Roman" w:hAnsi="Times New Roman"/>
                <w:sz w:val="20"/>
                <w:szCs w:val="20"/>
                <w:lang w:val="ru-RU"/>
              </w:rPr>
              <w:t>Деятельность клуба «Здорово»</w:t>
            </w:r>
          </w:p>
        </w:tc>
        <w:tc>
          <w:tcPr>
            <w:tcW w:w="619" w:type="pct"/>
            <w:tcMar>
              <w:top w:w="57" w:type="dxa"/>
              <w:left w:w="57" w:type="dxa"/>
              <w:bottom w:w="57" w:type="dxa"/>
              <w:right w:w="57" w:type="dxa"/>
            </w:tcMar>
          </w:tcPr>
          <w:p w:rsidR="008A4A1B" w:rsidRPr="00400150" w:rsidRDefault="008A4A1B" w:rsidP="0064127D">
            <w:pPr>
              <w:widowControl w:val="0"/>
              <w:autoSpaceDE w:val="0"/>
              <w:autoSpaceDN w:val="0"/>
              <w:adjustRightInd w:val="0"/>
              <w:spacing w:after="0" w:line="240" w:lineRule="auto"/>
              <w:rPr>
                <w:rFonts w:ascii="Times New Roman" w:hAnsi="Times New Roman"/>
                <w:sz w:val="20"/>
                <w:szCs w:val="20"/>
              </w:rPr>
            </w:pPr>
            <w:r w:rsidRPr="00400150">
              <w:rPr>
                <w:rFonts w:ascii="Times New Roman" w:hAnsi="Times New Roman"/>
                <w:sz w:val="20"/>
                <w:szCs w:val="20"/>
              </w:rPr>
              <w:t>УДК, ГКДЦ «Единение»</w:t>
            </w:r>
          </w:p>
        </w:tc>
        <w:tc>
          <w:tcPr>
            <w:tcW w:w="1245" w:type="pct"/>
            <w:tcMar>
              <w:top w:w="57" w:type="dxa"/>
              <w:left w:w="57" w:type="dxa"/>
              <w:bottom w:w="57" w:type="dxa"/>
              <w:right w:w="57" w:type="dxa"/>
            </w:tcMar>
          </w:tcPr>
          <w:p w:rsidR="008A4A1B" w:rsidRPr="00400150" w:rsidRDefault="008A4A1B" w:rsidP="00AE3A11">
            <w:pPr>
              <w:spacing w:after="0" w:line="240" w:lineRule="auto"/>
              <w:ind w:firstLine="108"/>
              <w:jc w:val="both"/>
              <w:rPr>
                <w:rFonts w:ascii="Times New Roman" w:hAnsi="Times New Roman"/>
                <w:sz w:val="20"/>
                <w:szCs w:val="20"/>
                <w:lang w:val="ru-RU"/>
              </w:rPr>
            </w:pPr>
            <w:r w:rsidRPr="00400150">
              <w:rPr>
                <w:rFonts w:ascii="Times New Roman" w:hAnsi="Times New Roman"/>
                <w:sz w:val="20"/>
                <w:szCs w:val="20"/>
                <w:lang w:val="ru-RU"/>
              </w:rPr>
              <w:t>Увеличение числа граждан старшего поколения, посещающих тематические беседы о здоровье с практикующими врачами, лекции о здоровом образе жизни и вопросам профилактики заболеваний</w:t>
            </w:r>
          </w:p>
        </w:tc>
        <w:tc>
          <w:tcPr>
            <w:tcW w:w="1361" w:type="pct"/>
            <w:tcMar>
              <w:top w:w="57" w:type="dxa"/>
              <w:left w:w="57" w:type="dxa"/>
              <w:bottom w:w="57" w:type="dxa"/>
              <w:right w:w="57" w:type="dxa"/>
            </w:tcMar>
          </w:tcPr>
          <w:p w:rsidR="008A4A1B" w:rsidRPr="00400150" w:rsidRDefault="004C6BF9" w:rsidP="004C6BF9">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Проведены мероприятия для взрослых, пропагандирующие здоровый образ жизни (лекция «Диабет и реальная жизнь», встреча «День здоровья в библиотеке» с участием нутрициолога и гастроэнтеролога МЦ «Вита», мероприятия «Гимнастика для ума», «Гимнастика для шейного отдела позвоночника» и другое), охват – более 400 человек.</w:t>
            </w:r>
          </w:p>
        </w:tc>
        <w:tc>
          <w:tcPr>
            <w:tcW w:w="756" w:type="pct"/>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Mar>
              <w:top w:w="57" w:type="dxa"/>
              <w:left w:w="57" w:type="dxa"/>
              <w:bottom w:w="57" w:type="dxa"/>
              <w:right w:w="57" w:type="dxa"/>
            </w:tcMar>
          </w:tcPr>
          <w:p w:rsidR="008A4A1B" w:rsidRPr="00400150" w:rsidRDefault="008A4A1B" w:rsidP="0064127D">
            <w:pPr>
              <w:spacing w:after="0" w:line="200" w:lineRule="atLeast"/>
              <w:jc w:val="center"/>
              <w:rPr>
                <w:rFonts w:ascii="Times New Roman" w:hAnsi="Times New Roman"/>
                <w:sz w:val="20"/>
                <w:szCs w:val="20"/>
              </w:rPr>
            </w:pPr>
            <w:r w:rsidRPr="00400150">
              <w:rPr>
                <w:rFonts w:ascii="Times New Roman" w:hAnsi="Times New Roman"/>
                <w:sz w:val="20"/>
                <w:szCs w:val="20"/>
              </w:rPr>
              <w:t>3.4</w:t>
            </w:r>
          </w:p>
        </w:tc>
        <w:tc>
          <w:tcPr>
            <w:tcW w:w="825" w:type="pct"/>
            <w:tcMar>
              <w:top w:w="57" w:type="dxa"/>
              <w:left w:w="57" w:type="dxa"/>
              <w:bottom w:w="57" w:type="dxa"/>
              <w:right w:w="57" w:type="dxa"/>
            </w:tcMar>
          </w:tcPr>
          <w:p w:rsidR="008A4A1B" w:rsidRPr="00400150" w:rsidRDefault="008A4A1B" w:rsidP="0064127D">
            <w:pPr>
              <w:spacing w:after="0" w:line="240" w:lineRule="auto"/>
              <w:rPr>
                <w:rFonts w:ascii="Times New Roman" w:hAnsi="Times New Roman"/>
                <w:sz w:val="20"/>
                <w:szCs w:val="20"/>
                <w:lang w:val="ru-RU"/>
              </w:rPr>
            </w:pPr>
            <w:r w:rsidRPr="00400150">
              <w:rPr>
                <w:rFonts w:ascii="Times New Roman" w:hAnsi="Times New Roman"/>
                <w:sz w:val="20"/>
                <w:szCs w:val="20"/>
                <w:lang w:val="ru-RU"/>
              </w:rPr>
              <w:t>Деятельность групп здоровья для ветеранов</w:t>
            </w:r>
          </w:p>
        </w:tc>
        <w:tc>
          <w:tcPr>
            <w:tcW w:w="619" w:type="pct"/>
            <w:tcMar>
              <w:top w:w="57" w:type="dxa"/>
              <w:left w:w="57" w:type="dxa"/>
              <w:bottom w:w="57" w:type="dxa"/>
              <w:right w:w="57" w:type="dxa"/>
            </w:tcMar>
          </w:tcPr>
          <w:p w:rsidR="008A4A1B" w:rsidRPr="00400150" w:rsidRDefault="008A4A1B" w:rsidP="0064127D">
            <w:pPr>
              <w:spacing w:after="0" w:line="240" w:lineRule="auto"/>
              <w:rPr>
                <w:rFonts w:ascii="Times New Roman" w:hAnsi="Times New Roman"/>
                <w:sz w:val="20"/>
                <w:szCs w:val="20"/>
                <w:lang w:val="ru-RU"/>
              </w:rPr>
            </w:pPr>
            <w:r w:rsidRPr="00400150">
              <w:rPr>
                <w:rFonts w:ascii="Times New Roman" w:hAnsi="Times New Roman"/>
                <w:sz w:val="20"/>
                <w:szCs w:val="20"/>
                <w:lang w:val="ru-RU"/>
              </w:rPr>
              <w:t>Совет ветеранов, МАУ «Спортивный клуб Череповец»</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Увеличение числа граждан старшего поколения, ведущих активный образ жизни посредством участия в занятия физкультурой и спортом (городошный спорт, бадминтон, волейбол, настольный теннис, футбол, бег, дартс, пулевая стрельба, шахматы, скандинавская ходьба, плавание)</w:t>
            </w:r>
          </w:p>
        </w:tc>
        <w:tc>
          <w:tcPr>
            <w:tcW w:w="1361" w:type="pct"/>
            <w:tcMar>
              <w:top w:w="57" w:type="dxa"/>
              <w:left w:w="57" w:type="dxa"/>
              <w:bottom w:w="57" w:type="dxa"/>
              <w:right w:w="57" w:type="dxa"/>
            </w:tcMar>
          </w:tcPr>
          <w:p w:rsidR="008A4A1B" w:rsidRPr="00400150" w:rsidRDefault="008A4A1B" w:rsidP="004C6BF9">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Проведено более 5</w:t>
            </w:r>
            <w:r w:rsidR="004C6BF9" w:rsidRPr="00400150">
              <w:rPr>
                <w:rFonts w:ascii="Times New Roman" w:hAnsi="Times New Roman"/>
                <w:sz w:val="20"/>
                <w:szCs w:val="20"/>
                <w:lang w:val="ru-RU"/>
              </w:rPr>
              <w:t>3</w:t>
            </w:r>
            <w:r w:rsidRPr="00400150">
              <w:rPr>
                <w:rFonts w:ascii="Times New Roman" w:hAnsi="Times New Roman"/>
                <w:sz w:val="20"/>
                <w:szCs w:val="20"/>
                <w:lang w:val="ru-RU"/>
              </w:rPr>
              <w:t xml:space="preserve"> спортивно-массовых мероприятий, занятий с участием </w:t>
            </w:r>
            <w:r w:rsidR="004C6BF9" w:rsidRPr="00400150">
              <w:rPr>
                <w:rFonts w:ascii="Times New Roman" w:hAnsi="Times New Roman"/>
                <w:sz w:val="20"/>
                <w:szCs w:val="20"/>
                <w:lang w:val="ru-RU"/>
              </w:rPr>
              <w:t>3 720</w:t>
            </w:r>
            <w:r w:rsidRPr="00400150">
              <w:rPr>
                <w:rFonts w:ascii="Times New Roman" w:hAnsi="Times New Roman"/>
                <w:sz w:val="20"/>
                <w:szCs w:val="20"/>
                <w:lang w:val="ru-RU"/>
              </w:rPr>
              <w:t xml:space="preserve"> граждан старшего поколения, работали 43 группы здоровья для ветеранов по различным видам спорта </w:t>
            </w:r>
          </w:p>
        </w:tc>
        <w:tc>
          <w:tcPr>
            <w:tcW w:w="756" w:type="pct"/>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Mar>
              <w:top w:w="57" w:type="dxa"/>
              <w:left w:w="57" w:type="dxa"/>
              <w:bottom w:w="57" w:type="dxa"/>
              <w:right w:w="57" w:type="dxa"/>
            </w:tcMar>
          </w:tcPr>
          <w:p w:rsidR="008A4A1B" w:rsidRPr="00400150" w:rsidRDefault="008A4A1B" w:rsidP="0064127D">
            <w:pPr>
              <w:spacing w:after="0" w:line="200" w:lineRule="atLeast"/>
              <w:jc w:val="center"/>
              <w:rPr>
                <w:rFonts w:ascii="Times New Roman" w:hAnsi="Times New Roman"/>
                <w:sz w:val="20"/>
                <w:szCs w:val="20"/>
              </w:rPr>
            </w:pPr>
            <w:r w:rsidRPr="00400150">
              <w:rPr>
                <w:rFonts w:ascii="Times New Roman" w:hAnsi="Times New Roman"/>
                <w:sz w:val="20"/>
                <w:szCs w:val="20"/>
              </w:rPr>
              <w:t>3.5</w:t>
            </w:r>
          </w:p>
        </w:tc>
        <w:tc>
          <w:tcPr>
            <w:tcW w:w="825" w:type="pct"/>
            <w:tcMar>
              <w:top w:w="57" w:type="dxa"/>
              <w:left w:w="57" w:type="dxa"/>
              <w:bottom w:w="57" w:type="dxa"/>
              <w:right w:w="57" w:type="dxa"/>
            </w:tcMar>
          </w:tcPr>
          <w:p w:rsidR="008A4A1B" w:rsidRPr="00400150" w:rsidRDefault="008A4A1B" w:rsidP="0064127D">
            <w:pPr>
              <w:spacing w:after="0" w:line="240" w:lineRule="auto"/>
              <w:rPr>
                <w:rFonts w:ascii="Times New Roman" w:hAnsi="Times New Roman"/>
                <w:sz w:val="20"/>
                <w:szCs w:val="20"/>
                <w:lang w:val="ru-RU"/>
              </w:rPr>
            </w:pPr>
            <w:r w:rsidRPr="00400150">
              <w:rPr>
                <w:rFonts w:ascii="Times New Roman" w:hAnsi="Times New Roman"/>
                <w:sz w:val="20"/>
                <w:szCs w:val="20"/>
                <w:lang w:val="ru-RU"/>
              </w:rPr>
              <w:t>Мероприятия, посвященные праздничным и памятным датам</w:t>
            </w:r>
          </w:p>
        </w:tc>
        <w:tc>
          <w:tcPr>
            <w:tcW w:w="619" w:type="pct"/>
            <w:tcMar>
              <w:top w:w="57" w:type="dxa"/>
              <w:left w:w="57" w:type="dxa"/>
              <w:bottom w:w="57" w:type="dxa"/>
              <w:right w:w="57" w:type="dxa"/>
            </w:tcMar>
          </w:tcPr>
          <w:p w:rsidR="008A4A1B" w:rsidRPr="00400150" w:rsidRDefault="008A4A1B" w:rsidP="0064127D">
            <w:pPr>
              <w:spacing w:after="0" w:line="240" w:lineRule="auto"/>
              <w:rPr>
                <w:rFonts w:ascii="Times New Roman" w:hAnsi="Times New Roman"/>
                <w:sz w:val="20"/>
                <w:szCs w:val="20"/>
                <w:lang w:val="ru-RU"/>
              </w:rPr>
            </w:pPr>
            <w:r w:rsidRPr="00400150">
              <w:rPr>
                <w:rFonts w:ascii="Times New Roman" w:hAnsi="Times New Roman"/>
                <w:sz w:val="20"/>
                <w:szCs w:val="20"/>
                <w:lang w:val="ru-RU"/>
              </w:rPr>
              <w:t xml:space="preserve">ОРСП, УДК, КЦСО «Забота», ГКДЦ «Единение», МАУК «ДК Строитель имени Д.Н. Мамлеева», МАУК «Дворец химиков», музейное объединение </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Увеличение числа граждан старшего поколения, посетивших социокультурные мероприятия, посвященные: Дню памяти и скорби, Международному дню пожилых людей, Дню снятия блокады города Ленинграда, чествованию «золотых» супружеских пар и пр.</w:t>
            </w:r>
          </w:p>
        </w:tc>
        <w:tc>
          <w:tcPr>
            <w:tcW w:w="1361"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Проведены социокультурные мероприятия, посвященные праздничным и памятным датам, охват - 8</w:t>
            </w:r>
            <w:r w:rsidR="004C6BF9" w:rsidRPr="00400150">
              <w:rPr>
                <w:rFonts w:ascii="Times New Roman" w:hAnsi="Times New Roman"/>
                <w:sz w:val="20"/>
                <w:szCs w:val="20"/>
                <w:lang w:val="ru-RU"/>
              </w:rPr>
              <w:t>5</w:t>
            </w:r>
            <w:r w:rsidRPr="00400150">
              <w:rPr>
                <w:rFonts w:ascii="Times New Roman" w:hAnsi="Times New Roman"/>
                <w:sz w:val="20"/>
                <w:szCs w:val="20"/>
                <w:lang w:val="ru-RU"/>
              </w:rPr>
              <w:t>00 чел.</w:t>
            </w:r>
          </w:p>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Проведено чествование 12 супружеских пар, проживших в браке более 30 лет</w:t>
            </w:r>
            <w:r w:rsidR="004C6BF9" w:rsidRPr="00400150">
              <w:rPr>
                <w:rFonts w:ascii="Times New Roman" w:hAnsi="Times New Roman"/>
                <w:sz w:val="20"/>
                <w:szCs w:val="20"/>
                <w:lang w:val="ru-RU"/>
              </w:rPr>
              <w:t xml:space="preserve">, </w:t>
            </w:r>
            <w:r w:rsidRPr="00400150">
              <w:rPr>
                <w:rFonts w:ascii="Times New Roman" w:hAnsi="Times New Roman"/>
                <w:sz w:val="20"/>
                <w:szCs w:val="20"/>
                <w:lang w:val="ru-RU"/>
              </w:rPr>
              <w:t xml:space="preserve">медалями «За любовь и верность», вручение </w:t>
            </w:r>
            <w:r w:rsidR="004C6BF9" w:rsidRPr="00400150">
              <w:rPr>
                <w:rFonts w:ascii="Times New Roman" w:hAnsi="Times New Roman"/>
                <w:sz w:val="20"/>
                <w:szCs w:val="20"/>
                <w:lang w:val="ru-RU"/>
              </w:rPr>
              <w:t>12</w:t>
            </w:r>
            <w:r w:rsidRPr="00400150">
              <w:rPr>
                <w:rFonts w:ascii="Times New Roman" w:hAnsi="Times New Roman"/>
                <w:sz w:val="20"/>
                <w:szCs w:val="20"/>
                <w:lang w:val="ru-RU"/>
              </w:rPr>
              <w:t xml:space="preserve"> наград «Медаль материнства».</w:t>
            </w:r>
          </w:p>
          <w:p w:rsidR="008A4A1B" w:rsidRPr="00400150" w:rsidRDefault="008A4A1B" w:rsidP="00AE3A11">
            <w:pPr>
              <w:spacing w:after="0" w:line="240" w:lineRule="auto"/>
              <w:ind w:firstLine="79"/>
              <w:jc w:val="both"/>
              <w:rPr>
                <w:rFonts w:ascii="Times New Roman" w:hAnsi="Times New Roman"/>
                <w:sz w:val="20"/>
                <w:szCs w:val="20"/>
                <w:lang w:val="ru-RU"/>
              </w:rPr>
            </w:pPr>
          </w:p>
        </w:tc>
        <w:tc>
          <w:tcPr>
            <w:tcW w:w="756" w:type="pct"/>
            <w:tcMar>
              <w:top w:w="57" w:type="dxa"/>
              <w:left w:w="57" w:type="dxa"/>
              <w:bottom w:w="57" w:type="dxa"/>
              <w:right w:w="57" w:type="dxa"/>
            </w:tcMar>
          </w:tcPr>
          <w:p w:rsidR="008A4A1B" w:rsidRPr="00400150" w:rsidRDefault="008A4A1B" w:rsidP="00400150">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r w:rsidR="008A4A1B" w:rsidRPr="00400150" w:rsidTr="00400150">
        <w:trPr>
          <w:trHeight w:val="144"/>
        </w:trPr>
        <w:tc>
          <w:tcPr>
            <w:tcW w:w="194" w:type="pct"/>
            <w:tcMar>
              <w:top w:w="57" w:type="dxa"/>
              <w:left w:w="57" w:type="dxa"/>
              <w:bottom w:w="57" w:type="dxa"/>
              <w:right w:w="57" w:type="dxa"/>
            </w:tcMar>
          </w:tcPr>
          <w:p w:rsidR="008A4A1B" w:rsidRPr="00400150" w:rsidRDefault="008A4A1B" w:rsidP="00404D22">
            <w:pPr>
              <w:spacing w:after="0" w:line="200" w:lineRule="atLeast"/>
              <w:jc w:val="center"/>
              <w:rPr>
                <w:rFonts w:ascii="Times New Roman" w:hAnsi="Times New Roman"/>
                <w:sz w:val="20"/>
                <w:szCs w:val="20"/>
              </w:rPr>
            </w:pPr>
            <w:r w:rsidRPr="00400150">
              <w:rPr>
                <w:rFonts w:ascii="Times New Roman" w:hAnsi="Times New Roman"/>
                <w:sz w:val="20"/>
                <w:szCs w:val="20"/>
              </w:rPr>
              <w:t>3.6</w:t>
            </w:r>
          </w:p>
        </w:tc>
        <w:tc>
          <w:tcPr>
            <w:tcW w:w="825" w:type="pct"/>
            <w:tcMar>
              <w:top w:w="57" w:type="dxa"/>
              <w:left w:w="57" w:type="dxa"/>
              <w:bottom w:w="57" w:type="dxa"/>
              <w:right w:w="57" w:type="dxa"/>
            </w:tcMar>
          </w:tcPr>
          <w:p w:rsidR="008A4A1B" w:rsidRPr="00400150" w:rsidRDefault="008A4A1B" w:rsidP="007506FF">
            <w:pPr>
              <w:widowControl w:val="0"/>
              <w:autoSpaceDE w:val="0"/>
              <w:autoSpaceDN w:val="0"/>
              <w:adjustRightInd w:val="0"/>
              <w:spacing w:after="0" w:line="240" w:lineRule="auto"/>
              <w:rPr>
                <w:rFonts w:ascii="Times New Roman" w:hAnsi="Times New Roman"/>
                <w:sz w:val="20"/>
                <w:szCs w:val="20"/>
                <w:lang w:val="ru-RU"/>
              </w:rPr>
            </w:pPr>
            <w:r w:rsidRPr="00400150">
              <w:rPr>
                <w:rFonts w:ascii="Times New Roman" w:hAnsi="Times New Roman"/>
                <w:sz w:val="20"/>
                <w:szCs w:val="20"/>
                <w:lang w:val="ru-RU"/>
              </w:rPr>
              <w:t xml:space="preserve">Поздравление ветеранов Великой Отечественной войны с юбилейными датами рождения, начиная с 90–летия </w:t>
            </w:r>
          </w:p>
        </w:tc>
        <w:tc>
          <w:tcPr>
            <w:tcW w:w="619" w:type="pct"/>
            <w:tcMar>
              <w:top w:w="57" w:type="dxa"/>
              <w:left w:w="57" w:type="dxa"/>
              <w:bottom w:w="57" w:type="dxa"/>
              <w:right w:w="57" w:type="dxa"/>
            </w:tcMar>
          </w:tcPr>
          <w:p w:rsidR="008A4A1B" w:rsidRPr="00400150" w:rsidRDefault="008A4A1B" w:rsidP="00404D22">
            <w:pPr>
              <w:spacing w:after="0"/>
              <w:rPr>
                <w:rFonts w:ascii="Times New Roman" w:hAnsi="Times New Roman"/>
                <w:sz w:val="20"/>
                <w:szCs w:val="20"/>
              </w:rPr>
            </w:pPr>
            <w:r w:rsidRPr="00400150">
              <w:rPr>
                <w:rFonts w:ascii="Times New Roman" w:hAnsi="Times New Roman"/>
                <w:sz w:val="20"/>
                <w:szCs w:val="20"/>
              </w:rPr>
              <w:t>ОРСП, КЦСО «Забота»</w:t>
            </w:r>
          </w:p>
        </w:tc>
        <w:tc>
          <w:tcPr>
            <w:tcW w:w="1245" w:type="pct"/>
            <w:tcMar>
              <w:top w:w="57" w:type="dxa"/>
              <w:left w:w="57" w:type="dxa"/>
              <w:bottom w:w="57" w:type="dxa"/>
              <w:right w:w="57" w:type="dxa"/>
            </w:tcMar>
          </w:tcPr>
          <w:p w:rsidR="008A4A1B" w:rsidRPr="00400150" w:rsidRDefault="008A4A1B" w:rsidP="00AE3A11">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Чествование ветеранов Великой Отечественной войны с юбилейными датами</w:t>
            </w:r>
          </w:p>
        </w:tc>
        <w:tc>
          <w:tcPr>
            <w:tcW w:w="1361" w:type="pct"/>
            <w:tcMar>
              <w:top w:w="57" w:type="dxa"/>
              <w:left w:w="57" w:type="dxa"/>
              <w:bottom w:w="57" w:type="dxa"/>
              <w:right w:w="57" w:type="dxa"/>
            </w:tcMar>
          </w:tcPr>
          <w:p w:rsidR="008A4A1B" w:rsidRPr="00400150" w:rsidRDefault="008A4A1B" w:rsidP="004C6BF9">
            <w:pPr>
              <w:spacing w:after="0" w:line="240" w:lineRule="auto"/>
              <w:ind w:firstLine="79"/>
              <w:jc w:val="both"/>
              <w:rPr>
                <w:rFonts w:ascii="Times New Roman" w:hAnsi="Times New Roman"/>
                <w:sz w:val="20"/>
                <w:szCs w:val="20"/>
                <w:lang w:val="ru-RU"/>
              </w:rPr>
            </w:pPr>
            <w:r w:rsidRPr="00400150">
              <w:rPr>
                <w:rFonts w:ascii="Times New Roman" w:hAnsi="Times New Roman"/>
                <w:sz w:val="20"/>
                <w:szCs w:val="20"/>
                <w:lang w:val="ru-RU"/>
              </w:rPr>
              <w:t>Проведено чествование 6</w:t>
            </w:r>
            <w:r w:rsidR="004C6BF9" w:rsidRPr="00400150">
              <w:rPr>
                <w:rFonts w:ascii="Times New Roman" w:hAnsi="Times New Roman"/>
                <w:sz w:val="20"/>
                <w:szCs w:val="20"/>
                <w:lang w:val="ru-RU"/>
              </w:rPr>
              <w:t>2</w:t>
            </w:r>
            <w:r w:rsidRPr="00400150">
              <w:rPr>
                <w:rFonts w:ascii="Times New Roman" w:hAnsi="Times New Roman"/>
                <w:sz w:val="20"/>
                <w:szCs w:val="20"/>
                <w:lang w:val="ru-RU"/>
              </w:rPr>
              <w:t xml:space="preserve"> ветеранов Великой Отечественной войны с юбилейными датами рождения, начиная с 90-летия, </w:t>
            </w:r>
            <w:r w:rsidR="004C6BF9" w:rsidRPr="00400150">
              <w:rPr>
                <w:rFonts w:ascii="Times New Roman" w:hAnsi="Times New Roman"/>
                <w:sz w:val="20"/>
                <w:szCs w:val="20"/>
                <w:lang w:val="ru-RU"/>
              </w:rPr>
              <w:t>637</w:t>
            </w:r>
            <w:r w:rsidRPr="00400150">
              <w:rPr>
                <w:rFonts w:ascii="Times New Roman" w:hAnsi="Times New Roman"/>
                <w:sz w:val="20"/>
                <w:szCs w:val="20"/>
                <w:lang w:val="ru-RU"/>
              </w:rPr>
              <w:t xml:space="preserve"> ветеранов с Днем Победы с участием главы города и депутатов Череповецкой городской Думы</w:t>
            </w:r>
          </w:p>
        </w:tc>
        <w:tc>
          <w:tcPr>
            <w:tcW w:w="756" w:type="pct"/>
            <w:tcMar>
              <w:top w:w="57" w:type="dxa"/>
              <w:left w:w="57" w:type="dxa"/>
              <w:bottom w:w="57" w:type="dxa"/>
              <w:right w:w="57" w:type="dxa"/>
            </w:tcMar>
          </w:tcPr>
          <w:p w:rsidR="008A4A1B" w:rsidRPr="00400150" w:rsidRDefault="008A4A1B" w:rsidP="00B64224">
            <w:pPr>
              <w:spacing w:after="0" w:line="240" w:lineRule="auto"/>
              <w:rPr>
                <w:rFonts w:ascii="Times New Roman" w:hAnsi="Times New Roman"/>
                <w:sz w:val="20"/>
                <w:szCs w:val="20"/>
                <w:lang w:val="ru-RU"/>
              </w:rPr>
            </w:pPr>
            <w:r w:rsidRPr="00400150">
              <w:rPr>
                <w:rFonts w:ascii="Times New Roman" w:hAnsi="Times New Roman"/>
                <w:sz w:val="20"/>
                <w:szCs w:val="20"/>
                <w:lang w:val="ru-RU"/>
              </w:rPr>
              <w:t>-</w:t>
            </w:r>
          </w:p>
        </w:tc>
      </w:tr>
    </w:tbl>
    <w:p w:rsidR="006635CC" w:rsidRPr="00400150" w:rsidRDefault="006635CC" w:rsidP="00927594">
      <w:pPr>
        <w:spacing w:after="0" w:line="240" w:lineRule="auto"/>
        <w:ind w:left="10773"/>
        <w:rPr>
          <w:rFonts w:ascii="Times New Roman" w:hAnsi="Times New Roman"/>
          <w:sz w:val="26"/>
          <w:szCs w:val="26"/>
          <w:lang w:val="ru-RU" w:eastAsia="ru-RU" w:bidi="ar-SA"/>
        </w:rPr>
      </w:pPr>
    </w:p>
    <w:p w:rsidR="006635CC" w:rsidRPr="00400150" w:rsidRDefault="006635CC">
      <w:pPr>
        <w:spacing w:after="0" w:line="240" w:lineRule="auto"/>
        <w:rPr>
          <w:rFonts w:ascii="Times New Roman" w:hAnsi="Times New Roman"/>
          <w:sz w:val="26"/>
          <w:szCs w:val="26"/>
          <w:lang w:val="ru-RU" w:eastAsia="ru-RU" w:bidi="ar-SA"/>
        </w:rPr>
      </w:pPr>
      <w:r w:rsidRPr="00400150">
        <w:rPr>
          <w:rFonts w:ascii="Times New Roman" w:hAnsi="Times New Roman"/>
          <w:sz w:val="26"/>
          <w:szCs w:val="26"/>
          <w:lang w:val="ru-RU" w:eastAsia="ru-RU" w:bidi="ar-SA"/>
        </w:rPr>
        <w:br w:type="page"/>
      </w:r>
    </w:p>
    <w:p w:rsidR="00EF0EF5" w:rsidRPr="00400150" w:rsidRDefault="00EF0EF5" w:rsidP="00DC3D04">
      <w:pPr>
        <w:spacing w:after="0" w:line="240" w:lineRule="auto"/>
        <w:jc w:val="right"/>
        <w:rPr>
          <w:rFonts w:ascii="Times New Roman" w:hAnsi="Times New Roman"/>
          <w:sz w:val="26"/>
          <w:szCs w:val="26"/>
          <w:lang w:val="ru-RU" w:eastAsia="ru-RU" w:bidi="ar-SA"/>
        </w:rPr>
      </w:pPr>
      <w:r w:rsidRPr="00400150">
        <w:rPr>
          <w:rFonts w:ascii="Times New Roman" w:hAnsi="Times New Roman"/>
          <w:sz w:val="26"/>
          <w:szCs w:val="26"/>
          <w:lang w:val="ru-RU" w:eastAsia="ru-RU" w:bidi="ar-SA"/>
        </w:rPr>
        <w:lastRenderedPageBreak/>
        <w:t>Приложение 3</w:t>
      </w:r>
    </w:p>
    <w:p w:rsidR="00CD449A" w:rsidRPr="00400150" w:rsidRDefault="00CD449A" w:rsidP="00EF0EF5">
      <w:pPr>
        <w:spacing w:after="0" w:line="240" w:lineRule="auto"/>
        <w:jc w:val="right"/>
        <w:rPr>
          <w:rFonts w:ascii="Times New Roman" w:hAnsi="Times New Roman"/>
          <w:sz w:val="26"/>
          <w:szCs w:val="26"/>
          <w:lang w:val="ru-RU" w:eastAsia="ru-RU" w:bidi="ar-SA"/>
        </w:rPr>
      </w:pPr>
    </w:p>
    <w:p w:rsidR="004A4F21" w:rsidRPr="00400150" w:rsidRDefault="00EF0EF5" w:rsidP="00EF0EF5">
      <w:pPr>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Отчет об использовании бюджетных ассигнований</w:t>
      </w:r>
      <w:r w:rsidR="004A4F21" w:rsidRPr="00400150">
        <w:rPr>
          <w:rFonts w:ascii="Times New Roman" w:hAnsi="Times New Roman"/>
          <w:sz w:val="26"/>
          <w:szCs w:val="26"/>
          <w:lang w:val="ru-RU" w:eastAsia="ru-RU" w:bidi="ar-SA"/>
        </w:rPr>
        <w:t xml:space="preserve"> </w:t>
      </w:r>
      <w:r w:rsidRPr="00400150">
        <w:rPr>
          <w:rFonts w:ascii="Times New Roman" w:hAnsi="Times New Roman"/>
          <w:sz w:val="26"/>
          <w:szCs w:val="26"/>
          <w:lang w:val="ru-RU" w:eastAsia="ru-RU" w:bidi="ar-SA"/>
        </w:rPr>
        <w:t xml:space="preserve">городского бюджета </w:t>
      </w:r>
    </w:p>
    <w:p w:rsidR="00EF0EF5" w:rsidRPr="00400150" w:rsidRDefault="00EF0EF5" w:rsidP="00EF0EF5">
      <w:pPr>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на реализацию муниципальной программы </w:t>
      </w:r>
    </w:p>
    <w:p w:rsidR="00EF0EF5" w:rsidRPr="00400150" w:rsidRDefault="00EF0EF5" w:rsidP="00EF0EF5">
      <w:pPr>
        <w:spacing w:after="0" w:line="240" w:lineRule="auto"/>
        <w:rPr>
          <w:rFonts w:ascii="Times New Roman" w:hAnsi="Times New Roman"/>
          <w:sz w:val="24"/>
          <w:szCs w:val="24"/>
          <w:lang w:val="ru-RU" w:eastAsia="ru-RU" w:bidi="ar-SA"/>
        </w:rPr>
      </w:pPr>
    </w:p>
    <w:tbl>
      <w:tblPr>
        <w:tblW w:w="5000" w:type="pct"/>
        <w:tblCellMar>
          <w:top w:w="75" w:type="dxa"/>
          <w:left w:w="0" w:type="dxa"/>
          <w:bottom w:w="75" w:type="dxa"/>
          <w:right w:w="0" w:type="dxa"/>
        </w:tblCellMar>
        <w:tblLook w:val="0000" w:firstRow="0" w:lastRow="0" w:firstColumn="0" w:lastColumn="0" w:noHBand="0" w:noVBand="0"/>
      </w:tblPr>
      <w:tblGrid>
        <w:gridCol w:w="518"/>
        <w:gridCol w:w="3423"/>
        <w:gridCol w:w="3114"/>
        <w:gridCol w:w="3006"/>
        <w:gridCol w:w="3162"/>
        <w:gridCol w:w="2697"/>
      </w:tblGrid>
      <w:tr w:rsidR="007B785A" w:rsidRPr="00400150" w:rsidTr="007B785A">
        <w:trPr>
          <w:tblHeader/>
        </w:trPr>
        <w:tc>
          <w:tcPr>
            <w:tcW w:w="1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w:t>
            </w:r>
          </w:p>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п/п</w:t>
            </w:r>
          </w:p>
        </w:tc>
        <w:tc>
          <w:tcPr>
            <w:tcW w:w="10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1D7" w:rsidRPr="00400150" w:rsidRDefault="00EF0EF5" w:rsidP="00F620ED">
            <w:pPr>
              <w:autoSpaceDE w:val="0"/>
              <w:autoSpaceDN w:val="0"/>
              <w:adjustRightInd w:val="0"/>
              <w:spacing w:after="0" w:line="240" w:lineRule="auto"/>
              <w:ind w:left="105"/>
              <w:jc w:val="center"/>
              <w:rPr>
                <w:rFonts w:ascii="Times New Roman" w:hAnsi="Times New Roman"/>
                <w:lang w:val="ru-RU" w:eastAsia="ru-RU" w:bidi="ar-SA"/>
              </w:rPr>
            </w:pPr>
            <w:r w:rsidRPr="00400150">
              <w:rPr>
                <w:rFonts w:ascii="Times New Roman" w:hAnsi="Times New Roman"/>
                <w:lang w:val="ru-RU" w:eastAsia="ru-RU" w:bidi="ar-SA"/>
              </w:rPr>
              <w:t>Наименование муниципальной программы</w:t>
            </w:r>
            <w:r w:rsidR="00F620ED" w:rsidRPr="00400150">
              <w:rPr>
                <w:rFonts w:ascii="Times New Roman" w:hAnsi="Times New Roman"/>
                <w:lang w:val="ru-RU" w:eastAsia="ru-RU" w:bidi="ar-SA"/>
              </w:rPr>
              <w:t xml:space="preserve">, </w:t>
            </w:r>
            <w:r w:rsidRPr="00400150">
              <w:rPr>
                <w:rFonts w:ascii="Times New Roman" w:hAnsi="Times New Roman"/>
                <w:lang w:val="ru-RU" w:eastAsia="ru-RU" w:bidi="ar-SA"/>
              </w:rPr>
              <w:t xml:space="preserve">основного </w:t>
            </w:r>
          </w:p>
          <w:p w:rsidR="00EF0EF5" w:rsidRPr="00400150" w:rsidRDefault="00EF0EF5" w:rsidP="00F620ED">
            <w:pPr>
              <w:autoSpaceDE w:val="0"/>
              <w:autoSpaceDN w:val="0"/>
              <w:adjustRightInd w:val="0"/>
              <w:spacing w:after="0" w:line="240" w:lineRule="auto"/>
              <w:ind w:left="105"/>
              <w:jc w:val="center"/>
              <w:rPr>
                <w:rFonts w:ascii="Times New Roman" w:hAnsi="Times New Roman"/>
                <w:lang w:val="ru-RU"/>
              </w:rPr>
            </w:pPr>
            <w:r w:rsidRPr="00400150">
              <w:rPr>
                <w:rFonts w:ascii="Times New Roman" w:hAnsi="Times New Roman"/>
                <w:lang w:val="ru-RU" w:eastAsia="ru-RU" w:bidi="ar-SA"/>
              </w:rPr>
              <w:t>мероприятия</w:t>
            </w:r>
          </w:p>
        </w:tc>
        <w:tc>
          <w:tcPr>
            <w:tcW w:w="97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Ответственный исполнитель,</w:t>
            </w:r>
          </w:p>
          <w:p w:rsidR="00EF0EF5" w:rsidRPr="00400150" w:rsidRDefault="00394B54" w:rsidP="00CD449A">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rPr>
              <w:t>соисполнитель</w:t>
            </w:r>
            <w:r w:rsidR="00EF0EF5" w:rsidRPr="00400150">
              <w:rPr>
                <w:rFonts w:ascii="Times New Roman" w:hAnsi="Times New Roman"/>
                <w:lang w:val="ru-RU"/>
              </w:rPr>
              <w:t>, участник</w:t>
            </w:r>
          </w:p>
        </w:tc>
        <w:tc>
          <w:tcPr>
            <w:tcW w:w="2784"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400150" w:rsidRDefault="00EF0EF5" w:rsidP="00CD449A">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rPr>
              <w:t>Расходы (тыс. руб.</w:t>
            </w:r>
            <w:r w:rsidRPr="00400150">
              <w:rPr>
                <w:rFonts w:ascii="Times New Roman" w:hAnsi="Times New Roman"/>
                <w:lang w:val="ru-RU"/>
              </w:rPr>
              <w:t>)</w:t>
            </w:r>
          </w:p>
        </w:tc>
      </w:tr>
      <w:tr w:rsidR="007B785A" w:rsidRPr="00823E78" w:rsidTr="007B785A">
        <w:trPr>
          <w:trHeight w:val="799"/>
          <w:tblHeader/>
        </w:trPr>
        <w:tc>
          <w:tcPr>
            <w:tcW w:w="16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B8A" w:rsidRPr="00400150" w:rsidRDefault="00232B8A" w:rsidP="00CD449A">
            <w:pPr>
              <w:widowControl w:val="0"/>
              <w:autoSpaceDE w:val="0"/>
              <w:autoSpaceDN w:val="0"/>
              <w:adjustRightInd w:val="0"/>
              <w:spacing w:after="0" w:line="240" w:lineRule="auto"/>
              <w:jc w:val="center"/>
              <w:rPr>
                <w:rFonts w:ascii="Times New Roman" w:hAnsi="Times New Roman"/>
              </w:rPr>
            </w:pPr>
          </w:p>
        </w:tc>
        <w:tc>
          <w:tcPr>
            <w:tcW w:w="107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B8A" w:rsidRPr="00400150" w:rsidRDefault="00232B8A" w:rsidP="00CD449A">
            <w:pPr>
              <w:widowControl w:val="0"/>
              <w:autoSpaceDE w:val="0"/>
              <w:autoSpaceDN w:val="0"/>
              <w:adjustRightInd w:val="0"/>
              <w:spacing w:after="0" w:line="240" w:lineRule="auto"/>
              <w:jc w:val="center"/>
              <w:rPr>
                <w:rFonts w:ascii="Times New Roman" w:hAnsi="Times New Roman"/>
              </w:rPr>
            </w:pPr>
          </w:p>
        </w:tc>
        <w:tc>
          <w:tcPr>
            <w:tcW w:w="97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2B8A" w:rsidRPr="00400150" w:rsidRDefault="00232B8A" w:rsidP="00CD449A">
            <w:pPr>
              <w:widowControl w:val="0"/>
              <w:autoSpaceDE w:val="0"/>
              <w:autoSpaceDN w:val="0"/>
              <w:adjustRightInd w:val="0"/>
              <w:spacing w:after="0" w:line="240" w:lineRule="auto"/>
              <w:jc w:val="center"/>
              <w:rPr>
                <w:rFonts w:ascii="Times New Roman" w:hAnsi="Times New Roman"/>
              </w:rPr>
            </w:pP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B8A" w:rsidRPr="00400150" w:rsidRDefault="00232B8A" w:rsidP="00D97228">
            <w:pPr>
              <w:spacing w:line="240" w:lineRule="auto"/>
              <w:contextualSpacing/>
              <w:jc w:val="center"/>
              <w:rPr>
                <w:lang w:val="ru-RU"/>
              </w:rPr>
            </w:pPr>
            <w:r w:rsidRPr="00400150">
              <w:rPr>
                <w:rFonts w:ascii="Times New Roman" w:eastAsia="Calibri" w:hAnsi="Times New Roman"/>
                <w:bCs/>
                <w:lang w:val="ru-RU" w:bidi="ar-SA"/>
              </w:rPr>
              <w:t>сводная бюджетная роспись, план на 1 января 202</w:t>
            </w:r>
            <w:r w:rsidR="00D97228" w:rsidRPr="00400150">
              <w:rPr>
                <w:rFonts w:ascii="Times New Roman" w:eastAsia="Calibri" w:hAnsi="Times New Roman"/>
                <w:bCs/>
                <w:lang w:val="ru-RU" w:bidi="ar-SA"/>
              </w:rPr>
              <w:t>4</w:t>
            </w:r>
            <w:r w:rsidRPr="00400150">
              <w:rPr>
                <w:rFonts w:ascii="Times New Roman" w:eastAsia="Calibri" w:hAnsi="Times New Roman"/>
                <w:bCs/>
                <w:lang w:val="ru-RU" w:bidi="ar-SA"/>
              </w:rPr>
              <w:t xml:space="preserve"> года</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B8A" w:rsidRPr="00400150" w:rsidRDefault="00232B8A" w:rsidP="00D97228">
            <w:pPr>
              <w:contextualSpacing/>
              <w:jc w:val="center"/>
              <w:rPr>
                <w:lang w:val="ru-RU"/>
              </w:rPr>
            </w:pPr>
            <w:r w:rsidRPr="00400150">
              <w:rPr>
                <w:rFonts w:ascii="Times New Roman" w:eastAsia="Calibri" w:hAnsi="Times New Roman"/>
                <w:bCs/>
                <w:lang w:val="ru-RU" w:bidi="ar-SA"/>
              </w:rPr>
              <w:t xml:space="preserve">сводная бюджетная роспись по состоянию на </w:t>
            </w:r>
            <w:r w:rsidR="007B785A" w:rsidRPr="00400150">
              <w:rPr>
                <w:rFonts w:ascii="Times New Roman" w:eastAsia="Calibri" w:hAnsi="Times New Roman"/>
                <w:bCs/>
                <w:lang w:val="ru-RU" w:bidi="ar-SA"/>
              </w:rPr>
              <w:t>31 декабря</w:t>
            </w:r>
            <w:r w:rsidRPr="00400150">
              <w:rPr>
                <w:rFonts w:ascii="Times New Roman" w:eastAsia="Calibri" w:hAnsi="Times New Roman"/>
                <w:bCs/>
                <w:lang w:val="ru-RU" w:bidi="ar-SA"/>
              </w:rPr>
              <w:t xml:space="preserve"> 202</w:t>
            </w:r>
            <w:r w:rsidR="00D97228" w:rsidRPr="00400150">
              <w:rPr>
                <w:rFonts w:ascii="Times New Roman" w:eastAsia="Calibri" w:hAnsi="Times New Roman"/>
                <w:bCs/>
                <w:lang w:val="ru-RU" w:bidi="ar-SA"/>
              </w:rPr>
              <w:t>4</w:t>
            </w:r>
            <w:r w:rsidRPr="00400150">
              <w:rPr>
                <w:rFonts w:ascii="Times New Roman" w:eastAsia="Calibri" w:hAnsi="Times New Roman"/>
                <w:bCs/>
                <w:lang w:val="ru-RU" w:bidi="ar-SA"/>
              </w:rPr>
              <w:t xml:space="preserve"> года</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2B8A" w:rsidRPr="00400150" w:rsidRDefault="00232B8A" w:rsidP="007E63A6">
            <w:pPr>
              <w:widowControl w:val="0"/>
              <w:autoSpaceDE w:val="0"/>
              <w:autoSpaceDN w:val="0"/>
              <w:adjustRightInd w:val="0"/>
              <w:spacing w:after="0" w:line="240" w:lineRule="auto"/>
              <w:jc w:val="center"/>
              <w:rPr>
                <w:rFonts w:ascii="Times New Roman" w:eastAsia="Calibri" w:hAnsi="Times New Roman"/>
                <w:bCs/>
                <w:lang w:val="ru-RU" w:bidi="ar-SA"/>
              </w:rPr>
            </w:pPr>
            <w:r w:rsidRPr="00400150">
              <w:rPr>
                <w:rFonts w:ascii="Times New Roman" w:eastAsia="Calibri" w:hAnsi="Times New Roman"/>
                <w:bCs/>
                <w:lang w:val="ru-RU" w:bidi="ar-SA"/>
              </w:rPr>
              <w:t xml:space="preserve">кассовое исполнение </w:t>
            </w:r>
          </w:p>
          <w:p w:rsidR="00232B8A" w:rsidRPr="00400150" w:rsidRDefault="00232B8A" w:rsidP="007E63A6">
            <w:pPr>
              <w:widowControl w:val="0"/>
              <w:autoSpaceDE w:val="0"/>
              <w:autoSpaceDN w:val="0"/>
              <w:adjustRightInd w:val="0"/>
              <w:spacing w:after="0" w:line="240" w:lineRule="auto"/>
              <w:jc w:val="center"/>
              <w:rPr>
                <w:rFonts w:ascii="Times New Roman" w:eastAsia="Calibri" w:hAnsi="Times New Roman"/>
                <w:bCs/>
                <w:lang w:val="ru-RU" w:bidi="ar-SA"/>
              </w:rPr>
            </w:pPr>
            <w:r w:rsidRPr="00400150">
              <w:rPr>
                <w:rFonts w:ascii="Times New Roman" w:eastAsia="Calibri" w:hAnsi="Times New Roman"/>
                <w:bCs/>
                <w:lang w:val="ru-RU" w:bidi="ar-SA"/>
              </w:rPr>
              <w:t xml:space="preserve">по состоянию </w:t>
            </w:r>
          </w:p>
          <w:p w:rsidR="00232B8A" w:rsidRPr="00400150" w:rsidRDefault="00232B8A"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eastAsia="Calibri" w:hAnsi="Times New Roman"/>
                <w:bCs/>
                <w:lang w:val="ru-RU" w:bidi="ar-SA"/>
              </w:rPr>
              <w:t xml:space="preserve">на </w:t>
            </w:r>
            <w:r w:rsidR="007B785A" w:rsidRPr="00400150">
              <w:rPr>
                <w:rFonts w:ascii="Times New Roman" w:eastAsia="Calibri" w:hAnsi="Times New Roman"/>
                <w:bCs/>
                <w:lang w:val="ru-RU" w:bidi="ar-SA"/>
              </w:rPr>
              <w:t>31 декабря</w:t>
            </w:r>
            <w:r w:rsidRPr="00400150">
              <w:rPr>
                <w:rFonts w:ascii="Times New Roman" w:eastAsia="Calibri" w:hAnsi="Times New Roman"/>
                <w:bCs/>
                <w:lang w:val="ru-RU" w:bidi="ar-SA"/>
              </w:rPr>
              <w:t xml:space="preserve"> 202</w:t>
            </w:r>
            <w:r w:rsidR="00D97228" w:rsidRPr="00400150">
              <w:rPr>
                <w:rFonts w:ascii="Times New Roman" w:eastAsia="Calibri" w:hAnsi="Times New Roman"/>
                <w:bCs/>
                <w:lang w:val="ru-RU" w:bidi="ar-SA"/>
              </w:rPr>
              <w:t>4</w:t>
            </w:r>
            <w:r w:rsidRPr="00400150">
              <w:rPr>
                <w:rFonts w:ascii="Times New Roman" w:eastAsia="Calibri" w:hAnsi="Times New Roman"/>
                <w:bCs/>
                <w:lang w:val="ru-RU" w:bidi="ar-SA"/>
              </w:rPr>
              <w:t xml:space="preserve"> года</w:t>
            </w:r>
          </w:p>
        </w:tc>
      </w:tr>
      <w:tr w:rsidR="007B785A" w:rsidRPr="00400150" w:rsidTr="007B785A">
        <w:trPr>
          <w:tblHeader/>
        </w:trPr>
        <w:tc>
          <w:tcPr>
            <w:tcW w:w="16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1</w:t>
            </w:r>
          </w:p>
        </w:tc>
        <w:tc>
          <w:tcPr>
            <w:tcW w:w="10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2</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0EF5" w:rsidRPr="00400150" w:rsidRDefault="00EF0EF5" w:rsidP="00CD449A">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3</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400150" w:rsidRDefault="007B34A7" w:rsidP="00CD449A">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4</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400150" w:rsidRDefault="007B34A7" w:rsidP="00CD449A">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5</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F0EF5" w:rsidRPr="00400150" w:rsidRDefault="007B34A7" w:rsidP="00CD449A">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6</w:t>
            </w:r>
          </w:p>
        </w:tc>
      </w:tr>
      <w:tr w:rsidR="00D97228" w:rsidRPr="00400150" w:rsidTr="007B785A">
        <w:trPr>
          <w:trHeight w:val="438"/>
        </w:trPr>
        <w:tc>
          <w:tcPr>
            <w:tcW w:w="1238" w:type="pct"/>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7B34A7">
            <w:pPr>
              <w:widowControl w:val="0"/>
              <w:autoSpaceDE w:val="0"/>
              <w:autoSpaceDN w:val="0"/>
              <w:adjustRightInd w:val="0"/>
              <w:spacing w:after="0" w:line="240" w:lineRule="auto"/>
              <w:rPr>
                <w:rFonts w:ascii="Times New Roman" w:hAnsi="Times New Roman"/>
                <w:lang w:val="ru-RU"/>
              </w:rPr>
            </w:pPr>
            <w:r w:rsidRPr="00400150">
              <w:rPr>
                <w:rFonts w:ascii="Times New Roman" w:hAnsi="Times New Roman"/>
                <w:lang w:val="ru-RU"/>
              </w:rPr>
              <w:t>Муниципальная программа «Сохранение и укрепление общественного здоровья населения города Череповца» на 2023-2030 годы</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7B34A7">
            <w:pPr>
              <w:widowControl w:val="0"/>
              <w:autoSpaceDE w:val="0"/>
              <w:autoSpaceDN w:val="0"/>
              <w:adjustRightInd w:val="0"/>
              <w:spacing w:after="0" w:line="240" w:lineRule="auto"/>
              <w:rPr>
                <w:rFonts w:ascii="Times New Roman" w:hAnsi="Times New Roman"/>
              </w:rPr>
            </w:pPr>
            <w:r w:rsidRPr="00400150">
              <w:rPr>
                <w:rFonts w:ascii="Times New Roman" w:hAnsi="Times New Roman"/>
              </w:rPr>
              <w:t>Всего</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7B34A7">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r>
      <w:tr w:rsidR="00D97228" w:rsidRPr="00400150" w:rsidTr="007B785A">
        <w:tc>
          <w:tcPr>
            <w:tcW w:w="1238" w:type="pct"/>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7B34A7">
            <w:pPr>
              <w:widowControl w:val="0"/>
              <w:autoSpaceDE w:val="0"/>
              <w:autoSpaceDN w:val="0"/>
              <w:adjustRightInd w:val="0"/>
              <w:spacing w:after="0" w:line="240" w:lineRule="auto"/>
              <w:jc w:val="both"/>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7B34A7">
            <w:pPr>
              <w:spacing w:after="0" w:line="240" w:lineRule="auto"/>
              <w:jc w:val="both"/>
              <w:rPr>
                <w:rFonts w:ascii="Times New Roman" w:hAnsi="Times New Roman"/>
                <w:lang w:val="ru-RU"/>
              </w:rPr>
            </w:pPr>
            <w:r w:rsidRPr="00400150">
              <w:rPr>
                <w:rFonts w:ascii="Times New Roman" w:hAnsi="Times New Roman"/>
                <w:lang w:val="ru-RU"/>
              </w:rPr>
              <w:t>ОРСП</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r>
      <w:tr w:rsidR="00D97228" w:rsidRPr="00400150" w:rsidTr="007B785A">
        <w:trPr>
          <w:trHeight w:val="680"/>
        </w:trPr>
        <w:tc>
          <w:tcPr>
            <w:tcW w:w="1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521D03">
            <w:pPr>
              <w:widowControl w:val="0"/>
              <w:autoSpaceDE w:val="0"/>
              <w:autoSpaceDN w:val="0"/>
              <w:adjustRightInd w:val="0"/>
              <w:spacing w:after="0" w:line="240" w:lineRule="auto"/>
              <w:jc w:val="center"/>
              <w:rPr>
                <w:rFonts w:ascii="Times New Roman" w:hAnsi="Times New Roman"/>
              </w:rPr>
            </w:pPr>
            <w:r w:rsidRPr="00400150">
              <w:rPr>
                <w:rFonts w:ascii="Times New Roman" w:hAnsi="Times New Roman"/>
              </w:rPr>
              <w:t>1</w:t>
            </w:r>
          </w:p>
        </w:tc>
        <w:tc>
          <w:tcPr>
            <w:tcW w:w="107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521D03">
            <w:pPr>
              <w:widowControl w:val="0"/>
              <w:autoSpaceDE w:val="0"/>
              <w:autoSpaceDN w:val="0"/>
              <w:adjustRightInd w:val="0"/>
              <w:spacing w:after="0" w:line="240" w:lineRule="auto"/>
              <w:jc w:val="both"/>
              <w:rPr>
                <w:lang w:val="ru-RU"/>
              </w:rPr>
            </w:pPr>
            <w:r w:rsidRPr="00400150">
              <w:rPr>
                <w:rFonts w:ascii="Times New Roman" w:hAnsi="Times New Roman"/>
                <w:lang w:val="ru-RU"/>
              </w:rPr>
              <w:t>Основное мероприятие 1 «Мониторинг и анализ факторов и показателей, оказывающих влияние на состояние здоровья жителей города»</w:t>
            </w: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521D03">
            <w:pPr>
              <w:widowControl w:val="0"/>
              <w:autoSpaceDE w:val="0"/>
              <w:autoSpaceDN w:val="0"/>
              <w:adjustRightInd w:val="0"/>
              <w:spacing w:after="0" w:line="240" w:lineRule="auto"/>
              <w:rPr>
                <w:rFonts w:ascii="Times New Roman" w:hAnsi="Times New Roman"/>
              </w:rPr>
            </w:pPr>
            <w:r w:rsidRPr="00400150">
              <w:rPr>
                <w:rFonts w:ascii="Times New Roman" w:hAnsi="Times New Roman"/>
              </w:rPr>
              <w:t>Всего</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r>
      <w:tr w:rsidR="00D97228" w:rsidRPr="00400150" w:rsidTr="007B785A">
        <w:tc>
          <w:tcPr>
            <w:tcW w:w="163"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521D03">
            <w:pPr>
              <w:widowControl w:val="0"/>
              <w:autoSpaceDE w:val="0"/>
              <w:autoSpaceDN w:val="0"/>
              <w:adjustRightInd w:val="0"/>
              <w:spacing w:after="0" w:line="240" w:lineRule="auto"/>
              <w:jc w:val="both"/>
              <w:rPr>
                <w:rFonts w:ascii="Times New Roman" w:hAnsi="Times New Roman"/>
              </w:rPr>
            </w:pPr>
          </w:p>
        </w:tc>
        <w:tc>
          <w:tcPr>
            <w:tcW w:w="1075"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7228" w:rsidRPr="00400150" w:rsidRDefault="00D97228" w:rsidP="00521D03">
            <w:pPr>
              <w:widowControl w:val="0"/>
              <w:autoSpaceDE w:val="0"/>
              <w:autoSpaceDN w:val="0"/>
              <w:adjustRightInd w:val="0"/>
              <w:spacing w:after="0" w:line="240" w:lineRule="auto"/>
              <w:jc w:val="both"/>
              <w:rPr>
                <w:rFonts w:ascii="Times New Roman" w:hAnsi="Times New Roman"/>
              </w:rPr>
            </w:pPr>
          </w:p>
        </w:tc>
        <w:tc>
          <w:tcPr>
            <w:tcW w:w="9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521D03">
            <w:pPr>
              <w:spacing w:after="0" w:line="240" w:lineRule="auto"/>
              <w:jc w:val="both"/>
              <w:rPr>
                <w:rFonts w:ascii="Times New Roman" w:hAnsi="Times New Roman"/>
                <w:lang w:val="ru-RU"/>
              </w:rPr>
            </w:pPr>
            <w:r w:rsidRPr="00400150">
              <w:rPr>
                <w:rFonts w:ascii="Times New Roman" w:hAnsi="Times New Roman"/>
                <w:lang w:val="ru-RU"/>
              </w:rPr>
              <w:t>ОРСП</w:t>
            </w:r>
          </w:p>
        </w:tc>
        <w:tc>
          <w:tcPr>
            <w:tcW w:w="9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9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8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7228" w:rsidRPr="00400150" w:rsidRDefault="00D97228" w:rsidP="00D97228">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r>
    </w:tbl>
    <w:p w:rsidR="00EF0EF5" w:rsidRPr="00400150" w:rsidRDefault="00EF0EF5">
      <w:pPr>
        <w:spacing w:after="0" w:line="240" w:lineRule="auto"/>
        <w:rPr>
          <w:rFonts w:ascii="Times New Roman" w:hAnsi="Times New Roman"/>
          <w:sz w:val="26"/>
          <w:szCs w:val="26"/>
          <w:lang w:val="ru-RU" w:eastAsia="ru-RU" w:bidi="ar-SA"/>
        </w:rPr>
      </w:pPr>
    </w:p>
    <w:p w:rsidR="00EF0EF5" w:rsidRPr="00400150" w:rsidRDefault="00EF0EF5">
      <w:pPr>
        <w:spacing w:after="0" w:line="240" w:lineRule="auto"/>
        <w:rPr>
          <w:rFonts w:ascii="Times New Roman" w:hAnsi="Times New Roman"/>
          <w:sz w:val="26"/>
          <w:szCs w:val="26"/>
          <w:lang w:val="ru-RU" w:eastAsia="ru-RU" w:bidi="ar-SA"/>
        </w:rPr>
      </w:pPr>
      <w:r w:rsidRPr="00400150">
        <w:rPr>
          <w:rFonts w:ascii="Times New Roman" w:hAnsi="Times New Roman"/>
          <w:sz w:val="26"/>
          <w:szCs w:val="26"/>
          <w:lang w:val="ru-RU" w:eastAsia="ru-RU" w:bidi="ar-SA"/>
        </w:rPr>
        <w:br w:type="page"/>
      </w:r>
    </w:p>
    <w:p w:rsidR="00CD449A" w:rsidRPr="00400150" w:rsidRDefault="00CD449A" w:rsidP="00DC3D04">
      <w:pPr>
        <w:spacing w:after="0" w:line="240" w:lineRule="auto"/>
        <w:jc w:val="right"/>
        <w:rPr>
          <w:rFonts w:ascii="Times New Roman" w:hAnsi="Times New Roman"/>
          <w:sz w:val="26"/>
          <w:szCs w:val="26"/>
          <w:lang w:val="ru-RU" w:eastAsia="ru-RU" w:bidi="ar-SA"/>
        </w:rPr>
      </w:pPr>
      <w:r w:rsidRPr="00400150">
        <w:rPr>
          <w:rFonts w:ascii="Times New Roman" w:hAnsi="Times New Roman"/>
          <w:sz w:val="26"/>
          <w:szCs w:val="26"/>
          <w:lang w:val="ru-RU" w:eastAsia="ru-RU" w:bidi="ar-SA"/>
        </w:rPr>
        <w:lastRenderedPageBreak/>
        <w:t xml:space="preserve">  Приложение 4</w:t>
      </w:r>
    </w:p>
    <w:p w:rsidR="00CD449A" w:rsidRPr="00400150"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p>
    <w:p w:rsidR="00CD449A" w:rsidRPr="00400150"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Информация </w:t>
      </w:r>
      <w:r w:rsidRPr="00400150">
        <w:rPr>
          <w:rFonts w:ascii="Times New Roman" w:eastAsiaTheme="minorHAnsi" w:hAnsi="Times New Roman"/>
          <w:sz w:val="26"/>
          <w:szCs w:val="26"/>
          <w:lang w:val="ru-RU" w:bidi="ar-SA"/>
        </w:rPr>
        <w:t xml:space="preserve">о расходах городского, </w:t>
      </w:r>
      <w:r w:rsidRPr="00400150">
        <w:rPr>
          <w:rFonts w:ascii="Times New Roman" w:hAnsi="Times New Roman"/>
          <w:sz w:val="26"/>
          <w:szCs w:val="26"/>
          <w:lang w:val="ru-RU" w:eastAsia="ru-RU" w:bidi="ar-SA"/>
        </w:rPr>
        <w:t>федерального, областного бюджетов, внебюджетных источников</w:t>
      </w:r>
    </w:p>
    <w:p w:rsidR="00CD449A" w:rsidRPr="00400150" w:rsidRDefault="00CD449A" w:rsidP="00CD449A">
      <w:pPr>
        <w:autoSpaceDE w:val="0"/>
        <w:autoSpaceDN w:val="0"/>
        <w:adjustRightInd w:val="0"/>
        <w:spacing w:after="0" w:line="240" w:lineRule="auto"/>
        <w:jc w:val="center"/>
        <w:rPr>
          <w:rFonts w:ascii="Times New Roman" w:hAnsi="Times New Roman"/>
          <w:sz w:val="26"/>
          <w:szCs w:val="26"/>
          <w:lang w:val="ru-RU" w:eastAsia="ru-RU" w:bidi="ar-SA"/>
        </w:rPr>
      </w:pPr>
      <w:r w:rsidRPr="00400150">
        <w:rPr>
          <w:rFonts w:ascii="Times New Roman" w:hAnsi="Times New Roman"/>
          <w:sz w:val="26"/>
          <w:szCs w:val="26"/>
          <w:lang w:val="ru-RU" w:eastAsia="ru-RU" w:bidi="ar-SA"/>
        </w:rPr>
        <w:t xml:space="preserve">на реализацию муниципальной программы </w:t>
      </w:r>
    </w:p>
    <w:p w:rsidR="00CD449A" w:rsidRPr="00400150" w:rsidRDefault="00CD449A" w:rsidP="00CD449A">
      <w:pPr>
        <w:autoSpaceDE w:val="0"/>
        <w:autoSpaceDN w:val="0"/>
        <w:adjustRightInd w:val="0"/>
        <w:spacing w:after="0" w:line="240" w:lineRule="auto"/>
        <w:rPr>
          <w:rFonts w:ascii="Times New Roman" w:hAnsi="Times New Roman"/>
          <w:sz w:val="24"/>
          <w:szCs w:val="24"/>
          <w:lang w:val="ru-RU" w:eastAsia="ru-RU" w:bidi="ar-SA"/>
        </w:rPr>
      </w:pP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
        <w:gridCol w:w="5566"/>
        <w:gridCol w:w="3454"/>
        <w:gridCol w:w="1609"/>
        <w:gridCol w:w="2126"/>
        <w:gridCol w:w="1483"/>
      </w:tblGrid>
      <w:tr w:rsidR="007B785A" w:rsidRPr="00823E78" w:rsidTr="006E7363">
        <w:trPr>
          <w:cantSplit/>
          <w:trHeight w:val="224"/>
          <w:tblHeader/>
          <w:jc w:val="center"/>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widowControl w:val="0"/>
              <w:autoSpaceDE w:val="0"/>
              <w:autoSpaceDN w:val="0"/>
              <w:adjustRightInd w:val="0"/>
              <w:spacing w:after="0" w:line="240" w:lineRule="auto"/>
              <w:jc w:val="center"/>
              <w:rPr>
                <w:rFonts w:ascii="Times New Roman" w:hAnsi="Times New Roman"/>
                <w:lang w:val="ru-RU" w:eastAsia="ru-RU" w:bidi="ar-SA"/>
              </w:rPr>
            </w:pPr>
            <w:r w:rsidRPr="00400150">
              <w:rPr>
                <w:rFonts w:ascii="Times New Roman" w:eastAsia="Calibri" w:hAnsi="Times New Roman"/>
                <w:lang w:val="ru-RU" w:bidi="ar-SA"/>
              </w:rPr>
              <w:t>№ п/п</w:t>
            </w:r>
          </w:p>
        </w:tc>
        <w:tc>
          <w:tcPr>
            <w:tcW w:w="5566" w:type="dxa"/>
            <w:vMerge w:val="restart"/>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400150">
              <w:rPr>
                <w:rFonts w:ascii="Times New Roman" w:hAnsi="Times New Roman"/>
                <w:lang w:val="ru-RU" w:eastAsia="ru-RU" w:bidi="ar-SA"/>
              </w:rPr>
              <w:t xml:space="preserve">Наименование муниципальной программы, </w:t>
            </w:r>
          </w:p>
          <w:p w:rsidR="00CD449A" w:rsidRPr="00400150" w:rsidRDefault="00CD449A" w:rsidP="00CD449A">
            <w:pPr>
              <w:autoSpaceDE w:val="0"/>
              <w:autoSpaceDN w:val="0"/>
              <w:adjustRightInd w:val="0"/>
              <w:spacing w:after="0" w:line="240" w:lineRule="auto"/>
              <w:ind w:left="105"/>
              <w:jc w:val="center"/>
              <w:rPr>
                <w:rFonts w:ascii="Times New Roman" w:hAnsi="Times New Roman"/>
                <w:lang w:val="ru-RU" w:eastAsia="ru-RU" w:bidi="ar-SA"/>
              </w:rPr>
            </w:pPr>
            <w:r w:rsidRPr="00400150">
              <w:rPr>
                <w:rFonts w:ascii="Times New Roman" w:hAnsi="Times New Roman"/>
                <w:lang w:val="ru-RU" w:eastAsia="ru-RU" w:bidi="ar-SA"/>
              </w:rPr>
              <w:t>основного мероприятия</w:t>
            </w:r>
          </w:p>
        </w:tc>
        <w:tc>
          <w:tcPr>
            <w:tcW w:w="3454" w:type="dxa"/>
            <w:vMerge w:val="restart"/>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Источники ресурсного</w:t>
            </w:r>
          </w:p>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обеспечения</w:t>
            </w:r>
          </w:p>
        </w:tc>
        <w:tc>
          <w:tcPr>
            <w:tcW w:w="5218" w:type="dxa"/>
            <w:gridSpan w:val="3"/>
            <w:tcBorders>
              <w:top w:val="single" w:sz="4" w:space="0" w:color="auto"/>
              <w:left w:val="single" w:sz="4" w:space="0" w:color="auto"/>
              <w:bottom w:val="single" w:sz="4" w:space="0" w:color="auto"/>
              <w:right w:val="single" w:sz="4" w:space="0" w:color="auto"/>
            </w:tcBorders>
            <w:vAlign w:val="center"/>
          </w:tcPr>
          <w:p w:rsidR="00CD449A" w:rsidRPr="00400150" w:rsidRDefault="00CD449A" w:rsidP="00E85B24">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 xml:space="preserve">Расходы </w:t>
            </w:r>
            <w:r w:rsidR="006D03C3" w:rsidRPr="00400150">
              <w:rPr>
                <w:rFonts w:ascii="Times New Roman" w:hAnsi="Times New Roman"/>
                <w:lang w:val="ru-RU" w:eastAsia="ru-RU" w:bidi="ar-SA"/>
              </w:rPr>
              <w:t>за 202</w:t>
            </w:r>
            <w:r w:rsidR="00E85B24" w:rsidRPr="00400150">
              <w:rPr>
                <w:rFonts w:ascii="Times New Roman" w:hAnsi="Times New Roman"/>
                <w:lang w:val="ru-RU" w:eastAsia="ru-RU" w:bidi="ar-SA"/>
              </w:rPr>
              <w:t>4</w:t>
            </w:r>
            <w:r w:rsidR="006D03C3" w:rsidRPr="00400150">
              <w:rPr>
                <w:rFonts w:ascii="Times New Roman" w:hAnsi="Times New Roman"/>
                <w:lang w:val="ru-RU" w:eastAsia="ru-RU" w:bidi="ar-SA"/>
              </w:rPr>
              <w:t xml:space="preserve"> год </w:t>
            </w:r>
            <w:r w:rsidRPr="00400150">
              <w:rPr>
                <w:rFonts w:ascii="Times New Roman" w:hAnsi="Times New Roman"/>
                <w:lang w:val="ru-RU" w:eastAsia="ru-RU" w:bidi="ar-SA"/>
              </w:rPr>
              <w:t>(тыс. руб.)</w:t>
            </w:r>
          </w:p>
        </w:tc>
      </w:tr>
      <w:tr w:rsidR="007B785A" w:rsidRPr="00400150" w:rsidTr="007B785A">
        <w:trPr>
          <w:cantSplit/>
          <w:trHeight w:val="133"/>
          <w:tblHeader/>
          <w:jc w:val="center"/>
        </w:trPr>
        <w:tc>
          <w:tcPr>
            <w:tcW w:w="565" w:type="dxa"/>
            <w:vMerge/>
            <w:tcBorders>
              <w:top w:val="single" w:sz="4" w:space="0" w:color="auto"/>
              <w:left w:val="single" w:sz="4" w:space="0" w:color="auto"/>
              <w:bottom w:val="single" w:sz="4" w:space="0" w:color="auto"/>
              <w:right w:val="single" w:sz="4" w:space="0" w:color="auto"/>
            </w:tcBorders>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5566" w:type="dxa"/>
            <w:vMerge/>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3454" w:type="dxa"/>
            <w:vMerge/>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p>
        </w:tc>
        <w:tc>
          <w:tcPr>
            <w:tcW w:w="1609" w:type="dxa"/>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spacing w:after="0" w:line="240" w:lineRule="auto"/>
              <w:jc w:val="center"/>
              <w:rPr>
                <w:rFonts w:ascii="Times New Roman" w:eastAsia="Calibri" w:hAnsi="Times New Roman"/>
                <w:lang w:val="ru-RU" w:bidi="ar-SA"/>
              </w:rPr>
            </w:pPr>
            <w:r w:rsidRPr="00400150">
              <w:rPr>
                <w:rFonts w:ascii="Times New Roman" w:hAnsi="Times New Roman"/>
                <w:lang w:val="ru-RU" w:eastAsia="ru-RU" w:bidi="ar-SA"/>
              </w:rPr>
              <w:t>План</w:t>
            </w:r>
          </w:p>
        </w:tc>
        <w:tc>
          <w:tcPr>
            <w:tcW w:w="2126" w:type="dxa"/>
            <w:tcBorders>
              <w:top w:val="single" w:sz="4" w:space="0" w:color="auto"/>
              <w:left w:val="single" w:sz="4" w:space="0" w:color="auto"/>
              <w:bottom w:val="single" w:sz="4" w:space="0" w:color="auto"/>
              <w:right w:val="single" w:sz="4" w:space="0" w:color="auto"/>
            </w:tcBorders>
            <w:vAlign w:val="center"/>
          </w:tcPr>
          <w:p w:rsidR="00CD449A" w:rsidRPr="00400150" w:rsidRDefault="00CD449A" w:rsidP="008A4A1B">
            <w:pPr>
              <w:spacing w:after="0" w:line="240" w:lineRule="auto"/>
              <w:jc w:val="center"/>
              <w:rPr>
                <w:rFonts w:ascii="Times New Roman" w:eastAsia="Calibri" w:hAnsi="Times New Roman"/>
                <w:lang w:val="ru-RU" w:bidi="ar-SA"/>
              </w:rPr>
            </w:pPr>
            <w:r w:rsidRPr="00400150">
              <w:rPr>
                <w:rFonts w:ascii="Times New Roman" w:eastAsia="Calibri" w:hAnsi="Times New Roman"/>
                <w:lang w:val="ru-RU" w:bidi="ar-SA"/>
              </w:rPr>
              <w:t xml:space="preserve">Факт </w:t>
            </w:r>
          </w:p>
        </w:tc>
        <w:tc>
          <w:tcPr>
            <w:tcW w:w="1483" w:type="dxa"/>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 освоения</w:t>
            </w:r>
          </w:p>
        </w:tc>
      </w:tr>
      <w:tr w:rsidR="007B785A" w:rsidRPr="00400150" w:rsidTr="007B785A">
        <w:trPr>
          <w:cantSplit/>
          <w:trHeight w:val="240"/>
          <w:tblHeader/>
          <w:jc w:val="center"/>
        </w:trPr>
        <w:tc>
          <w:tcPr>
            <w:tcW w:w="565" w:type="dxa"/>
            <w:tcBorders>
              <w:top w:val="single" w:sz="4" w:space="0" w:color="auto"/>
              <w:left w:val="single" w:sz="4" w:space="0" w:color="auto"/>
              <w:bottom w:val="single" w:sz="4" w:space="0" w:color="auto"/>
              <w:right w:val="single" w:sz="4" w:space="0" w:color="auto"/>
            </w:tcBorders>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w:t>
            </w:r>
          </w:p>
        </w:tc>
        <w:tc>
          <w:tcPr>
            <w:tcW w:w="5566" w:type="dxa"/>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2</w:t>
            </w:r>
          </w:p>
        </w:tc>
        <w:tc>
          <w:tcPr>
            <w:tcW w:w="3454" w:type="dxa"/>
            <w:tcBorders>
              <w:top w:val="single" w:sz="4" w:space="0" w:color="auto"/>
              <w:left w:val="single" w:sz="4" w:space="0" w:color="auto"/>
              <w:bottom w:val="single" w:sz="4" w:space="0" w:color="auto"/>
              <w:right w:val="single" w:sz="4" w:space="0" w:color="auto"/>
            </w:tcBorders>
            <w:vAlign w:val="center"/>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3</w:t>
            </w:r>
          </w:p>
        </w:tc>
        <w:tc>
          <w:tcPr>
            <w:tcW w:w="1609" w:type="dxa"/>
            <w:tcBorders>
              <w:top w:val="single" w:sz="4" w:space="0" w:color="auto"/>
              <w:left w:val="single" w:sz="4" w:space="0" w:color="auto"/>
              <w:bottom w:val="single" w:sz="4" w:space="0" w:color="auto"/>
              <w:right w:val="single" w:sz="4" w:space="0" w:color="auto"/>
            </w:tcBorders>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4</w:t>
            </w:r>
          </w:p>
        </w:tc>
        <w:tc>
          <w:tcPr>
            <w:tcW w:w="2126" w:type="dxa"/>
            <w:tcBorders>
              <w:top w:val="single" w:sz="4" w:space="0" w:color="auto"/>
              <w:left w:val="single" w:sz="4" w:space="0" w:color="auto"/>
              <w:bottom w:val="single" w:sz="4" w:space="0" w:color="auto"/>
              <w:right w:val="single" w:sz="4" w:space="0" w:color="auto"/>
            </w:tcBorders>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5</w:t>
            </w:r>
          </w:p>
        </w:tc>
        <w:tc>
          <w:tcPr>
            <w:tcW w:w="1483" w:type="dxa"/>
            <w:tcBorders>
              <w:top w:val="single" w:sz="4" w:space="0" w:color="auto"/>
              <w:left w:val="single" w:sz="4" w:space="0" w:color="auto"/>
              <w:bottom w:val="single" w:sz="4" w:space="0" w:color="auto"/>
              <w:right w:val="single" w:sz="4" w:space="0" w:color="auto"/>
            </w:tcBorders>
          </w:tcPr>
          <w:p w:rsidR="00CD449A" w:rsidRPr="00400150" w:rsidRDefault="00CD449A" w:rsidP="00CD449A">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6</w:t>
            </w:r>
          </w:p>
        </w:tc>
      </w:tr>
      <w:tr w:rsidR="00E85B24" w:rsidRPr="00400150" w:rsidTr="007B785A">
        <w:trPr>
          <w:cantSplit/>
          <w:trHeight w:val="240"/>
          <w:jc w:val="center"/>
        </w:trPr>
        <w:tc>
          <w:tcPr>
            <w:tcW w:w="6131" w:type="dxa"/>
            <w:gridSpan w:val="2"/>
            <w:vMerge w:val="restart"/>
            <w:tcBorders>
              <w:top w:val="single" w:sz="4" w:space="0" w:color="auto"/>
              <w:left w:val="single" w:sz="4" w:space="0" w:color="auto"/>
              <w:right w:val="single" w:sz="4" w:space="0" w:color="auto"/>
            </w:tcBorders>
            <w:vAlign w:val="center"/>
          </w:tcPr>
          <w:p w:rsidR="00E85B24" w:rsidRPr="00400150" w:rsidRDefault="00E85B24" w:rsidP="00DF1625">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rPr>
              <w:t>Муниципальная программа «Сохранение и укрепление общественного здоровья населения города Череповца» на 2023-2030 годы</w:t>
            </w:r>
          </w:p>
        </w:tc>
        <w:tc>
          <w:tcPr>
            <w:tcW w:w="3454" w:type="dxa"/>
            <w:tcBorders>
              <w:top w:val="single" w:sz="4" w:space="0" w:color="auto"/>
              <w:left w:val="single" w:sz="4" w:space="0" w:color="auto"/>
              <w:bottom w:val="single" w:sz="4" w:space="0" w:color="auto"/>
              <w:right w:val="single" w:sz="4" w:space="0" w:color="auto"/>
            </w:tcBorders>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 xml:space="preserve">всего </w:t>
            </w:r>
          </w:p>
        </w:tc>
        <w:tc>
          <w:tcPr>
            <w:tcW w:w="1609"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2126"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1483" w:type="dxa"/>
            <w:tcBorders>
              <w:top w:val="single" w:sz="4" w:space="0" w:color="auto"/>
              <w:left w:val="single" w:sz="4" w:space="0" w:color="auto"/>
              <w:bottom w:val="single" w:sz="4" w:space="0" w:color="auto"/>
              <w:right w:val="single" w:sz="4" w:space="0" w:color="auto"/>
            </w:tcBorders>
          </w:tcPr>
          <w:p w:rsidR="00E85B24" w:rsidRPr="00400150" w:rsidRDefault="00E85B24" w:rsidP="00AF1381">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100,0</w:t>
            </w:r>
          </w:p>
        </w:tc>
      </w:tr>
      <w:tr w:rsidR="00E85B24" w:rsidRPr="00400150" w:rsidTr="007B785A">
        <w:trPr>
          <w:cantSplit/>
          <w:trHeight w:val="240"/>
          <w:jc w:val="center"/>
        </w:trPr>
        <w:tc>
          <w:tcPr>
            <w:tcW w:w="6131" w:type="dxa"/>
            <w:gridSpan w:val="2"/>
            <w:vMerge/>
            <w:tcBorders>
              <w:left w:val="single" w:sz="4" w:space="0" w:color="auto"/>
              <w:right w:val="single" w:sz="4" w:space="0" w:color="auto"/>
            </w:tcBorders>
            <w:vAlign w:val="center"/>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left w:val="single" w:sz="4" w:space="0" w:color="auto"/>
              <w:bottom w:val="single" w:sz="4" w:space="0" w:color="auto"/>
              <w:right w:val="single" w:sz="4" w:space="0" w:color="auto"/>
            </w:tcBorders>
          </w:tcPr>
          <w:p w:rsidR="00E85B24" w:rsidRPr="00400150" w:rsidRDefault="00E85B24" w:rsidP="0062467C">
            <w:pPr>
              <w:autoSpaceDE w:val="0"/>
              <w:autoSpaceDN w:val="0"/>
              <w:adjustRightInd w:val="0"/>
              <w:spacing w:after="0" w:line="240" w:lineRule="auto"/>
              <w:rPr>
                <w:rFonts w:ascii="Times New Roman" w:hAnsi="Times New Roman"/>
                <w:vertAlign w:val="superscript"/>
                <w:lang w:val="ru-RU" w:eastAsia="ru-RU" w:bidi="ar-SA"/>
              </w:rPr>
            </w:pPr>
            <w:r w:rsidRPr="00400150">
              <w:rPr>
                <w:rFonts w:ascii="Times New Roman" w:hAnsi="Times New Roman"/>
                <w:lang w:val="ru-RU" w:eastAsia="ru-RU" w:bidi="ar-SA"/>
              </w:rPr>
              <w:t>городской бюджет</w:t>
            </w:r>
          </w:p>
        </w:tc>
        <w:tc>
          <w:tcPr>
            <w:tcW w:w="1609"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2126"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1483" w:type="dxa"/>
            <w:tcBorders>
              <w:top w:val="single" w:sz="4" w:space="0" w:color="auto"/>
              <w:left w:val="single" w:sz="4" w:space="0" w:color="auto"/>
              <w:bottom w:val="single" w:sz="4" w:space="0" w:color="auto"/>
              <w:right w:val="single" w:sz="4" w:space="0" w:color="auto"/>
            </w:tcBorders>
          </w:tcPr>
          <w:p w:rsidR="00E85B24" w:rsidRPr="00400150" w:rsidRDefault="00E85B24" w:rsidP="007F1760">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100,0</w:t>
            </w:r>
          </w:p>
        </w:tc>
      </w:tr>
      <w:tr w:rsidR="00E85B24" w:rsidRPr="00400150" w:rsidTr="007B785A">
        <w:trPr>
          <w:cantSplit/>
          <w:trHeight w:val="240"/>
          <w:jc w:val="center"/>
        </w:trPr>
        <w:tc>
          <w:tcPr>
            <w:tcW w:w="6131" w:type="dxa"/>
            <w:gridSpan w:val="2"/>
            <w:vMerge/>
            <w:tcBorders>
              <w:left w:val="single" w:sz="4" w:space="0" w:color="auto"/>
              <w:right w:val="single" w:sz="4" w:space="0" w:color="auto"/>
            </w:tcBorders>
            <w:vAlign w:val="center"/>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3454" w:type="dxa"/>
            <w:tcBorders>
              <w:top w:val="single" w:sz="4" w:space="0" w:color="auto"/>
              <w:left w:val="single" w:sz="4" w:space="0" w:color="auto"/>
            </w:tcBorders>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федеральный бюджет</w:t>
            </w:r>
          </w:p>
        </w:tc>
        <w:tc>
          <w:tcPr>
            <w:tcW w:w="1609" w:type="dxa"/>
            <w:tcBorders>
              <w:top w:val="single" w:sz="4" w:space="0" w:color="auto"/>
            </w:tcBorders>
          </w:tcPr>
          <w:p w:rsidR="00E85B24" w:rsidRPr="00400150" w:rsidRDefault="00E85B24"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Borders>
              <w:top w:val="single" w:sz="4" w:space="0" w:color="auto"/>
            </w:tcBorders>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1483" w:type="dxa"/>
            <w:tcBorders>
              <w:top w:val="single" w:sz="4" w:space="0" w:color="auto"/>
            </w:tcBorders>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r>
      <w:tr w:rsidR="00E85B24" w:rsidRPr="00400150" w:rsidTr="007B785A">
        <w:trPr>
          <w:cantSplit/>
          <w:trHeight w:val="240"/>
          <w:jc w:val="center"/>
        </w:trPr>
        <w:tc>
          <w:tcPr>
            <w:tcW w:w="6131" w:type="dxa"/>
            <w:gridSpan w:val="2"/>
            <w:vMerge/>
            <w:tcBorders>
              <w:left w:val="single" w:sz="4" w:space="0" w:color="auto"/>
              <w:right w:val="single" w:sz="4" w:space="0" w:color="auto"/>
            </w:tcBorders>
            <w:vAlign w:val="center"/>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3454" w:type="dxa"/>
            <w:tcBorders>
              <w:left w:val="single" w:sz="4" w:space="0" w:color="auto"/>
            </w:tcBorders>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 xml:space="preserve">областной бюджет </w:t>
            </w:r>
          </w:p>
        </w:tc>
        <w:tc>
          <w:tcPr>
            <w:tcW w:w="1609" w:type="dxa"/>
          </w:tcPr>
          <w:p w:rsidR="00E85B24" w:rsidRPr="00400150" w:rsidRDefault="00E85B24"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1483" w:type="dxa"/>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r>
      <w:tr w:rsidR="00E85B24" w:rsidRPr="00400150" w:rsidTr="007B785A">
        <w:trPr>
          <w:cantSplit/>
          <w:trHeight w:val="72"/>
          <w:jc w:val="center"/>
        </w:trPr>
        <w:tc>
          <w:tcPr>
            <w:tcW w:w="6131" w:type="dxa"/>
            <w:gridSpan w:val="2"/>
            <w:vMerge/>
            <w:tcBorders>
              <w:left w:val="single" w:sz="4" w:space="0" w:color="auto"/>
              <w:right w:val="single" w:sz="4" w:space="0" w:color="auto"/>
            </w:tcBorders>
            <w:vAlign w:val="center"/>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3454" w:type="dxa"/>
            <w:tcBorders>
              <w:left w:val="single" w:sz="4" w:space="0" w:color="auto"/>
            </w:tcBorders>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внебюджетные источники</w:t>
            </w:r>
          </w:p>
        </w:tc>
        <w:tc>
          <w:tcPr>
            <w:tcW w:w="1609" w:type="dxa"/>
          </w:tcPr>
          <w:p w:rsidR="00E85B24" w:rsidRPr="00400150" w:rsidRDefault="00E85B24" w:rsidP="00CD449A">
            <w:pPr>
              <w:autoSpaceDE w:val="0"/>
              <w:autoSpaceDN w:val="0"/>
              <w:adjustRightInd w:val="0"/>
              <w:spacing w:after="0" w:line="240" w:lineRule="auto"/>
              <w:jc w:val="center"/>
              <w:rPr>
                <w:rFonts w:ascii="Times New Roman" w:hAnsi="Times New Roman"/>
                <w:lang w:val="ru-RU" w:eastAsia="ru-RU" w:bidi="ar-SA"/>
              </w:rPr>
            </w:pPr>
          </w:p>
        </w:tc>
        <w:tc>
          <w:tcPr>
            <w:tcW w:w="2126" w:type="dxa"/>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c>
          <w:tcPr>
            <w:tcW w:w="1483" w:type="dxa"/>
          </w:tcPr>
          <w:p w:rsidR="00E85B24" w:rsidRPr="00400150" w:rsidRDefault="00E85B24" w:rsidP="00CD449A">
            <w:pPr>
              <w:autoSpaceDE w:val="0"/>
              <w:autoSpaceDN w:val="0"/>
              <w:adjustRightInd w:val="0"/>
              <w:spacing w:after="0" w:line="240" w:lineRule="auto"/>
              <w:rPr>
                <w:rFonts w:ascii="Times New Roman" w:hAnsi="Times New Roman"/>
                <w:lang w:val="ru-RU" w:eastAsia="ru-RU" w:bidi="ar-SA"/>
              </w:rPr>
            </w:pPr>
          </w:p>
        </w:tc>
      </w:tr>
      <w:tr w:rsidR="00E85B24" w:rsidRPr="00400150" w:rsidTr="007B785A">
        <w:trPr>
          <w:cantSplit/>
          <w:trHeight w:val="240"/>
          <w:jc w:val="center"/>
        </w:trPr>
        <w:tc>
          <w:tcPr>
            <w:tcW w:w="565" w:type="dxa"/>
            <w:vMerge w:val="restart"/>
            <w:vAlign w:val="center"/>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w:t>
            </w:r>
          </w:p>
        </w:tc>
        <w:tc>
          <w:tcPr>
            <w:tcW w:w="5566" w:type="dxa"/>
            <w:vMerge w:val="restart"/>
            <w:vAlign w:val="center"/>
          </w:tcPr>
          <w:p w:rsidR="00E85B24" w:rsidRPr="00400150" w:rsidRDefault="00E85B24" w:rsidP="001167C1">
            <w:pPr>
              <w:widowControl w:val="0"/>
              <w:autoSpaceDE w:val="0"/>
              <w:autoSpaceDN w:val="0"/>
              <w:adjustRightInd w:val="0"/>
              <w:spacing w:after="0" w:line="240" w:lineRule="auto"/>
              <w:rPr>
                <w:lang w:val="ru-RU"/>
              </w:rPr>
            </w:pPr>
            <w:r w:rsidRPr="00400150">
              <w:rPr>
                <w:rFonts w:ascii="Times New Roman" w:hAnsi="Times New Roman"/>
                <w:lang w:val="ru-RU"/>
              </w:rPr>
              <w:t>Основное мероприятие 1 «Мониторинг и анализ факторов и показателей, оказывающих влияние на состояние здоровья жителей города»</w:t>
            </w:r>
          </w:p>
          <w:p w:rsidR="00E85B24" w:rsidRPr="00400150" w:rsidRDefault="00E85B24" w:rsidP="001167C1">
            <w:pPr>
              <w:widowControl w:val="0"/>
              <w:autoSpaceDE w:val="0"/>
              <w:autoSpaceDN w:val="0"/>
              <w:adjustRightInd w:val="0"/>
              <w:spacing w:after="0" w:line="240" w:lineRule="auto"/>
              <w:rPr>
                <w:lang w:val="ru-RU"/>
              </w:rPr>
            </w:pPr>
          </w:p>
        </w:tc>
        <w:tc>
          <w:tcPr>
            <w:tcW w:w="3454"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 xml:space="preserve">всего </w:t>
            </w:r>
          </w:p>
        </w:tc>
        <w:tc>
          <w:tcPr>
            <w:tcW w:w="1609"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2126"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1483" w:type="dxa"/>
          </w:tcPr>
          <w:p w:rsidR="00E85B24" w:rsidRPr="00400150" w:rsidRDefault="00E85B24" w:rsidP="007F1760">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100,0</w:t>
            </w:r>
          </w:p>
        </w:tc>
      </w:tr>
      <w:tr w:rsidR="00E85B24" w:rsidRPr="00400150" w:rsidTr="007B785A">
        <w:trPr>
          <w:cantSplit/>
          <w:trHeight w:val="240"/>
          <w:jc w:val="center"/>
        </w:trPr>
        <w:tc>
          <w:tcPr>
            <w:tcW w:w="565" w:type="dxa"/>
            <w:vMerge/>
            <w:vAlign w:val="center"/>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городской бюджет</w:t>
            </w:r>
          </w:p>
        </w:tc>
        <w:tc>
          <w:tcPr>
            <w:tcW w:w="1609"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2126" w:type="dxa"/>
            <w:tcBorders>
              <w:top w:val="single" w:sz="4" w:space="0" w:color="auto"/>
              <w:left w:val="single" w:sz="4" w:space="0" w:color="auto"/>
              <w:bottom w:val="single" w:sz="4" w:space="0" w:color="auto"/>
              <w:right w:val="single" w:sz="4" w:space="0" w:color="auto"/>
            </w:tcBorders>
            <w:vAlign w:val="center"/>
          </w:tcPr>
          <w:p w:rsidR="00E85B24" w:rsidRPr="00400150" w:rsidRDefault="00E85B24" w:rsidP="007F1760">
            <w:pPr>
              <w:widowControl w:val="0"/>
              <w:autoSpaceDE w:val="0"/>
              <w:autoSpaceDN w:val="0"/>
              <w:adjustRightInd w:val="0"/>
              <w:spacing w:after="0" w:line="240" w:lineRule="auto"/>
              <w:jc w:val="center"/>
              <w:rPr>
                <w:rFonts w:ascii="Times New Roman" w:hAnsi="Times New Roman"/>
                <w:lang w:val="ru-RU"/>
              </w:rPr>
            </w:pPr>
            <w:r w:rsidRPr="00400150">
              <w:rPr>
                <w:rFonts w:ascii="Times New Roman" w:hAnsi="Times New Roman"/>
                <w:lang w:val="ru-RU"/>
              </w:rPr>
              <w:t>30,1</w:t>
            </w:r>
          </w:p>
        </w:tc>
        <w:tc>
          <w:tcPr>
            <w:tcW w:w="1483" w:type="dxa"/>
          </w:tcPr>
          <w:p w:rsidR="00E85B24" w:rsidRPr="00400150" w:rsidRDefault="00E85B24" w:rsidP="007F1760">
            <w:pPr>
              <w:autoSpaceDE w:val="0"/>
              <w:autoSpaceDN w:val="0"/>
              <w:adjustRightInd w:val="0"/>
              <w:spacing w:after="0" w:line="240" w:lineRule="auto"/>
              <w:jc w:val="center"/>
              <w:rPr>
                <w:rFonts w:ascii="Times New Roman" w:hAnsi="Times New Roman"/>
                <w:lang w:val="ru-RU" w:eastAsia="ru-RU" w:bidi="ar-SA"/>
              </w:rPr>
            </w:pPr>
            <w:r w:rsidRPr="00400150">
              <w:rPr>
                <w:rFonts w:ascii="Times New Roman" w:hAnsi="Times New Roman"/>
                <w:lang w:val="ru-RU" w:eastAsia="ru-RU" w:bidi="ar-SA"/>
              </w:rPr>
              <w:t>100,0</w:t>
            </w:r>
          </w:p>
        </w:tc>
      </w:tr>
      <w:tr w:rsidR="00E85B24" w:rsidRPr="00400150" w:rsidTr="007B785A">
        <w:trPr>
          <w:cantSplit/>
          <w:trHeight w:val="240"/>
          <w:jc w:val="center"/>
        </w:trPr>
        <w:tc>
          <w:tcPr>
            <w:tcW w:w="565" w:type="dxa"/>
            <w:vMerge/>
            <w:vAlign w:val="center"/>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федеральный бюджет</w:t>
            </w:r>
          </w:p>
        </w:tc>
        <w:tc>
          <w:tcPr>
            <w:tcW w:w="1609" w:type="dxa"/>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1483"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r>
      <w:tr w:rsidR="00E85B24" w:rsidRPr="00400150" w:rsidTr="007B785A">
        <w:trPr>
          <w:cantSplit/>
          <w:trHeight w:val="240"/>
          <w:jc w:val="center"/>
        </w:trPr>
        <w:tc>
          <w:tcPr>
            <w:tcW w:w="565" w:type="dxa"/>
            <w:vMerge/>
            <w:vAlign w:val="center"/>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 xml:space="preserve">областной бюджет </w:t>
            </w:r>
          </w:p>
        </w:tc>
        <w:tc>
          <w:tcPr>
            <w:tcW w:w="1609" w:type="dxa"/>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1483"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r>
      <w:tr w:rsidR="00E85B24" w:rsidRPr="00400150" w:rsidTr="007B785A">
        <w:trPr>
          <w:cantSplit/>
          <w:trHeight w:val="240"/>
          <w:jc w:val="center"/>
        </w:trPr>
        <w:tc>
          <w:tcPr>
            <w:tcW w:w="565" w:type="dxa"/>
            <w:vMerge/>
            <w:vAlign w:val="center"/>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5566" w:type="dxa"/>
            <w:vMerge/>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3454"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r w:rsidRPr="00400150">
              <w:rPr>
                <w:rFonts w:ascii="Times New Roman" w:hAnsi="Times New Roman"/>
                <w:lang w:val="ru-RU" w:eastAsia="ru-RU" w:bidi="ar-SA"/>
              </w:rPr>
              <w:t>внебюджетные источники</w:t>
            </w:r>
          </w:p>
        </w:tc>
        <w:tc>
          <w:tcPr>
            <w:tcW w:w="1609" w:type="dxa"/>
          </w:tcPr>
          <w:p w:rsidR="00E85B24" w:rsidRPr="00400150" w:rsidRDefault="00E85B24" w:rsidP="0062467C">
            <w:pPr>
              <w:autoSpaceDE w:val="0"/>
              <w:autoSpaceDN w:val="0"/>
              <w:adjustRightInd w:val="0"/>
              <w:spacing w:after="0" w:line="240" w:lineRule="auto"/>
              <w:jc w:val="center"/>
              <w:rPr>
                <w:rFonts w:ascii="Times New Roman" w:hAnsi="Times New Roman"/>
                <w:lang w:val="ru-RU" w:eastAsia="ru-RU" w:bidi="ar-SA"/>
              </w:rPr>
            </w:pPr>
          </w:p>
        </w:tc>
        <w:tc>
          <w:tcPr>
            <w:tcW w:w="2126"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c>
          <w:tcPr>
            <w:tcW w:w="1483" w:type="dxa"/>
          </w:tcPr>
          <w:p w:rsidR="00E85B24" w:rsidRPr="00400150" w:rsidRDefault="00E85B24" w:rsidP="0062467C">
            <w:pPr>
              <w:autoSpaceDE w:val="0"/>
              <w:autoSpaceDN w:val="0"/>
              <w:adjustRightInd w:val="0"/>
              <w:spacing w:after="0" w:line="240" w:lineRule="auto"/>
              <w:rPr>
                <w:rFonts w:ascii="Times New Roman" w:hAnsi="Times New Roman"/>
                <w:lang w:val="ru-RU" w:eastAsia="ru-RU" w:bidi="ar-SA"/>
              </w:rPr>
            </w:pPr>
          </w:p>
        </w:tc>
      </w:tr>
    </w:tbl>
    <w:p w:rsidR="00370D1D" w:rsidRPr="00400150" w:rsidRDefault="00370D1D">
      <w:pPr>
        <w:spacing w:after="0" w:line="240" w:lineRule="auto"/>
        <w:rPr>
          <w:rFonts w:ascii="Times New Roman" w:hAnsi="Times New Roman"/>
          <w:sz w:val="26"/>
          <w:szCs w:val="26"/>
          <w:lang w:eastAsia="ru-RU" w:bidi="ar-SA"/>
        </w:rPr>
      </w:pPr>
    </w:p>
    <w:p w:rsidR="006D42FA" w:rsidRPr="00400150" w:rsidRDefault="006D42FA" w:rsidP="00F64079">
      <w:pPr>
        <w:spacing w:after="0" w:line="240" w:lineRule="auto"/>
        <w:rPr>
          <w:rFonts w:ascii="Times New Roman" w:hAnsi="Times New Roman"/>
          <w:sz w:val="26"/>
          <w:szCs w:val="26"/>
          <w:lang w:val="ru-RU" w:eastAsia="ru-RU" w:bidi="ar-SA"/>
        </w:rPr>
      </w:pPr>
    </w:p>
    <w:sectPr w:rsidR="006D42FA" w:rsidRPr="00400150" w:rsidSect="00891201">
      <w:pgSz w:w="16838" w:h="11906" w:orient="landscape" w:code="9"/>
      <w:pgMar w:top="1418"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48" w:rsidRDefault="007E5A48" w:rsidP="002F68CB">
      <w:pPr>
        <w:spacing w:after="0" w:line="240" w:lineRule="auto"/>
      </w:pPr>
      <w:r>
        <w:separator/>
      </w:r>
    </w:p>
  </w:endnote>
  <w:endnote w:type="continuationSeparator" w:id="0">
    <w:p w:rsidR="007E5A48" w:rsidRDefault="007E5A48" w:rsidP="002F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T Serif">
    <w:altName w:val="Times New Roman"/>
    <w:charset w:val="CC"/>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48" w:rsidRDefault="007E5A48" w:rsidP="002F68CB">
      <w:pPr>
        <w:spacing w:after="0" w:line="240" w:lineRule="auto"/>
      </w:pPr>
      <w:r>
        <w:separator/>
      </w:r>
    </w:p>
  </w:footnote>
  <w:footnote w:type="continuationSeparator" w:id="0">
    <w:p w:rsidR="007E5A48" w:rsidRDefault="007E5A48" w:rsidP="002F68CB">
      <w:pPr>
        <w:spacing w:after="0" w:line="240" w:lineRule="auto"/>
      </w:pPr>
      <w:r>
        <w:continuationSeparator/>
      </w:r>
    </w:p>
  </w:footnote>
  <w:footnote w:id="1">
    <w:p w:rsidR="007F1760" w:rsidRPr="00A91C26" w:rsidRDefault="007F1760">
      <w:pPr>
        <w:pStyle w:val="a5"/>
        <w:rPr>
          <w:rFonts w:ascii="Times New Roman" w:hAnsi="Times New Roman"/>
          <w:lang w:val="ru-RU"/>
        </w:rPr>
      </w:pPr>
      <w:r w:rsidRPr="00A91C26">
        <w:rPr>
          <w:rStyle w:val="a7"/>
          <w:rFonts w:ascii="Times New Roman" w:hAnsi="Times New Roman"/>
        </w:rPr>
        <w:footnoteRef/>
      </w:r>
      <w:r w:rsidRPr="00A91C26">
        <w:rPr>
          <w:rFonts w:ascii="Times New Roman" w:hAnsi="Times New Roman"/>
          <w:lang w:val="ru-RU"/>
        </w:rPr>
        <w:t xml:space="preserve"> Среднегодовая численность населения за январь-</w:t>
      </w:r>
      <w:r>
        <w:rPr>
          <w:rFonts w:ascii="Times New Roman" w:hAnsi="Times New Roman"/>
          <w:lang w:val="ru-RU"/>
        </w:rPr>
        <w:t>октябрь</w:t>
      </w:r>
      <w:r w:rsidRPr="00A91C26">
        <w:rPr>
          <w:rFonts w:ascii="Times New Roman" w:hAnsi="Times New Roman"/>
          <w:lang w:val="ru-RU"/>
        </w:rPr>
        <w:t xml:space="preserve"> 202</w:t>
      </w:r>
      <w:r>
        <w:rPr>
          <w:rFonts w:ascii="Times New Roman" w:hAnsi="Times New Roman"/>
          <w:lang w:val="ru-RU"/>
        </w:rPr>
        <w:t>4</w:t>
      </w:r>
      <w:r w:rsidRPr="00A91C26">
        <w:rPr>
          <w:rFonts w:ascii="Times New Roman" w:hAnsi="Times New Roman"/>
          <w:lang w:val="ru-RU"/>
        </w:rPr>
        <w:t xml:space="preserve"> года </w:t>
      </w:r>
      <w:r>
        <w:rPr>
          <w:rFonts w:ascii="Times New Roman" w:hAnsi="Times New Roman"/>
          <w:lang w:val="ru-RU"/>
        </w:rPr>
        <w:t>(</w:t>
      </w:r>
      <w:r w:rsidRPr="00A91C26">
        <w:rPr>
          <w:rFonts w:ascii="Times New Roman" w:hAnsi="Times New Roman"/>
          <w:lang w:val="ru-RU"/>
        </w:rPr>
        <w:t>данны</w:t>
      </w:r>
      <w:r>
        <w:rPr>
          <w:rFonts w:ascii="Times New Roman" w:hAnsi="Times New Roman"/>
          <w:lang w:val="ru-RU"/>
        </w:rPr>
        <w:t>е</w:t>
      </w:r>
      <w:r w:rsidRPr="00A91C26">
        <w:rPr>
          <w:rFonts w:ascii="Times New Roman" w:hAnsi="Times New Roman"/>
          <w:lang w:val="ru-RU"/>
        </w:rPr>
        <w:t xml:space="preserve"> Вологдастат</w:t>
      </w:r>
      <w:r>
        <w:rPr>
          <w:rFonts w:ascii="Times New Roman" w:hAnsi="Times New Roman"/>
          <w:lang w:val="ru-RU"/>
        </w:rPr>
        <w:t>)</w:t>
      </w:r>
      <w:r w:rsidRPr="00A91C26">
        <w:rPr>
          <w:rFonts w:ascii="Times New Roman" w:hAnsi="Times New Roman"/>
          <w:lang w:val="ru-RU"/>
        </w:rPr>
        <w:t>.</w:t>
      </w:r>
    </w:p>
  </w:footnote>
  <w:footnote w:id="2">
    <w:p w:rsidR="007F1760" w:rsidRPr="00D63FFA" w:rsidRDefault="007F1760">
      <w:pPr>
        <w:pStyle w:val="a5"/>
        <w:rPr>
          <w:rFonts w:ascii="Times New Roman" w:hAnsi="Times New Roman"/>
          <w:lang w:val="ru-RU"/>
        </w:rPr>
      </w:pPr>
      <w:r w:rsidRPr="00D63FFA">
        <w:rPr>
          <w:rStyle w:val="a7"/>
          <w:rFonts w:ascii="Times New Roman" w:hAnsi="Times New Roman"/>
        </w:rPr>
        <w:footnoteRef/>
      </w:r>
      <w:r w:rsidRPr="00D63FFA">
        <w:rPr>
          <w:rFonts w:ascii="Times New Roman" w:hAnsi="Times New Roman"/>
          <w:lang w:val="ru-RU"/>
        </w:rPr>
        <w:t xml:space="preserve"> Более подробная информация отражена в разделе 2 настоящего отчета о реализации муниципальной программы</w:t>
      </w:r>
      <w:r>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29191"/>
      <w:docPartObj>
        <w:docPartGallery w:val="Page Numbers (Top of Page)"/>
        <w:docPartUnique/>
      </w:docPartObj>
    </w:sdtPr>
    <w:sdtEndPr/>
    <w:sdtContent>
      <w:p w:rsidR="007F1760" w:rsidRDefault="007F1760">
        <w:pPr>
          <w:pStyle w:val="af5"/>
          <w:jc w:val="center"/>
        </w:pPr>
        <w:r w:rsidRPr="00242C55">
          <w:rPr>
            <w:rFonts w:ascii="Times New Roman" w:hAnsi="Times New Roman"/>
          </w:rPr>
          <w:fldChar w:fldCharType="begin"/>
        </w:r>
        <w:r w:rsidRPr="00242C55">
          <w:rPr>
            <w:rFonts w:ascii="Times New Roman" w:hAnsi="Times New Roman"/>
          </w:rPr>
          <w:instrText>PAGE   \* MERGEFORMAT</w:instrText>
        </w:r>
        <w:r w:rsidRPr="00242C55">
          <w:rPr>
            <w:rFonts w:ascii="Times New Roman" w:hAnsi="Times New Roman"/>
          </w:rPr>
          <w:fldChar w:fldCharType="separate"/>
        </w:r>
        <w:r w:rsidR="002C4E60" w:rsidRPr="002C4E60">
          <w:rPr>
            <w:rFonts w:ascii="Times New Roman" w:hAnsi="Times New Roman"/>
            <w:noProof/>
            <w:lang w:val="ru-RU"/>
          </w:rPr>
          <w:t>10</w:t>
        </w:r>
        <w:r w:rsidRPr="00242C55">
          <w:rPr>
            <w:rFonts w:ascii="Times New Roman" w:hAnsi="Times New Roman"/>
          </w:rPr>
          <w:fldChar w:fldCharType="end"/>
        </w:r>
      </w:p>
    </w:sdtContent>
  </w:sdt>
  <w:p w:rsidR="007F1760" w:rsidRPr="009B1CBE" w:rsidRDefault="007F1760" w:rsidP="009B1CBE">
    <w:pPr>
      <w:pStyle w:val="af5"/>
      <w:jc w:val="center"/>
      <w:rPr>
        <w:rFonts w:ascii="Times Roman" w:hAnsi="Times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60" w:rsidRPr="003B60FF" w:rsidRDefault="007F1760">
    <w:pPr>
      <w:pStyle w:val="af5"/>
      <w:jc w:val="center"/>
      <w:rPr>
        <w:rFonts w:ascii="Times New Roman" w:hAnsi="Times New Roman"/>
      </w:rPr>
    </w:pPr>
  </w:p>
  <w:p w:rsidR="007F1760" w:rsidRDefault="007F176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1B7"/>
    <w:multiLevelType w:val="hybridMultilevel"/>
    <w:tmpl w:val="444A4F64"/>
    <w:lvl w:ilvl="0" w:tplc="9E665D6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EA74A62"/>
    <w:multiLevelType w:val="hybridMultilevel"/>
    <w:tmpl w:val="AEB4C63C"/>
    <w:lvl w:ilvl="0" w:tplc="FDAEB78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DA75511"/>
    <w:multiLevelType w:val="hybridMultilevel"/>
    <w:tmpl w:val="8B6E729C"/>
    <w:lvl w:ilvl="0" w:tplc="7A360EEA">
      <w:start w:val="202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222E68F8"/>
    <w:multiLevelType w:val="hybridMultilevel"/>
    <w:tmpl w:val="81FAD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8220C6"/>
    <w:multiLevelType w:val="hybridMultilevel"/>
    <w:tmpl w:val="10FAA328"/>
    <w:lvl w:ilvl="0" w:tplc="B1D01926">
      <w:start w:val="1"/>
      <w:numFmt w:val="bullet"/>
      <w:lvlText w:val="–"/>
      <w:lvlJc w:val="left"/>
      <w:pPr>
        <w:tabs>
          <w:tab w:val="num" w:pos="720"/>
        </w:tabs>
        <w:ind w:left="720" w:hanging="360"/>
      </w:pPr>
      <w:rPr>
        <w:rFonts w:ascii="Calibri" w:hAnsi="Calibri" w:hint="default"/>
      </w:rPr>
    </w:lvl>
    <w:lvl w:ilvl="1" w:tplc="04B269AC" w:tentative="1">
      <w:start w:val="1"/>
      <w:numFmt w:val="bullet"/>
      <w:lvlText w:val="–"/>
      <w:lvlJc w:val="left"/>
      <w:pPr>
        <w:tabs>
          <w:tab w:val="num" w:pos="1440"/>
        </w:tabs>
        <w:ind w:left="1440" w:hanging="360"/>
      </w:pPr>
      <w:rPr>
        <w:rFonts w:ascii="Calibri" w:hAnsi="Calibri" w:hint="default"/>
      </w:rPr>
    </w:lvl>
    <w:lvl w:ilvl="2" w:tplc="512A1566" w:tentative="1">
      <w:start w:val="1"/>
      <w:numFmt w:val="bullet"/>
      <w:lvlText w:val="–"/>
      <w:lvlJc w:val="left"/>
      <w:pPr>
        <w:tabs>
          <w:tab w:val="num" w:pos="2160"/>
        </w:tabs>
        <w:ind w:left="2160" w:hanging="360"/>
      </w:pPr>
      <w:rPr>
        <w:rFonts w:ascii="Calibri" w:hAnsi="Calibri" w:hint="default"/>
      </w:rPr>
    </w:lvl>
    <w:lvl w:ilvl="3" w:tplc="4782D6C4" w:tentative="1">
      <w:start w:val="1"/>
      <w:numFmt w:val="bullet"/>
      <w:lvlText w:val="–"/>
      <w:lvlJc w:val="left"/>
      <w:pPr>
        <w:tabs>
          <w:tab w:val="num" w:pos="2880"/>
        </w:tabs>
        <w:ind w:left="2880" w:hanging="360"/>
      </w:pPr>
      <w:rPr>
        <w:rFonts w:ascii="Calibri" w:hAnsi="Calibri" w:hint="default"/>
      </w:rPr>
    </w:lvl>
    <w:lvl w:ilvl="4" w:tplc="CF301D48" w:tentative="1">
      <w:start w:val="1"/>
      <w:numFmt w:val="bullet"/>
      <w:lvlText w:val="–"/>
      <w:lvlJc w:val="left"/>
      <w:pPr>
        <w:tabs>
          <w:tab w:val="num" w:pos="3600"/>
        </w:tabs>
        <w:ind w:left="3600" w:hanging="360"/>
      </w:pPr>
      <w:rPr>
        <w:rFonts w:ascii="Calibri" w:hAnsi="Calibri" w:hint="default"/>
      </w:rPr>
    </w:lvl>
    <w:lvl w:ilvl="5" w:tplc="97CC036C" w:tentative="1">
      <w:start w:val="1"/>
      <w:numFmt w:val="bullet"/>
      <w:lvlText w:val="–"/>
      <w:lvlJc w:val="left"/>
      <w:pPr>
        <w:tabs>
          <w:tab w:val="num" w:pos="4320"/>
        </w:tabs>
        <w:ind w:left="4320" w:hanging="360"/>
      </w:pPr>
      <w:rPr>
        <w:rFonts w:ascii="Calibri" w:hAnsi="Calibri" w:hint="default"/>
      </w:rPr>
    </w:lvl>
    <w:lvl w:ilvl="6" w:tplc="A266C294" w:tentative="1">
      <w:start w:val="1"/>
      <w:numFmt w:val="bullet"/>
      <w:lvlText w:val="–"/>
      <w:lvlJc w:val="left"/>
      <w:pPr>
        <w:tabs>
          <w:tab w:val="num" w:pos="5040"/>
        </w:tabs>
        <w:ind w:left="5040" w:hanging="360"/>
      </w:pPr>
      <w:rPr>
        <w:rFonts w:ascii="Calibri" w:hAnsi="Calibri" w:hint="default"/>
      </w:rPr>
    </w:lvl>
    <w:lvl w:ilvl="7" w:tplc="2FBC8AE6" w:tentative="1">
      <w:start w:val="1"/>
      <w:numFmt w:val="bullet"/>
      <w:lvlText w:val="–"/>
      <w:lvlJc w:val="left"/>
      <w:pPr>
        <w:tabs>
          <w:tab w:val="num" w:pos="5760"/>
        </w:tabs>
        <w:ind w:left="5760" w:hanging="360"/>
      </w:pPr>
      <w:rPr>
        <w:rFonts w:ascii="Calibri" w:hAnsi="Calibri" w:hint="default"/>
      </w:rPr>
    </w:lvl>
    <w:lvl w:ilvl="8" w:tplc="03621A40"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26F3001E"/>
    <w:multiLevelType w:val="hybridMultilevel"/>
    <w:tmpl w:val="4EA45922"/>
    <w:lvl w:ilvl="0" w:tplc="E5B010A6">
      <w:start w:val="1"/>
      <w:numFmt w:val="bullet"/>
      <w:lvlText w:val="-"/>
      <w:lvlJc w:val="left"/>
      <w:pPr>
        <w:tabs>
          <w:tab w:val="num" w:pos="720"/>
        </w:tabs>
        <w:ind w:left="720" w:hanging="360"/>
      </w:pPr>
      <w:rPr>
        <w:rFonts w:ascii="Times New Roman" w:hAnsi="Times New Roman" w:hint="default"/>
      </w:rPr>
    </w:lvl>
    <w:lvl w:ilvl="1" w:tplc="00C6F0C4" w:tentative="1">
      <w:start w:val="1"/>
      <w:numFmt w:val="bullet"/>
      <w:lvlText w:val="-"/>
      <w:lvlJc w:val="left"/>
      <w:pPr>
        <w:tabs>
          <w:tab w:val="num" w:pos="1440"/>
        </w:tabs>
        <w:ind w:left="1440" w:hanging="360"/>
      </w:pPr>
      <w:rPr>
        <w:rFonts w:ascii="Times New Roman" w:hAnsi="Times New Roman" w:hint="default"/>
      </w:rPr>
    </w:lvl>
    <w:lvl w:ilvl="2" w:tplc="15A47A4A" w:tentative="1">
      <w:start w:val="1"/>
      <w:numFmt w:val="bullet"/>
      <w:lvlText w:val="-"/>
      <w:lvlJc w:val="left"/>
      <w:pPr>
        <w:tabs>
          <w:tab w:val="num" w:pos="2160"/>
        </w:tabs>
        <w:ind w:left="2160" w:hanging="360"/>
      </w:pPr>
      <w:rPr>
        <w:rFonts w:ascii="Times New Roman" w:hAnsi="Times New Roman" w:hint="default"/>
      </w:rPr>
    </w:lvl>
    <w:lvl w:ilvl="3" w:tplc="D17C134C" w:tentative="1">
      <w:start w:val="1"/>
      <w:numFmt w:val="bullet"/>
      <w:lvlText w:val="-"/>
      <w:lvlJc w:val="left"/>
      <w:pPr>
        <w:tabs>
          <w:tab w:val="num" w:pos="2880"/>
        </w:tabs>
        <w:ind w:left="2880" w:hanging="360"/>
      </w:pPr>
      <w:rPr>
        <w:rFonts w:ascii="Times New Roman" w:hAnsi="Times New Roman" w:hint="default"/>
      </w:rPr>
    </w:lvl>
    <w:lvl w:ilvl="4" w:tplc="AF04CCB6" w:tentative="1">
      <w:start w:val="1"/>
      <w:numFmt w:val="bullet"/>
      <w:lvlText w:val="-"/>
      <w:lvlJc w:val="left"/>
      <w:pPr>
        <w:tabs>
          <w:tab w:val="num" w:pos="3600"/>
        </w:tabs>
        <w:ind w:left="3600" w:hanging="360"/>
      </w:pPr>
      <w:rPr>
        <w:rFonts w:ascii="Times New Roman" w:hAnsi="Times New Roman" w:hint="default"/>
      </w:rPr>
    </w:lvl>
    <w:lvl w:ilvl="5" w:tplc="DB62C388" w:tentative="1">
      <w:start w:val="1"/>
      <w:numFmt w:val="bullet"/>
      <w:lvlText w:val="-"/>
      <w:lvlJc w:val="left"/>
      <w:pPr>
        <w:tabs>
          <w:tab w:val="num" w:pos="4320"/>
        </w:tabs>
        <w:ind w:left="4320" w:hanging="360"/>
      </w:pPr>
      <w:rPr>
        <w:rFonts w:ascii="Times New Roman" w:hAnsi="Times New Roman" w:hint="default"/>
      </w:rPr>
    </w:lvl>
    <w:lvl w:ilvl="6" w:tplc="AE64D28A" w:tentative="1">
      <w:start w:val="1"/>
      <w:numFmt w:val="bullet"/>
      <w:lvlText w:val="-"/>
      <w:lvlJc w:val="left"/>
      <w:pPr>
        <w:tabs>
          <w:tab w:val="num" w:pos="5040"/>
        </w:tabs>
        <w:ind w:left="5040" w:hanging="360"/>
      </w:pPr>
      <w:rPr>
        <w:rFonts w:ascii="Times New Roman" w:hAnsi="Times New Roman" w:hint="default"/>
      </w:rPr>
    </w:lvl>
    <w:lvl w:ilvl="7" w:tplc="B56A1180" w:tentative="1">
      <w:start w:val="1"/>
      <w:numFmt w:val="bullet"/>
      <w:lvlText w:val="-"/>
      <w:lvlJc w:val="left"/>
      <w:pPr>
        <w:tabs>
          <w:tab w:val="num" w:pos="5760"/>
        </w:tabs>
        <w:ind w:left="5760" w:hanging="360"/>
      </w:pPr>
      <w:rPr>
        <w:rFonts w:ascii="Times New Roman" w:hAnsi="Times New Roman" w:hint="default"/>
      </w:rPr>
    </w:lvl>
    <w:lvl w:ilvl="8" w:tplc="A19A08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E13B01"/>
    <w:multiLevelType w:val="hybridMultilevel"/>
    <w:tmpl w:val="BCB4BF4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CB432EC"/>
    <w:multiLevelType w:val="hybridMultilevel"/>
    <w:tmpl w:val="791CB11A"/>
    <w:lvl w:ilvl="0" w:tplc="FDAEB786">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DD42A33"/>
    <w:multiLevelType w:val="hybridMultilevel"/>
    <w:tmpl w:val="35FC5D56"/>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EC234F"/>
    <w:multiLevelType w:val="hybridMultilevel"/>
    <w:tmpl w:val="7ABCEE3C"/>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1B7D08"/>
    <w:multiLevelType w:val="multilevel"/>
    <w:tmpl w:val="35DCA7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1" w15:restartNumberingAfterBreak="0">
    <w:nsid w:val="45702718"/>
    <w:multiLevelType w:val="multilevel"/>
    <w:tmpl w:val="50C8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11F61"/>
    <w:multiLevelType w:val="hybridMultilevel"/>
    <w:tmpl w:val="11A2E9B8"/>
    <w:lvl w:ilvl="0" w:tplc="CAD002F4">
      <w:start w:val="1"/>
      <w:numFmt w:val="bullet"/>
      <w:lvlText w:val="-"/>
      <w:lvlJc w:val="left"/>
      <w:pPr>
        <w:tabs>
          <w:tab w:val="num" w:pos="720"/>
        </w:tabs>
        <w:ind w:left="720" w:hanging="360"/>
      </w:pPr>
      <w:rPr>
        <w:rFonts w:ascii="Times New Roman" w:hAnsi="Times New Roman" w:hint="default"/>
      </w:rPr>
    </w:lvl>
    <w:lvl w:ilvl="1" w:tplc="96747CC2" w:tentative="1">
      <w:start w:val="1"/>
      <w:numFmt w:val="bullet"/>
      <w:lvlText w:val="-"/>
      <w:lvlJc w:val="left"/>
      <w:pPr>
        <w:tabs>
          <w:tab w:val="num" w:pos="1440"/>
        </w:tabs>
        <w:ind w:left="1440" w:hanging="360"/>
      </w:pPr>
      <w:rPr>
        <w:rFonts w:ascii="Times New Roman" w:hAnsi="Times New Roman" w:hint="default"/>
      </w:rPr>
    </w:lvl>
    <w:lvl w:ilvl="2" w:tplc="98E8745A" w:tentative="1">
      <w:start w:val="1"/>
      <w:numFmt w:val="bullet"/>
      <w:lvlText w:val="-"/>
      <w:lvlJc w:val="left"/>
      <w:pPr>
        <w:tabs>
          <w:tab w:val="num" w:pos="2160"/>
        </w:tabs>
        <w:ind w:left="2160" w:hanging="360"/>
      </w:pPr>
      <w:rPr>
        <w:rFonts w:ascii="Times New Roman" w:hAnsi="Times New Roman" w:hint="default"/>
      </w:rPr>
    </w:lvl>
    <w:lvl w:ilvl="3" w:tplc="3C5A9D64" w:tentative="1">
      <w:start w:val="1"/>
      <w:numFmt w:val="bullet"/>
      <w:lvlText w:val="-"/>
      <w:lvlJc w:val="left"/>
      <w:pPr>
        <w:tabs>
          <w:tab w:val="num" w:pos="2880"/>
        </w:tabs>
        <w:ind w:left="2880" w:hanging="360"/>
      </w:pPr>
      <w:rPr>
        <w:rFonts w:ascii="Times New Roman" w:hAnsi="Times New Roman" w:hint="default"/>
      </w:rPr>
    </w:lvl>
    <w:lvl w:ilvl="4" w:tplc="985EB612" w:tentative="1">
      <w:start w:val="1"/>
      <w:numFmt w:val="bullet"/>
      <w:lvlText w:val="-"/>
      <w:lvlJc w:val="left"/>
      <w:pPr>
        <w:tabs>
          <w:tab w:val="num" w:pos="3600"/>
        </w:tabs>
        <w:ind w:left="3600" w:hanging="360"/>
      </w:pPr>
      <w:rPr>
        <w:rFonts w:ascii="Times New Roman" w:hAnsi="Times New Roman" w:hint="default"/>
      </w:rPr>
    </w:lvl>
    <w:lvl w:ilvl="5" w:tplc="6A825EFC" w:tentative="1">
      <w:start w:val="1"/>
      <w:numFmt w:val="bullet"/>
      <w:lvlText w:val="-"/>
      <w:lvlJc w:val="left"/>
      <w:pPr>
        <w:tabs>
          <w:tab w:val="num" w:pos="4320"/>
        </w:tabs>
        <w:ind w:left="4320" w:hanging="360"/>
      </w:pPr>
      <w:rPr>
        <w:rFonts w:ascii="Times New Roman" w:hAnsi="Times New Roman" w:hint="default"/>
      </w:rPr>
    </w:lvl>
    <w:lvl w:ilvl="6" w:tplc="7E3426CE" w:tentative="1">
      <w:start w:val="1"/>
      <w:numFmt w:val="bullet"/>
      <w:lvlText w:val="-"/>
      <w:lvlJc w:val="left"/>
      <w:pPr>
        <w:tabs>
          <w:tab w:val="num" w:pos="5040"/>
        </w:tabs>
        <w:ind w:left="5040" w:hanging="360"/>
      </w:pPr>
      <w:rPr>
        <w:rFonts w:ascii="Times New Roman" w:hAnsi="Times New Roman" w:hint="default"/>
      </w:rPr>
    </w:lvl>
    <w:lvl w:ilvl="7" w:tplc="083C4580" w:tentative="1">
      <w:start w:val="1"/>
      <w:numFmt w:val="bullet"/>
      <w:lvlText w:val="-"/>
      <w:lvlJc w:val="left"/>
      <w:pPr>
        <w:tabs>
          <w:tab w:val="num" w:pos="5760"/>
        </w:tabs>
        <w:ind w:left="5760" w:hanging="360"/>
      </w:pPr>
      <w:rPr>
        <w:rFonts w:ascii="Times New Roman" w:hAnsi="Times New Roman" w:hint="default"/>
      </w:rPr>
    </w:lvl>
    <w:lvl w:ilvl="8" w:tplc="8AB8519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A5013D"/>
    <w:multiLevelType w:val="hybridMultilevel"/>
    <w:tmpl w:val="44E0DBF4"/>
    <w:lvl w:ilvl="0" w:tplc="FDAEB7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E2660A2"/>
    <w:multiLevelType w:val="hybridMultilevel"/>
    <w:tmpl w:val="09E8744A"/>
    <w:lvl w:ilvl="0" w:tplc="CD583310">
      <w:start w:val="1"/>
      <w:numFmt w:val="upperRoman"/>
      <w:lvlText w:val="%1."/>
      <w:lvlJc w:val="left"/>
      <w:pPr>
        <w:ind w:left="1260" w:hanging="720"/>
      </w:pPr>
      <w:rPr>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1073583"/>
    <w:multiLevelType w:val="hybridMultilevel"/>
    <w:tmpl w:val="53A8BCEE"/>
    <w:lvl w:ilvl="0" w:tplc="AF0AB2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0E17A0"/>
    <w:multiLevelType w:val="hybridMultilevel"/>
    <w:tmpl w:val="34B43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A7C39"/>
    <w:multiLevelType w:val="hybridMultilevel"/>
    <w:tmpl w:val="4F140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A745C34"/>
    <w:multiLevelType w:val="multilevel"/>
    <w:tmpl w:val="189C5F7E"/>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241D91"/>
    <w:multiLevelType w:val="hybridMultilevel"/>
    <w:tmpl w:val="16369240"/>
    <w:lvl w:ilvl="0" w:tplc="FDAEB7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D875D1"/>
    <w:multiLevelType w:val="hybridMultilevel"/>
    <w:tmpl w:val="5C6AD3FC"/>
    <w:lvl w:ilvl="0" w:tplc="FDAEB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128D1"/>
    <w:multiLevelType w:val="hybridMultilevel"/>
    <w:tmpl w:val="2B6667D8"/>
    <w:lvl w:ilvl="0" w:tplc="AF0AB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945CC0"/>
    <w:multiLevelType w:val="hybridMultilevel"/>
    <w:tmpl w:val="DB34EAAC"/>
    <w:lvl w:ilvl="0" w:tplc="86005284">
      <w:start w:val="1"/>
      <w:numFmt w:val="bullet"/>
      <w:lvlText w:val="-"/>
      <w:lvlJc w:val="left"/>
      <w:pPr>
        <w:tabs>
          <w:tab w:val="num" w:pos="720"/>
        </w:tabs>
        <w:ind w:left="720" w:hanging="360"/>
      </w:pPr>
      <w:rPr>
        <w:rFonts w:ascii="Times New Roman" w:hAnsi="Times New Roman" w:hint="default"/>
      </w:rPr>
    </w:lvl>
    <w:lvl w:ilvl="1" w:tplc="EAC2D7C0" w:tentative="1">
      <w:start w:val="1"/>
      <w:numFmt w:val="bullet"/>
      <w:lvlText w:val="-"/>
      <w:lvlJc w:val="left"/>
      <w:pPr>
        <w:tabs>
          <w:tab w:val="num" w:pos="1440"/>
        </w:tabs>
        <w:ind w:left="1440" w:hanging="360"/>
      </w:pPr>
      <w:rPr>
        <w:rFonts w:ascii="Times New Roman" w:hAnsi="Times New Roman" w:hint="default"/>
      </w:rPr>
    </w:lvl>
    <w:lvl w:ilvl="2" w:tplc="98905F3A" w:tentative="1">
      <w:start w:val="1"/>
      <w:numFmt w:val="bullet"/>
      <w:lvlText w:val="-"/>
      <w:lvlJc w:val="left"/>
      <w:pPr>
        <w:tabs>
          <w:tab w:val="num" w:pos="2160"/>
        </w:tabs>
        <w:ind w:left="2160" w:hanging="360"/>
      </w:pPr>
      <w:rPr>
        <w:rFonts w:ascii="Times New Roman" w:hAnsi="Times New Roman" w:hint="default"/>
      </w:rPr>
    </w:lvl>
    <w:lvl w:ilvl="3" w:tplc="9648CE82" w:tentative="1">
      <w:start w:val="1"/>
      <w:numFmt w:val="bullet"/>
      <w:lvlText w:val="-"/>
      <w:lvlJc w:val="left"/>
      <w:pPr>
        <w:tabs>
          <w:tab w:val="num" w:pos="2880"/>
        </w:tabs>
        <w:ind w:left="2880" w:hanging="360"/>
      </w:pPr>
      <w:rPr>
        <w:rFonts w:ascii="Times New Roman" w:hAnsi="Times New Roman" w:hint="default"/>
      </w:rPr>
    </w:lvl>
    <w:lvl w:ilvl="4" w:tplc="0ABE62FA" w:tentative="1">
      <w:start w:val="1"/>
      <w:numFmt w:val="bullet"/>
      <w:lvlText w:val="-"/>
      <w:lvlJc w:val="left"/>
      <w:pPr>
        <w:tabs>
          <w:tab w:val="num" w:pos="3600"/>
        </w:tabs>
        <w:ind w:left="3600" w:hanging="360"/>
      </w:pPr>
      <w:rPr>
        <w:rFonts w:ascii="Times New Roman" w:hAnsi="Times New Roman" w:hint="default"/>
      </w:rPr>
    </w:lvl>
    <w:lvl w:ilvl="5" w:tplc="8996BF88" w:tentative="1">
      <w:start w:val="1"/>
      <w:numFmt w:val="bullet"/>
      <w:lvlText w:val="-"/>
      <w:lvlJc w:val="left"/>
      <w:pPr>
        <w:tabs>
          <w:tab w:val="num" w:pos="4320"/>
        </w:tabs>
        <w:ind w:left="4320" w:hanging="360"/>
      </w:pPr>
      <w:rPr>
        <w:rFonts w:ascii="Times New Roman" w:hAnsi="Times New Roman" w:hint="default"/>
      </w:rPr>
    </w:lvl>
    <w:lvl w:ilvl="6" w:tplc="66681C50" w:tentative="1">
      <w:start w:val="1"/>
      <w:numFmt w:val="bullet"/>
      <w:lvlText w:val="-"/>
      <w:lvlJc w:val="left"/>
      <w:pPr>
        <w:tabs>
          <w:tab w:val="num" w:pos="5040"/>
        </w:tabs>
        <w:ind w:left="5040" w:hanging="360"/>
      </w:pPr>
      <w:rPr>
        <w:rFonts w:ascii="Times New Roman" w:hAnsi="Times New Roman" w:hint="default"/>
      </w:rPr>
    </w:lvl>
    <w:lvl w:ilvl="7" w:tplc="8738E49E" w:tentative="1">
      <w:start w:val="1"/>
      <w:numFmt w:val="bullet"/>
      <w:lvlText w:val="-"/>
      <w:lvlJc w:val="left"/>
      <w:pPr>
        <w:tabs>
          <w:tab w:val="num" w:pos="5760"/>
        </w:tabs>
        <w:ind w:left="5760" w:hanging="360"/>
      </w:pPr>
      <w:rPr>
        <w:rFonts w:ascii="Times New Roman" w:hAnsi="Times New Roman" w:hint="default"/>
      </w:rPr>
    </w:lvl>
    <w:lvl w:ilvl="8" w:tplc="4864A3B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BC23ED1"/>
    <w:multiLevelType w:val="hybridMultilevel"/>
    <w:tmpl w:val="470E7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95442A"/>
    <w:multiLevelType w:val="multilevel"/>
    <w:tmpl w:val="73F4E82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25" w15:restartNumberingAfterBreak="0">
    <w:nsid w:val="6EAA2E3D"/>
    <w:multiLevelType w:val="hybridMultilevel"/>
    <w:tmpl w:val="10E6BB44"/>
    <w:lvl w:ilvl="0" w:tplc="874E2BC2">
      <w:start w:val="1"/>
      <w:numFmt w:val="decimal"/>
      <w:lvlText w:val="%1."/>
      <w:lvlJc w:val="left"/>
      <w:pPr>
        <w:ind w:left="1069" w:hanging="360"/>
      </w:pPr>
      <w:rPr>
        <w:rFonts w:ascii="Times New Roman" w:hAnsi="Times New Roman" w:cs="Times New Roman"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3C41B2"/>
    <w:multiLevelType w:val="hybridMultilevel"/>
    <w:tmpl w:val="242624A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8A64C4"/>
    <w:multiLevelType w:val="hybridMultilevel"/>
    <w:tmpl w:val="13644BE4"/>
    <w:lvl w:ilvl="0" w:tplc="C6D0CEF4">
      <w:start w:val="1"/>
      <w:numFmt w:val="bullet"/>
      <w:lvlText w:val="-"/>
      <w:lvlJc w:val="left"/>
      <w:pPr>
        <w:tabs>
          <w:tab w:val="num" w:pos="720"/>
        </w:tabs>
        <w:ind w:left="720" w:hanging="360"/>
      </w:pPr>
      <w:rPr>
        <w:rFonts w:ascii="Times New Roman" w:hAnsi="Times New Roman" w:hint="default"/>
      </w:rPr>
    </w:lvl>
    <w:lvl w:ilvl="1" w:tplc="20BE9262" w:tentative="1">
      <w:start w:val="1"/>
      <w:numFmt w:val="bullet"/>
      <w:lvlText w:val="-"/>
      <w:lvlJc w:val="left"/>
      <w:pPr>
        <w:tabs>
          <w:tab w:val="num" w:pos="1440"/>
        </w:tabs>
        <w:ind w:left="1440" w:hanging="360"/>
      </w:pPr>
      <w:rPr>
        <w:rFonts w:ascii="Times New Roman" w:hAnsi="Times New Roman" w:hint="default"/>
      </w:rPr>
    </w:lvl>
    <w:lvl w:ilvl="2" w:tplc="24182CE4" w:tentative="1">
      <w:start w:val="1"/>
      <w:numFmt w:val="bullet"/>
      <w:lvlText w:val="-"/>
      <w:lvlJc w:val="left"/>
      <w:pPr>
        <w:tabs>
          <w:tab w:val="num" w:pos="2160"/>
        </w:tabs>
        <w:ind w:left="2160" w:hanging="360"/>
      </w:pPr>
      <w:rPr>
        <w:rFonts w:ascii="Times New Roman" w:hAnsi="Times New Roman" w:hint="default"/>
      </w:rPr>
    </w:lvl>
    <w:lvl w:ilvl="3" w:tplc="B6D6A380" w:tentative="1">
      <w:start w:val="1"/>
      <w:numFmt w:val="bullet"/>
      <w:lvlText w:val="-"/>
      <w:lvlJc w:val="left"/>
      <w:pPr>
        <w:tabs>
          <w:tab w:val="num" w:pos="2880"/>
        </w:tabs>
        <w:ind w:left="2880" w:hanging="360"/>
      </w:pPr>
      <w:rPr>
        <w:rFonts w:ascii="Times New Roman" w:hAnsi="Times New Roman" w:hint="default"/>
      </w:rPr>
    </w:lvl>
    <w:lvl w:ilvl="4" w:tplc="E6249CB4" w:tentative="1">
      <w:start w:val="1"/>
      <w:numFmt w:val="bullet"/>
      <w:lvlText w:val="-"/>
      <w:lvlJc w:val="left"/>
      <w:pPr>
        <w:tabs>
          <w:tab w:val="num" w:pos="3600"/>
        </w:tabs>
        <w:ind w:left="3600" w:hanging="360"/>
      </w:pPr>
      <w:rPr>
        <w:rFonts w:ascii="Times New Roman" w:hAnsi="Times New Roman" w:hint="default"/>
      </w:rPr>
    </w:lvl>
    <w:lvl w:ilvl="5" w:tplc="51D82A70" w:tentative="1">
      <w:start w:val="1"/>
      <w:numFmt w:val="bullet"/>
      <w:lvlText w:val="-"/>
      <w:lvlJc w:val="left"/>
      <w:pPr>
        <w:tabs>
          <w:tab w:val="num" w:pos="4320"/>
        </w:tabs>
        <w:ind w:left="4320" w:hanging="360"/>
      </w:pPr>
      <w:rPr>
        <w:rFonts w:ascii="Times New Roman" w:hAnsi="Times New Roman" w:hint="default"/>
      </w:rPr>
    </w:lvl>
    <w:lvl w:ilvl="6" w:tplc="6E16A150" w:tentative="1">
      <w:start w:val="1"/>
      <w:numFmt w:val="bullet"/>
      <w:lvlText w:val="-"/>
      <w:lvlJc w:val="left"/>
      <w:pPr>
        <w:tabs>
          <w:tab w:val="num" w:pos="5040"/>
        </w:tabs>
        <w:ind w:left="5040" w:hanging="360"/>
      </w:pPr>
      <w:rPr>
        <w:rFonts w:ascii="Times New Roman" w:hAnsi="Times New Roman" w:hint="default"/>
      </w:rPr>
    </w:lvl>
    <w:lvl w:ilvl="7" w:tplc="05AE50FE" w:tentative="1">
      <w:start w:val="1"/>
      <w:numFmt w:val="bullet"/>
      <w:lvlText w:val="-"/>
      <w:lvlJc w:val="left"/>
      <w:pPr>
        <w:tabs>
          <w:tab w:val="num" w:pos="5760"/>
        </w:tabs>
        <w:ind w:left="5760" w:hanging="360"/>
      </w:pPr>
      <w:rPr>
        <w:rFonts w:ascii="Times New Roman" w:hAnsi="Times New Roman" w:hint="default"/>
      </w:rPr>
    </w:lvl>
    <w:lvl w:ilvl="8" w:tplc="ADAC4B2C"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9"/>
  </w:num>
  <w:num w:numId="3">
    <w:abstractNumId w:val="15"/>
  </w:num>
  <w:num w:numId="4">
    <w:abstractNumId w:val="13"/>
  </w:num>
  <w:num w:numId="5">
    <w:abstractNumId w:val="19"/>
  </w:num>
  <w:num w:numId="6">
    <w:abstractNumId w:val="7"/>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5"/>
  </w:num>
  <w:num w:numId="12">
    <w:abstractNumId w:val="4"/>
  </w:num>
  <w:num w:numId="13">
    <w:abstractNumId w:val="20"/>
  </w:num>
  <w:num w:numId="14">
    <w:abstractNumId w:val="16"/>
  </w:num>
  <w:num w:numId="15">
    <w:abstractNumId w:val="1"/>
  </w:num>
  <w:num w:numId="16">
    <w:abstractNumId w:val="23"/>
  </w:num>
  <w:num w:numId="17">
    <w:abstractNumId w:val="6"/>
  </w:num>
  <w:num w:numId="18">
    <w:abstractNumId w:val="8"/>
  </w:num>
  <w:num w:numId="19">
    <w:abstractNumId w:val="11"/>
  </w:num>
  <w:num w:numId="20">
    <w:abstractNumId w:val="0"/>
  </w:num>
  <w:num w:numId="21">
    <w:abstractNumId w:val="26"/>
  </w:num>
  <w:num w:numId="22">
    <w:abstractNumId w:val="25"/>
  </w:num>
  <w:num w:numId="23">
    <w:abstractNumId w:val="27"/>
  </w:num>
  <w:num w:numId="24">
    <w:abstractNumId w:val="24"/>
  </w:num>
  <w:num w:numId="25">
    <w:abstractNumId w:val="17"/>
  </w:num>
  <w:num w:numId="26">
    <w:abstractNumId w:val="3"/>
  </w:num>
  <w:num w:numId="27">
    <w:abstractNumId w:val="2"/>
  </w:num>
  <w:num w:numId="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063"/>
    <w:rsid w:val="0000095B"/>
    <w:rsid w:val="000012CD"/>
    <w:rsid w:val="00001B7D"/>
    <w:rsid w:val="00002662"/>
    <w:rsid w:val="00002A30"/>
    <w:rsid w:val="00002BBA"/>
    <w:rsid w:val="00003B4A"/>
    <w:rsid w:val="0000410C"/>
    <w:rsid w:val="00005553"/>
    <w:rsid w:val="00005E9D"/>
    <w:rsid w:val="00005EC8"/>
    <w:rsid w:val="00006AD4"/>
    <w:rsid w:val="0001009C"/>
    <w:rsid w:val="000104AA"/>
    <w:rsid w:val="0001148D"/>
    <w:rsid w:val="00012141"/>
    <w:rsid w:val="00012DA0"/>
    <w:rsid w:val="0001358F"/>
    <w:rsid w:val="000136FE"/>
    <w:rsid w:val="000137EA"/>
    <w:rsid w:val="00013DF3"/>
    <w:rsid w:val="00014089"/>
    <w:rsid w:val="000142F1"/>
    <w:rsid w:val="00014375"/>
    <w:rsid w:val="00014505"/>
    <w:rsid w:val="000148AC"/>
    <w:rsid w:val="000148F7"/>
    <w:rsid w:val="000167F0"/>
    <w:rsid w:val="000171D2"/>
    <w:rsid w:val="00017529"/>
    <w:rsid w:val="00017678"/>
    <w:rsid w:val="0001779F"/>
    <w:rsid w:val="000214FB"/>
    <w:rsid w:val="0002322F"/>
    <w:rsid w:val="00023425"/>
    <w:rsid w:val="00023D61"/>
    <w:rsid w:val="000255A3"/>
    <w:rsid w:val="00025A0C"/>
    <w:rsid w:val="00027770"/>
    <w:rsid w:val="000302F4"/>
    <w:rsid w:val="000312F8"/>
    <w:rsid w:val="000323CE"/>
    <w:rsid w:val="000338F0"/>
    <w:rsid w:val="00033A5E"/>
    <w:rsid w:val="00033DEA"/>
    <w:rsid w:val="00034192"/>
    <w:rsid w:val="000346CE"/>
    <w:rsid w:val="0003480C"/>
    <w:rsid w:val="00034C86"/>
    <w:rsid w:val="00035C5D"/>
    <w:rsid w:val="0003624F"/>
    <w:rsid w:val="0003659B"/>
    <w:rsid w:val="000371A9"/>
    <w:rsid w:val="00037527"/>
    <w:rsid w:val="00037A5C"/>
    <w:rsid w:val="00037D51"/>
    <w:rsid w:val="00037E6D"/>
    <w:rsid w:val="000407ED"/>
    <w:rsid w:val="0004285F"/>
    <w:rsid w:val="00042BEC"/>
    <w:rsid w:val="00043466"/>
    <w:rsid w:val="00044013"/>
    <w:rsid w:val="00044090"/>
    <w:rsid w:val="0004477E"/>
    <w:rsid w:val="00044866"/>
    <w:rsid w:val="00044A2B"/>
    <w:rsid w:val="00044BDA"/>
    <w:rsid w:val="000457F6"/>
    <w:rsid w:val="0004580A"/>
    <w:rsid w:val="00047065"/>
    <w:rsid w:val="00047143"/>
    <w:rsid w:val="0004739D"/>
    <w:rsid w:val="00047B4B"/>
    <w:rsid w:val="000502F0"/>
    <w:rsid w:val="000502F6"/>
    <w:rsid w:val="0005051E"/>
    <w:rsid w:val="00050E9E"/>
    <w:rsid w:val="0005182B"/>
    <w:rsid w:val="00051B8B"/>
    <w:rsid w:val="00051C81"/>
    <w:rsid w:val="000524F2"/>
    <w:rsid w:val="00052A79"/>
    <w:rsid w:val="0005334E"/>
    <w:rsid w:val="00053866"/>
    <w:rsid w:val="00053F49"/>
    <w:rsid w:val="00054D8A"/>
    <w:rsid w:val="00054E50"/>
    <w:rsid w:val="000551DE"/>
    <w:rsid w:val="000565F3"/>
    <w:rsid w:val="00056889"/>
    <w:rsid w:val="00057031"/>
    <w:rsid w:val="00057213"/>
    <w:rsid w:val="00057704"/>
    <w:rsid w:val="0005777B"/>
    <w:rsid w:val="00057B83"/>
    <w:rsid w:val="000605CF"/>
    <w:rsid w:val="000607A0"/>
    <w:rsid w:val="00060866"/>
    <w:rsid w:val="00061477"/>
    <w:rsid w:val="00061975"/>
    <w:rsid w:val="00061A6C"/>
    <w:rsid w:val="00061CF1"/>
    <w:rsid w:val="000623FA"/>
    <w:rsid w:val="00062635"/>
    <w:rsid w:val="000627BE"/>
    <w:rsid w:val="0006319A"/>
    <w:rsid w:val="000638CF"/>
    <w:rsid w:val="0006402A"/>
    <w:rsid w:val="000640E7"/>
    <w:rsid w:val="00064134"/>
    <w:rsid w:val="00064B0F"/>
    <w:rsid w:val="00064B45"/>
    <w:rsid w:val="00065475"/>
    <w:rsid w:val="000654E6"/>
    <w:rsid w:val="00065F90"/>
    <w:rsid w:val="00065FFB"/>
    <w:rsid w:val="00066FE5"/>
    <w:rsid w:val="00067899"/>
    <w:rsid w:val="00070465"/>
    <w:rsid w:val="000709FB"/>
    <w:rsid w:val="00070B22"/>
    <w:rsid w:val="00072B90"/>
    <w:rsid w:val="00073C74"/>
    <w:rsid w:val="00074C47"/>
    <w:rsid w:val="000753EC"/>
    <w:rsid w:val="000762C0"/>
    <w:rsid w:val="000776AF"/>
    <w:rsid w:val="0007798C"/>
    <w:rsid w:val="00077E66"/>
    <w:rsid w:val="00080077"/>
    <w:rsid w:val="00080E47"/>
    <w:rsid w:val="0008135E"/>
    <w:rsid w:val="00081B62"/>
    <w:rsid w:val="000821CB"/>
    <w:rsid w:val="000825AF"/>
    <w:rsid w:val="00082785"/>
    <w:rsid w:val="00082A68"/>
    <w:rsid w:val="00082B4B"/>
    <w:rsid w:val="00082E06"/>
    <w:rsid w:val="0008332E"/>
    <w:rsid w:val="0008478C"/>
    <w:rsid w:val="00085428"/>
    <w:rsid w:val="00085C3E"/>
    <w:rsid w:val="00086DBF"/>
    <w:rsid w:val="00086E69"/>
    <w:rsid w:val="00086E93"/>
    <w:rsid w:val="00090169"/>
    <w:rsid w:val="00090392"/>
    <w:rsid w:val="00090635"/>
    <w:rsid w:val="00091E13"/>
    <w:rsid w:val="000925CE"/>
    <w:rsid w:val="000925EE"/>
    <w:rsid w:val="00093AC5"/>
    <w:rsid w:val="00094176"/>
    <w:rsid w:val="0009446D"/>
    <w:rsid w:val="00095287"/>
    <w:rsid w:val="0009561D"/>
    <w:rsid w:val="00095B12"/>
    <w:rsid w:val="000972F3"/>
    <w:rsid w:val="00097644"/>
    <w:rsid w:val="000976AB"/>
    <w:rsid w:val="000979BF"/>
    <w:rsid w:val="000A05B0"/>
    <w:rsid w:val="000A0A59"/>
    <w:rsid w:val="000A2BB0"/>
    <w:rsid w:val="000A2F3C"/>
    <w:rsid w:val="000A417D"/>
    <w:rsid w:val="000A425A"/>
    <w:rsid w:val="000A48DB"/>
    <w:rsid w:val="000A5667"/>
    <w:rsid w:val="000A5847"/>
    <w:rsid w:val="000A61CC"/>
    <w:rsid w:val="000A74C7"/>
    <w:rsid w:val="000B0069"/>
    <w:rsid w:val="000B013D"/>
    <w:rsid w:val="000B0401"/>
    <w:rsid w:val="000B0747"/>
    <w:rsid w:val="000B1795"/>
    <w:rsid w:val="000B19EE"/>
    <w:rsid w:val="000B1F55"/>
    <w:rsid w:val="000B28FD"/>
    <w:rsid w:val="000B2A5F"/>
    <w:rsid w:val="000B2F36"/>
    <w:rsid w:val="000B33D3"/>
    <w:rsid w:val="000B40EC"/>
    <w:rsid w:val="000B4379"/>
    <w:rsid w:val="000B4497"/>
    <w:rsid w:val="000B53FB"/>
    <w:rsid w:val="000B7588"/>
    <w:rsid w:val="000B7980"/>
    <w:rsid w:val="000C077B"/>
    <w:rsid w:val="000C0FE0"/>
    <w:rsid w:val="000C15E8"/>
    <w:rsid w:val="000C2B8E"/>
    <w:rsid w:val="000C2E09"/>
    <w:rsid w:val="000C4130"/>
    <w:rsid w:val="000C41EC"/>
    <w:rsid w:val="000C43D2"/>
    <w:rsid w:val="000C47FB"/>
    <w:rsid w:val="000C5CF3"/>
    <w:rsid w:val="000C60DC"/>
    <w:rsid w:val="000C6605"/>
    <w:rsid w:val="000C6665"/>
    <w:rsid w:val="000C6DCD"/>
    <w:rsid w:val="000C7104"/>
    <w:rsid w:val="000C7E11"/>
    <w:rsid w:val="000D08B7"/>
    <w:rsid w:val="000D099B"/>
    <w:rsid w:val="000D09E5"/>
    <w:rsid w:val="000D0C64"/>
    <w:rsid w:val="000D143B"/>
    <w:rsid w:val="000D22F0"/>
    <w:rsid w:val="000D230B"/>
    <w:rsid w:val="000D279F"/>
    <w:rsid w:val="000D2B70"/>
    <w:rsid w:val="000D30CF"/>
    <w:rsid w:val="000D34FA"/>
    <w:rsid w:val="000D3AAD"/>
    <w:rsid w:val="000D3BAC"/>
    <w:rsid w:val="000D4A8D"/>
    <w:rsid w:val="000D4C7E"/>
    <w:rsid w:val="000D5665"/>
    <w:rsid w:val="000D590B"/>
    <w:rsid w:val="000D5A17"/>
    <w:rsid w:val="000D6235"/>
    <w:rsid w:val="000D62E0"/>
    <w:rsid w:val="000D6414"/>
    <w:rsid w:val="000D66C7"/>
    <w:rsid w:val="000D7263"/>
    <w:rsid w:val="000E02F6"/>
    <w:rsid w:val="000E14A6"/>
    <w:rsid w:val="000E18EF"/>
    <w:rsid w:val="000E2CB8"/>
    <w:rsid w:val="000E2E19"/>
    <w:rsid w:val="000E329D"/>
    <w:rsid w:val="000E3A5F"/>
    <w:rsid w:val="000E465B"/>
    <w:rsid w:val="000E4E23"/>
    <w:rsid w:val="000E56EB"/>
    <w:rsid w:val="000E672A"/>
    <w:rsid w:val="000E6D75"/>
    <w:rsid w:val="000E7054"/>
    <w:rsid w:val="000E7D01"/>
    <w:rsid w:val="000E7F5D"/>
    <w:rsid w:val="000F006C"/>
    <w:rsid w:val="000F0546"/>
    <w:rsid w:val="000F0D84"/>
    <w:rsid w:val="000F0FD8"/>
    <w:rsid w:val="000F13F6"/>
    <w:rsid w:val="000F1FF0"/>
    <w:rsid w:val="000F26CC"/>
    <w:rsid w:val="000F2A8E"/>
    <w:rsid w:val="000F3413"/>
    <w:rsid w:val="000F34A6"/>
    <w:rsid w:val="000F35AD"/>
    <w:rsid w:val="000F41EF"/>
    <w:rsid w:val="000F4915"/>
    <w:rsid w:val="000F4B57"/>
    <w:rsid w:val="000F5C97"/>
    <w:rsid w:val="000F67E1"/>
    <w:rsid w:val="000F70A1"/>
    <w:rsid w:val="000F728C"/>
    <w:rsid w:val="000F7D60"/>
    <w:rsid w:val="00100A64"/>
    <w:rsid w:val="00100E42"/>
    <w:rsid w:val="001011ED"/>
    <w:rsid w:val="001015C6"/>
    <w:rsid w:val="00101EFB"/>
    <w:rsid w:val="0010387C"/>
    <w:rsid w:val="001045A9"/>
    <w:rsid w:val="00106952"/>
    <w:rsid w:val="00106E45"/>
    <w:rsid w:val="00106EEA"/>
    <w:rsid w:val="00107019"/>
    <w:rsid w:val="00107955"/>
    <w:rsid w:val="001101E2"/>
    <w:rsid w:val="00110495"/>
    <w:rsid w:val="001106CE"/>
    <w:rsid w:val="00110EC5"/>
    <w:rsid w:val="00111447"/>
    <w:rsid w:val="001118C5"/>
    <w:rsid w:val="00111FAF"/>
    <w:rsid w:val="00112B48"/>
    <w:rsid w:val="0011323D"/>
    <w:rsid w:val="001141A1"/>
    <w:rsid w:val="00114549"/>
    <w:rsid w:val="00114584"/>
    <w:rsid w:val="00114E5A"/>
    <w:rsid w:val="001154E8"/>
    <w:rsid w:val="0011609C"/>
    <w:rsid w:val="0011628C"/>
    <w:rsid w:val="001163D0"/>
    <w:rsid w:val="001167B3"/>
    <w:rsid w:val="001167C1"/>
    <w:rsid w:val="00116A91"/>
    <w:rsid w:val="00116F2F"/>
    <w:rsid w:val="00120060"/>
    <w:rsid w:val="00121601"/>
    <w:rsid w:val="001226DE"/>
    <w:rsid w:val="001234F8"/>
    <w:rsid w:val="0012352B"/>
    <w:rsid w:val="0012548D"/>
    <w:rsid w:val="00126208"/>
    <w:rsid w:val="00126293"/>
    <w:rsid w:val="001264BD"/>
    <w:rsid w:val="00126ABB"/>
    <w:rsid w:val="001309C2"/>
    <w:rsid w:val="0013181B"/>
    <w:rsid w:val="0013321B"/>
    <w:rsid w:val="00133455"/>
    <w:rsid w:val="00133817"/>
    <w:rsid w:val="00134415"/>
    <w:rsid w:val="00135F30"/>
    <w:rsid w:val="001367AA"/>
    <w:rsid w:val="00136859"/>
    <w:rsid w:val="00136ABC"/>
    <w:rsid w:val="00136FC4"/>
    <w:rsid w:val="001372A2"/>
    <w:rsid w:val="0013766B"/>
    <w:rsid w:val="00137968"/>
    <w:rsid w:val="001402BA"/>
    <w:rsid w:val="0014124F"/>
    <w:rsid w:val="00144006"/>
    <w:rsid w:val="001448DF"/>
    <w:rsid w:val="00144F9B"/>
    <w:rsid w:val="0014503F"/>
    <w:rsid w:val="00145724"/>
    <w:rsid w:val="001460F0"/>
    <w:rsid w:val="00146E06"/>
    <w:rsid w:val="0014730E"/>
    <w:rsid w:val="00147503"/>
    <w:rsid w:val="001477D6"/>
    <w:rsid w:val="00147BDD"/>
    <w:rsid w:val="00151730"/>
    <w:rsid w:val="001518DB"/>
    <w:rsid w:val="00152324"/>
    <w:rsid w:val="001525C6"/>
    <w:rsid w:val="00152743"/>
    <w:rsid w:val="00152E8E"/>
    <w:rsid w:val="00152EA3"/>
    <w:rsid w:val="00153584"/>
    <w:rsid w:val="0015386F"/>
    <w:rsid w:val="00154C57"/>
    <w:rsid w:val="00155CBA"/>
    <w:rsid w:val="00155FB6"/>
    <w:rsid w:val="0015692F"/>
    <w:rsid w:val="00156A11"/>
    <w:rsid w:val="00157FB0"/>
    <w:rsid w:val="001603BF"/>
    <w:rsid w:val="00160ADE"/>
    <w:rsid w:val="00161695"/>
    <w:rsid w:val="00161737"/>
    <w:rsid w:val="001619C5"/>
    <w:rsid w:val="001622C9"/>
    <w:rsid w:val="00162520"/>
    <w:rsid w:val="00162891"/>
    <w:rsid w:val="00163DD3"/>
    <w:rsid w:val="00163E74"/>
    <w:rsid w:val="00163EF8"/>
    <w:rsid w:val="00163FAF"/>
    <w:rsid w:val="001642FC"/>
    <w:rsid w:val="0016488D"/>
    <w:rsid w:val="00164921"/>
    <w:rsid w:val="00164C98"/>
    <w:rsid w:val="00164CD7"/>
    <w:rsid w:val="00166BA4"/>
    <w:rsid w:val="00167325"/>
    <w:rsid w:val="00167872"/>
    <w:rsid w:val="00167E05"/>
    <w:rsid w:val="00170DCF"/>
    <w:rsid w:val="00171856"/>
    <w:rsid w:val="00173736"/>
    <w:rsid w:val="001740FE"/>
    <w:rsid w:val="0017431B"/>
    <w:rsid w:val="00174FBB"/>
    <w:rsid w:val="001753FF"/>
    <w:rsid w:val="00175C1F"/>
    <w:rsid w:val="00175E78"/>
    <w:rsid w:val="00177023"/>
    <w:rsid w:val="00177267"/>
    <w:rsid w:val="00177E5A"/>
    <w:rsid w:val="00177FA5"/>
    <w:rsid w:val="001829EE"/>
    <w:rsid w:val="00182CB6"/>
    <w:rsid w:val="00183B32"/>
    <w:rsid w:val="00184AD8"/>
    <w:rsid w:val="001855FE"/>
    <w:rsid w:val="001858EF"/>
    <w:rsid w:val="00185976"/>
    <w:rsid w:val="001865B4"/>
    <w:rsid w:val="00187455"/>
    <w:rsid w:val="00187E46"/>
    <w:rsid w:val="00190794"/>
    <w:rsid w:val="00191E0B"/>
    <w:rsid w:val="00192931"/>
    <w:rsid w:val="00192937"/>
    <w:rsid w:val="00192D8B"/>
    <w:rsid w:val="00193A00"/>
    <w:rsid w:val="00193B8F"/>
    <w:rsid w:val="00193DAD"/>
    <w:rsid w:val="00193E2D"/>
    <w:rsid w:val="00194A99"/>
    <w:rsid w:val="0019603F"/>
    <w:rsid w:val="001965B4"/>
    <w:rsid w:val="001966FD"/>
    <w:rsid w:val="00196E5B"/>
    <w:rsid w:val="00197D57"/>
    <w:rsid w:val="001A07AB"/>
    <w:rsid w:val="001A1A5A"/>
    <w:rsid w:val="001A2348"/>
    <w:rsid w:val="001A2562"/>
    <w:rsid w:val="001A28FA"/>
    <w:rsid w:val="001A2D9B"/>
    <w:rsid w:val="001A4775"/>
    <w:rsid w:val="001A4EF7"/>
    <w:rsid w:val="001A5BC0"/>
    <w:rsid w:val="001A62B5"/>
    <w:rsid w:val="001A6913"/>
    <w:rsid w:val="001A6934"/>
    <w:rsid w:val="001A69F9"/>
    <w:rsid w:val="001A74AF"/>
    <w:rsid w:val="001A768C"/>
    <w:rsid w:val="001A7820"/>
    <w:rsid w:val="001A7FD5"/>
    <w:rsid w:val="001B01A3"/>
    <w:rsid w:val="001B0D73"/>
    <w:rsid w:val="001B107C"/>
    <w:rsid w:val="001B27C6"/>
    <w:rsid w:val="001B2E2B"/>
    <w:rsid w:val="001B42B4"/>
    <w:rsid w:val="001B44C2"/>
    <w:rsid w:val="001B4566"/>
    <w:rsid w:val="001B4D4B"/>
    <w:rsid w:val="001B4DB1"/>
    <w:rsid w:val="001B4FD9"/>
    <w:rsid w:val="001B59CF"/>
    <w:rsid w:val="001B5A76"/>
    <w:rsid w:val="001B6D99"/>
    <w:rsid w:val="001B6F96"/>
    <w:rsid w:val="001B7524"/>
    <w:rsid w:val="001B771B"/>
    <w:rsid w:val="001C0119"/>
    <w:rsid w:val="001C1A64"/>
    <w:rsid w:val="001C206D"/>
    <w:rsid w:val="001C4A6E"/>
    <w:rsid w:val="001C51F2"/>
    <w:rsid w:val="001C54E7"/>
    <w:rsid w:val="001C5D77"/>
    <w:rsid w:val="001C6416"/>
    <w:rsid w:val="001C7272"/>
    <w:rsid w:val="001C7C0B"/>
    <w:rsid w:val="001D01CB"/>
    <w:rsid w:val="001D0CA2"/>
    <w:rsid w:val="001D1A47"/>
    <w:rsid w:val="001D1C77"/>
    <w:rsid w:val="001D1D8A"/>
    <w:rsid w:val="001D1DEF"/>
    <w:rsid w:val="001D35CC"/>
    <w:rsid w:val="001D516A"/>
    <w:rsid w:val="001D67A4"/>
    <w:rsid w:val="001D6D38"/>
    <w:rsid w:val="001D6D7C"/>
    <w:rsid w:val="001D71D5"/>
    <w:rsid w:val="001D7A31"/>
    <w:rsid w:val="001E0238"/>
    <w:rsid w:val="001E0AA8"/>
    <w:rsid w:val="001E346D"/>
    <w:rsid w:val="001E3BBF"/>
    <w:rsid w:val="001E471D"/>
    <w:rsid w:val="001E47BA"/>
    <w:rsid w:val="001E4844"/>
    <w:rsid w:val="001E56F8"/>
    <w:rsid w:val="001E5700"/>
    <w:rsid w:val="001E583B"/>
    <w:rsid w:val="001E6767"/>
    <w:rsid w:val="001E6A93"/>
    <w:rsid w:val="001E6E5B"/>
    <w:rsid w:val="001E72B2"/>
    <w:rsid w:val="001E7A54"/>
    <w:rsid w:val="001E7D48"/>
    <w:rsid w:val="001F0C13"/>
    <w:rsid w:val="001F14DB"/>
    <w:rsid w:val="001F163A"/>
    <w:rsid w:val="001F23FD"/>
    <w:rsid w:val="001F2ADC"/>
    <w:rsid w:val="001F32B8"/>
    <w:rsid w:val="001F3E7B"/>
    <w:rsid w:val="001F4487"/>
    <w:rsid w:val="001F4BCD"/>
    <w:rsid w:val="001F70CF"/>
    <w:rsid w:val="001F75B5"/>
    <w:rsid w:val="001F7D54"/>
    <w:rsid w:val="001F7F07"/>
    <w:rsid w:val="0020000B"/>
    <w:rsid w:val="00200715"/>
    <w:rsid w:val="00200BC1"/>
    <w:rsid w:val="002013A3"/>
    <w:rsid w:val="002014DC"/>
    <w:rsid w:val="002018E1"/>
    <w:rsid w:val="00201C1C"/>
    <w:rsid w:val="00201D7F"/>
    <w:rsid w:val="00202200"/>
    <w:rsid w:val="00202220"/>
    <w:rsid w:val="00202C19"/>
    <w:rsid w:val="00202E51"/>
    <w:rsid w:val="00203675"/>
    <w:rsid w:val="00203839"/>
    <w:rsid w:val="00204790"/>
    <w:rsid w:val="00204A99"/>
    <w:rsid w:val="00204C04"/>
    <w:rsid w:val="00204CD8"/>
    <w:rsid w:val="00204DED"/>
    <w:rsid w:val="00204E0B"/>
    <w:rsid w:val="002052D7"/>
    <w:rsid w:val="00205D22"/>
    <w:rsid w:val="002074CE"/>
    <w:rsid w:val="002075D6"/>
    <w:rsid w:val="0020766F"/>
    <w:rsid w:val="00207934"/>
    <w:rsid w:val="00207D05"/>
    <w:rsid w:val="002103FC"/>
    <w:rsid w:val="00210A7B"/>
    <w:rsid w:val="00212330"/>
    <w:rsid w:val="00213807"/>
    <w:rsid w:val="0021460F"/>
    <w:rsid w:val="0021509B"/>
    <w:rsid w:val="00220293"/>
    <w:rsid w:val="0022057D"/>
    <w:rsid w:val="00220B75"/>
    <w:rsid w:val="0022199D"/>
    <w:rsid w:val="00221D60"/>
    <w:rsid w:val="002228D2"/>
    <w:rsid w:val="0022348F"/>
    <w:rsid w:val="00223B4C"/>
    <w:rsid w:val="00223C16"/>
    <w:rsid w:val="00224222"/>
    <w:rsid w:val="00224440"/>
    <w:rsid w:val="00224F2F"/>
    <w:rsid w:val="00224FCA"/>
    <w:rsid w:val="00225079"/>
    <w:rsid w:val="00225C72"/>
    <w:rsid w:val="002263D2"/>
    <w:rsid w:val="002267A5"/>
    <w:rsid w:val="00226983"/>
    <w:rsid w:val="002274D2"/>
    <w:rsid w:val="00227565"/>
    <w:rsid w:val="00227F0C"/>
    <w:rsid w:val="00230181"/>
    <w:rsid w:val="002303F4"/>
    <w:rsid w:val="00231539"/>
    <w:rsid w:val="00231956"/>
    <w:rsid w:val="00232392"/>
    <w:rsid w:val="00232911"/>
    <w:rsid w:val="00232B8A"/>
    <w:rsid w:val="0023301B"/>
    <w:rsid w:val="00233547"/>
    <w:rsid w:val="002337FF"/>
    <w:rsid w:val="00233935"/>
    <w:rsid w:val="00233A1F"/>
    <w:rsid w:val="002349F3"/>
    <w:rsid w:val="00235869"/>
    <w:rsid w:val="00236D8A"/>
    <w:rsid w:val="002370B7"/>
    <w:rsid w:val="00237198"/>
    <w:rsid w:val="0023724F"/>
    <w:rsid w:val="002375F0"/>
    <w:rsid w:val="00237A89"/>
    <w:rsid w:val="00237EE2"/>
    <w:rsid w:val="0024038E"/>
    <w:rsid w:val="00240E26"/>
    <w:rsid w:val="00241442"/>
    <w:rsid w:val="002415EC"/>
    <w:rsid w:val="00241647"/>
    <w:rsid w:val="00242A82"/>
    <w:rsid w:val="00242B08"/>
    <w:rsid w:val="00242C55"/>
    <w:rsid w:val="00242D9E"/>
    <w:rsid w:val="00243367"/>
    <w:rsid w:val="00244CFC"/>
    <w:rsid w:val="00245372"/>
    <w:rsid w:val="002465A3"/>
    <w:rsid w:val="00246E4B"/>
    <w:rsid w:val="00247708"/>
    <w:rsid w:val="002479C4"/>
    <w:rsid w:val="00247BA4"/>
    <w:rsid w:val="002501E0"/>
    <w:rsid w:val="00251557"/>
    <w:rsid w:val="00251F14"/>
    <w:rsid w:val="00252264"/>
    <w:rsid w:val="0025365C"/>
    <w:rsid w:val="002536E2"/>
    <w:rsid w:val="00253723"/>
    <w:rsid w:val="00253BF3"/>
    <w:rsid w:val="002542B2"/>
    <w:rsid w:val="0025502C"/>
    <w:rsid w:val="00255C14"/>
    <w:rsid w:val="00255C5B"/>
    <w:rsid w:val="002563FA"/>
    <w:rsid w:val="0025763F"/>
    <w:rsid w:val="00257C3C"/>
    <w:rsid w:val="00261316"/>
    <w:rsid w:val="00261DF2"/>
    <w:rsid w:val="00261E53"/>
    <w:rsid w:val="0026201C"/>
    <w:rsid w:val="0026242B"/>
    <w:rsid w:val="00262853"/>
    <w:rsid w:val="00262DE9"/>
    <w:rsid w:val="00263449"/>
    <w:rsid w:val="00263C70"/>
    <w:rsid w:val="00264381"/>
    <w:rsid w:val="00264846"/>
    <w:rsid w:val="00264B9A"/>
    <w:rsid w:val="00264F08"/>
    <w:rsid w:val="002650F2"/>
    <w:rsid w:val="00265131"/>
    <w:rsid w:val="0026574D"/>
    <w:rsid w:val="0026579F"/>
    <w:rsid w:val="00265BC8"/>
    <w:rsid w:val="00265D6D"/>
    <w:rsid w:val="00267F1F"/>
    <w:rsid w:val="00270243"/>
    <w:rsid w:val="002707DB"/>
    <w:rsid w:val="00271228"/>
    <w:rsid w:val="00271873"/>
    <w:rsid w:val="00272DB1"/>
    <w:rsid w:val="00273138"/>
    <w:rsid w:val="0027346B"/>
    <w:rsid w:val="00273A6A"/>
    <w:rsid w:val="00275A81"/>
    <w:rsid w:val="0027616B"/>
    <w:rsid w:val="0027715A"/>
    <w:rsid w:val="00277C47"/>
    <w:rsid w:val="00280085"/>
    <w:rsid w:val="0028152D"/>
    <w:rsid w:val="00282063"/>
    <w:rsid w:val="002826F1"/>
    <w:rsid w:val="00283E45"/>
    <w:rsid w:val="00284F2D"/>
    <w:rsid w:val="00285129"/>
    <w:rsid w:val="00285CD0"/>
    <w:rsid w:val="00286096"/>
    <w:rsid w:val="002863F6"/>
    <w:rsid w:val="00286746"/>
    <w:rsid w:val="0028679D"/>
    <w:rsid w:val="00286CD7"/>
    <w:rsid w:val="00287554"/>
    <w:rsid w:val="002879F3"/>
    <w:rsid w:val="00287F31"/>
    <w:rsid w:val="00290195"/>
    <w:rsid w:val="0029051F"/>
    <w:rsid w:val="002907D7"/>
    <w:rsid w:val="00291150"/>
    <w:rsid w:val="00291450"/>
    <w:rsid w:val="002928CF"/>
    <w:rsid w:val="00292D11"/>
    <w:rsid w:val="0029300F"/>
    <w:rsid w:val="0029339A"/>
    <w:rsid w:val="00294501"/>
    <w:rsid w:val="00294D1A"/>
    <w:rsid w:val="0029659A"/>
    <w:rsid w:val="00296B8D"/>
    <w:rsid w:val="00296F56"/>
    <w:rsid w:val="00296F96"/>
    <w:rsid w:val="002978F0"/>
    <w:rsid w:val="002A039D"/>
    <w:rsid w:val="002A0C22"/>
    <w:rsid w:val="002A217C"/>
    <w:rsid w:val="002A2782"/>
    <w:rsid w:val="002A2EAA"/>
    <w:rsid w:val="002A35E3"/>
    <w:rsid w:val="002A3D92"/>
    <w:rsid w:val="002A44F2"/>
    <w:rsid w:val="002A49C1"/>
    <w:rsid w:val="002A4E27"/>
    <w:rsid w:val="002A573B"/>
    <w:rsid w:val="002A5C74"/>
    <w:rsid w:val="002A6A3C"/>
    <w:rsid w:val="002A6B3F"/>
    <w:rsid w:val="002A71C0"/>
    <w:rsid w:val="002B02C3"/>
    <w:rsid w:val="002B0948"/>
    <w:rsid w:val="002B1C5B"/>
    <w:rsid w:val="002B2321"/>
    <w:rsid w:val="002B2606"/>
    <w:rsid w:val="002B294A"/>
    <w:rsid w:val="002B2EE0"/>
    <w:rsid w:val="002B312A"/>
    <w:rsid w:val="002B4066"/>
    <w:rsid w:val="002B4CDA"/>
    <w:rsid w:val="002B5E14"/>
    <w:rsid w:val="002B602A"/>
    <w:rsid w:val="002B6E39"/>
    <w:rsid w:val="002B7241"/>
    <w:rsid w:val="002B7429"/>
    <w:rsid w:val="002B7BBD"/>
    <w:rsid w:val="002C02B4"/>
    <w:rsid w:val="002C06CF"/>
    <w:rsid w:val="002C0AC0"/>
    <w:rsid w:val="002C1DB4"/>
    <w:rsid w:val="002C20D7"/>
    <w:rsid w:val="002C38EE"/>
    <w:rsid w:val="002C398A"/>
    <w:rsid w:val="002C41A3"/>
    <w:rsid w:val="002C44E6"/>
    <w:rsid w:val="002C4AA6"/>
    <w:rsid w:val="002C4BCA"/>
    <w:rsid w:val="002C4E60"/>
    <w:rsid w:val="002C5415"/>
    <w:rsid w:val="002C6F72"/>
    <w:rsid w:val="002C7E33"/>
    <w:rsid w:val="002C7F00"/>
    <w:rsid w:val="002D00F8"/>
    <w:rsid w:val="002D0D6F"/>
    <w:rsid w:val="002D0DA5"/>
    <w:rsid w:val="002D0F40"/>
    <w:rsid w:val="002D115C"/>
    <w:rsid w:val="002D1C80"/>
    <w:rsid w:val="002D200E"/>
    <w:rsid w:val="002D2116"/>
    <w:rsid w:val="002D27DA"/>
    <w:rsid w:val="002D384C"/>
    <w:rsid w:val="002D69DB"/>
    <w:rsid w:val="002D75B8"/>
    <w:rsid w:val="002D7A00"/>
    <w:rsid w:val="002E0295"/>
    <w:rsid w:val="002E1144"/>
    <w:rsid w:val="002E1F1C"/>
    <w:rsid w:val="002E273C"/>
    <w:rsid w:val="002E2754"/>
    <w:rsid w:val="002E2A0C"/>
    <w:rsid w:val="002E4F23"/>
    <w:rsid w:val="002E6208"/>
    <w:rsid w:val="002E67A8"/>
    <w:rsid w:val="002E7C9C"/>
    <w:rsid w:val="002E7DCD"/>
    <w:rsid w:val="002F0E33"/>
    <w:rsid w:val="002F1DF8"/>
    <w:rsid w:val="002F257E"/>
    <w:rsid w:val="002F3570"/>
    <w:rsid w:val="002F591E"/>
    <w:rsid w:val="002F621D"/>
    <w:rsid w:val="002F665D"/>
    <w:rsid w:val="002F68CB"/>
    <w:rsid w:val="002F7A1A"/>
    <w:rsid w:val="002F7D2B"/>
    <w:rsid w:val="00300CC9"/>
    <w:rsid w:val="00300FE0"/>
    <w:rsid w:val="00301115"/>
    <w:rsid w:val="0030283B"/>
    <w:rsid w:val="00302E90"/>
    <w:rsid w:val="003044EE"/>
    <w:rsid w:val="003050C0"/>
    <w:rsid w:val="00306155"/>
    <w:rsid w:val="003066BE"/>
    <w:rsid w:val="00306CC5"/>
    <w:rsid w:val="00306F7A"/>
    <w:rsid w:val="0030783B"/>
    <w:rsid w:val="0030798D"/>
    <w:rsid w:val="00310185"/>
    <w:rsid w:val="00310238"/>
    <w:rsid w:val="003110F3"/>
    <w:rsid w:val="00311807"/>
    <w:rsid w:val="00311DB6"/>
    <w:rsid w:val="00311E06"/>
    <w:rsid w:val="00311F82"/>
    <w:rsid w:val="0031201C"/>
    <w:rsid w:val="003124BD"/>
    <w:rsid w:val="00312953"/>
    <w:rsid w:val="00312D56"/>
    <w:rsid w:val="00315BFA"/>
    <w:rsid w:val="00315EFA"/>
    <w:rsid w:val="00317D10"/>
    <w:rsid w:val="00320063"/>
    <w:rsid w:val="00320213"/>
    <w:rsid w:val="003203BF"/>
    <w:rsid w:val="0032103E"/>
    <w:rsid w:val="0032139D"/>
    <w:rsid w:val="00321E2C"/>
    <w:rsid w:val="0032269D"/>
    <w:rsid w:val="003228F3"/>
    <w:rsid w:val="003229A9"/>
    <w:rsid w:val="00323A19"/>
    <w:rsid w:val="0032406D"/>
    <w:rsid w:val="00324B2D"/>
    <w:rsid w:val="00326704"/>
    <w:rsid w:val="003303C0"/>
    <w:rsid w:val="00330F36"/>
    <w:rsid w:val="0033174B"/>
    <w:rsid w:val="00331862"/>
    <w:rsid w:val="00331E6B"/>
    <w:rsid w:val="00331F68"/>
    <w:rsid w:val="003320C0"/>
    <w:rsid w:val="00332B12"/>
    <w:rsid w:val="00332BFD"/>
    <w:rsid w:val="003333C0"/>
    <w:rsid w:val="00333745"/>
    <w:rsid w:val="00333D48"/>
    <w:rsid w:val="00334141"/>
    <w:rsid w:val="003346E6"/>
    <w:rsid w:val="00334AE3"/>
    <w:rsid w:val="00335187"/>
    <w:rsid w:val="003358B6"/>
    <w:rsid w:val="00335E44"/>
    <w:rsid w:val="003364B5"/>
    <w:rsid w:val="00337491"/>
    <w:rsid w:val="00340130"/>
    <w:rsid w:val="00340149"/>
    <w:rsid w:val="003409B4"/>
    <w:rsid w:val="0034169B"/>
    <w:rsid w:val="003423D0"/>
    <w:rsid w:val="00342DDF"/>
    <w:rsid w:val="00343ADE"/>
    <w:rsid w:val="003445EC"/>
    <w:rsid w:val="003449B3"/>
    <w:rsid w:val="003451B2"/>
    <w:rsid w:val="00345DA7"/>
    <w:rsid w:val="00346056"/>
    <w:rsid w:val="0034671F"/>
    <w:rsid w:val="00346D49"/>
    <w:rsid w:val="00347B25"/>
    <w:rsid w:val="00347F0F"/>
    <w:rsid w:val="003500C2"/>
    <w:rsid w:val="0035104A"/>
    <w:rsid w:val="00351AFB"/>
    <w:rsid w:val="00351CB1"/>
    <w:rsid w:val="00352D5B"/>
    <w:rsid w:val="00353CF0"/>
    <w:rsid w:val="003544B9"/>
    <w:rsid w:val="00356158"/>
    <w:rsid w:val="0035678C"/>
    <w:rsid w:val="00357461"/>
    <w:rsid w:val="00357839"/>
    <w:rsid w:val="00357BCA"/>
    <w:rsid w:val="00357D4F"/>
    <w:rsid w:val="003605A7"/>
    <w:rsid w:val="003607D7"/>
    <w:rsid w:val="00360830"/>
    <w:rsid w:val="003619C6"/>
    <w:rsid w:val="003632F6"/>
    <w:rsid w:val="00365FB6"/>
    <w:rsid w:val="003666F5"/>
    <w:rsid w:val="003666FD"/>
    <w:rsid w:val="00366764"/>
    <w:rsid w:val="00366890"/>
    <w:rsid w:val="003674C9"/>
    <w:rsid w:val="003676C2"/>
    <w:rsid w:val="003706E0"/>
    <w:rsid w:val="00370B23"/>
    <w:rsid w:val="00370D1D"/>
    <w:rsid w:val="00370F02"/>
    <w:rsid w:val="00371B2E"/>
    <w:rsid w:val="00371CF6"/>
    <w:rsid w:val="00372048"/>
    <w:rsid w:val="00372619"/>
    <w:rsid w:val="0037306E"/>
    <w:rsid w:val="00374164"/>
    <w:rsid w:val="00374AF7"/>
    <w:rsid w:val="00375204"/>
    <w:rsid w:val="003765AF"/>
    <w:rsid w:val="00376F5A"/>
    <w:rsid w:val="00376FA8"/>
    <w:rsid w:val="00377411"/>
    <w:rsid w:val="0038002C"/>
    <w:rsid w:val="003802AE"/>
    <w:rsid w:val="00380878"/>
    <w:rsid w:val="003815A2"/>
    <w:rsid w:val="003816F8"/>
    <w:rsid w:val="00381753"/>
    <w:rsid w:val="00382670"/>
    <w:rsid w:val="003826E0"/>
    <w:rsid w:val="00382E45"/>
    <w:rsid w:val="0038318C"/>
    <w:rsid w:val="003838CE"/>
    <w:rsid w:val="003849F6"/>
    <w:rsid w:val="00384BC6"/>
    <w:rsid w:val="00385354"/>
    <w:rsid w:val="0038565B"/>
    <w:rsid w:val="00385771"/>
    <w:rsid w:val="00385BB8"/>
    <w:rsid w:val="00385BFD"/>
    <w:rsid w:val="003866EE"/>
    <w:rsid w:val="003871E1"/>
    <w:rsid w:val="00387631"/>
    <w:rsid w:val="00387819"/>
    <w:rsid w:val="00387C31"/>
    <w:rsid w:val="00390FE8"/>
    <w:rsid w:val="003919A4"/>
    <w:rsid w:val="003921D0"/>
    <w:rsid w:val="003924B4"/>
    <w:rsid w:val="003924C3"/>
    <w:rsid w:val="0039253F"/>
    <w:rsid w:val="00392C6E"/>
    <w:rsid w:val="00393723"/>
    <w:rsid w:val="00394915"/>
    <w:rsid w:val="00394B54"/>
    <w:rsid w:val="003958E0"/>
    <w:rsid w:val="0039603B"/>
    <w:rsid w:val="00396060"/>
    <w:rsid w:val="003964D7"/>
    <w:rsid w:val="00397EEF"/>
    <w:rsid w:val="003A0B5B"/>
    <w:rsid w:val="003A1A6F"/>
    <w:rsid w:val="003A23A5"/>
    <w:rsid w:val="003A2A11"/>
    <w:rsid w:val="003A2F22"/>
    <w:rsid w:val="003A4620"/>
    <w:rsid w:val="003A551E"/>
    <w:rsid w:val="003A6259"/>
    <w:rsid w:val="003A755F"/>
    <w:rsid w:val="003A7F1C"/>
    <w:rsid w:val="003A7FC1"/>
    <w:rsid w:val="003B06D3"/>
    <w:rsid w:val="003B10E1"/>
    <w:rsid w:val="003B1480"/>
    <w:rsid w:val="003B1552"/>
    <w:rsid w:val="003B349A"/>
    <w:rsid w:val="003B3AC9"/>
    <w:rsid w:val="003B3CDA"/>
    <w:rsid w:val="003B3D4F"/>
    <w:rsid w:val="003B41AB"/>
    <w:rsid w:val="003B4C5A"/>
    <w:rsid w:val="003B60FF"/>
    <w:rsid w:val="003B67E6"/>
    <w:rsid w:val="003B721A"/>
    <w:rsid w:val="003C04EA"/>
    <w:rsid w:val="003C128B"/>
    <w:rsid w:val="003C171B"/>
    <w:rsid w:val="003C226F"/>
    <w:rsid w:val="003C284E"/>
    <w:rsid w:val="003C3F15"/>
    <w:rsid w:val="003C42C9"/>
    <w:rsid w:val="003C4748"/>
    <w:rsid w:val="003C7345"/>
    <w:rsid w:val="003C7787"/>
    <w:rsid w:val="003D01D3"/>
    <w:rsid w:val="003D03CF"/>
    <w:rsid w:val="003D0DD5"/>
    <w:rsid w:val="003D1E73"/>
    <w:rsid w:val="003D2658"/>
    <w:rsid w:val="003D28DF"/>
    <w:rsid w:val="003D29D0"/>
    <w:rsid w:val="003D3428"/>
    <w:rsid w:val="003D36D8"/>
    <w:rsid w:val="003D3C42"/>
    <w:rsid w:val="003D40F9"/>
    <w:rsid w:val="003D4837"/>
    <w:rsid w:val="003D525E"/>
    <w:rsid w:val="003D5896"/>
    <w:rsid w:val="003D72F1"/>
    <w:rsid w:val="003D7348"/>
    <w:rsid w:val="003D74A4"/>
    <w:rsid w:val="003D756E"/>
    <w:rsid w:val="003E09A8"/>
    <w:rsid w:val="003E0AB9"/>
    <w:rsid w:val="003E16CC"/>
    <w:rsid w:val="003E1B2C"/>
    <w:rsid w:val="003E1D28"/>
    <w:rsid w:val="003E1F75"/>
    <w:rsid w:val="003E2206"/>
    <w:rsid w:val="003E2253"/>
    <w:rsid w:val="003E280F"/>
    <w:rsid w:val="003E38CC"/>
    <w:rsid w:val="003E3D21"/>
    <w:rsid w:val="003E3E82"/>
    <w:rsid w:val="003E4041"/>
    <w:rsid w:val="003E440E"/>
    <w:rsid w:val="003E4FCC"/>
    <w:rsid w:val="003E4FCF"/>
    <w:rsid w:val="003E51C7"/>
    <w:rsid w:val="003E526E"/>
    <w:rsid w:val="003E5D57"/>
    <w:rsid w:val="003E5E50"/>
    <w:rsid w:val="003E5EFC"/>
    <w:rsid w:val="003E6A87"/>
    <w:rsid w:val="003E744A"/>
    <w:rsid w:val="003E77EF"/>
    <w:rsid w:val="003E7F88"/>
    <w:rsid w:val="003F0536"/>
    <w:rsid w:val="003F0586"/>
    <w:rsid w:val="003F08AA"/>
    <w:rsid w:val="003F0BF7"/>
    <w:rsid w:val="003F0D0A"/>
    <w:rsid w:val="003F16C3"/>
    <w:rsid w:val="003F1CCD"/>
    <w:rsid w:val="003F211B"/>
    <w:rsid w:val="003F2242"/>
    <w:rsid w:val="003F3814"/>
    <w:rsid w:val="003F3C90"/>
    <w:rsid w:val="003F3CE9"/>
    <w:rsid w:val="003F4A88"/>
    <w:rsid w:val="003F5D35"/>
    <w:rsid w:val="003F5DC2"/>
    <w:rsid w:val="003F65BD"/>
    <w:rsid w:val="003F65F3"/>
    <w:rsid w:val="003F66E3"/>
    <w:rsid w:val="003F70E6"/>
    <w:rsid w:val="003F750F"/>
    <w:rsid w:val="003F796D"/>
    <w:rsid w:val="003F79A4"/>
    <w:rsid w:val="00400150"/>
    <w:rsid w:val="00400668"/>
    <w:rsid w:val="004010D7"/>
    <w:rsid w:val="004011AD"/>
    <w:rsid w:val="004017D3"/>
    <w:rsid w:val="00402362"/>
    <w:rsid w:val="004026C2"/>
    <w:rsid w:val="004033E4"/>
    <w:rsid w:val="004036C4"/>
    <w:rsid w:val="004043B3"/>
    <w:rsid w:val="00404D22"/>
    <w:rsid w:val="0040712A"/>
    <w:rsid w:val="00407435"/>
    <w:rsid w:val="00407907"/>
    <w:rsid w:val="004109DE"/>
    <w:rsid w:val="00410C1D"/>
    <w:rsid w:val="004115EA"/>
    <w:rsid w:val="00411D96"/>
    <w:rsid w:val="0041260B"/>
    <w:rsid w:val="00413681"/>
    <w:rsid w:val="00413AF9"/>
    <w:rsid w:val="00413DD5"/>
    <w:rsid w:val="00414CB4"/>
    <w:rsid w:val="00415123"/>
    <w:rsid w:val="00415C36"/>
    <w:rsid w:val="00415F58"/>
    <w:rsid w:val="0041632A"/>
    <w:rsid w:val="00416CC6"/>
    <w:rsid w:val="004170E8"/>
    <w:rsid w:val="0042090B"/>
    <w:rsid w:val="00420BE9"/>
    <w:rsid w:val="00422419"/>
    <w:rsid w:val="004229B8"/>
    <w:rsid w:val="00422CBA"/>
    <w:rsid w:val="00425079"/>
    <w:rsid w:val="004251E7"/>
    <w:rsid w:val="00425BFA"/>
    <w:rsid w:val="00425C46"/>
    <w:rsid w:val="00426394"/>
    <w:rsid w:val="004265F6"/>
    <w:rsid w:val="00426817"/>
    <w:rsid w:val="00426A91"/>
    <w:rsid w:val="00427132"/>
    <w:rsid w:val="00427E99"/>
    <w:rsid w:val="00427FED"/>
    <w:rsid w:val="004315A7"/>
    <w:rsid w:val="004338C2"/>
    <w:rsid w:val="00433D8B"/>
    <w:rsid w:val="00434665"/>
    <w:rsid w:val="00435053"/>
    <w:rsid w:val="004356A0"/>
    <w:rsid w:val="00435E49"/>
    <w:rsid w:val="00436590"/>
    <w:rsid w:val="004401FE"/>
    <w:rsid w:val="00440320"/>
    <w:rsid w:val="00440475"/>
    <w:rsid w:val="004406F2"/>
    <w:rsid w:val="00440F07"/>
    <w:rsid w:val="0044174E"/>
    <w:rsid w:val="004420BF"/>
    <w:rsid w:val="0044227D"/>
    <w:rsid w:val="00442531"/>
    <w:rsid w:val="0044260F"/>
    <w:rsid w:val="00442FE6"/>
    <w:rsid w:val="00443EFE"/>
    <w:rsid w:val="004440CD"/>
    <w:rsid w:val="004444A1"/>
    <w:rsid w:val="00444E22"/>
    <w:rsid w:val="0044603F"/>
    <w:rsid w:val="00446847"/>
    <w:rsid w:val="00446DF7"/>
    <w:rsid w:val="004472D8"/>
    <w:rsid w:val="00447933"/>
    <w:rsid w:val="00447CFE"/>
    <w:rsid w:val="00447DED"/>
    <w:rsid w:val="004507B2"/>
    <w:rsid w:val="00450FDF"/>
    <w:rsid w:val="0045129E"/>
    <w:rsid w:val="004518C0"/>
    <w:rsid w:val="00451C8C"/>
    <w:rsid w:val="00451D67"/>
    <w:rsid w:val="0045451E"/>
    <w:rsid w:val="0045460E"/>
    <w:rsid w:val="00455A45"/>
    <w:rsid w:val="0045645E"/>
    <w:rsid w:val="00456746"/>
    <w:rsid w:val="0046049D"/>
    <w:rsid w:val="0046114D"/>
    <w:rsid w:val="004617C5"/>
    <w:rsid w:val="0046187E"/>
    <w:rsid w:val="00462213"/>
    <w:rsid w:val="00462777"/>
    <w:rsid w:val="00462B19"/>
    <w:rsid w:val="004637F2"/>
    <w:rsid w:val="00464EF1"/>
    <w:rsid w:val="00465083"/>
    <w:rsid w:val="004658B2"/>
    <w:rsid w:val="00466079"/>
    <w:rsid w:val="004666D0"/>
    <w:rsid w:val="00466859"/>
    <w:rsid w:val="00466966"/>
    <w:rsid w:val="00466D54"/>
    <w:rsid w:val="00467296"/>
    <w:rsid w:val="00467F61"/>
    <w:rsid w:val="00470299"/>
    <w:rsid w:val="00471203"/>
    <w:rsid w:val="004717EF"/>
    <w:rsid w:val="00472753"/>
    <w:rsid w:val="00472B44"/>
    <w:rsid w:val="00472EE7"/>
    <w:rsid w:val="004735DB"/>
    <w:rsid w:val="00473D35"/>
    <w:rsid w:val="00474CB6"/>
    <w:rsid w:val="00474FA3"/>
    <w:rsid w:val="00474FC2"/>
    <w:rsid w:val="0047518B"/>
    <w:rsid w:val="0047539C"/>
    <w:rsid w:val="00475A1C"/>
    <w:rsid w:val="00475C0E"/>
    <w:rsid w:val="00475F24"/>
    <w:rsid w:val="004761FE"/>
    <w:rsid w:val="004766D8"/>
    <w:rsid w:val="004811DC"/>
    <w:rsid w:val="00481862"/>
    <w:rsid w:val="00481AEE"/>
    <w:rsid w:val="00481F2A"/>
    <w:rsid w:val="004820E8"/>
    <w:rsid w:val="0048282C"/>
    <w:rsid w:val="00482C9C"/>
    <w:rsid w:val="00484843"/>
    <w:rsid w:val="00484ED2"/>
    <w:rsid w:val="00484FEE"/>
    <w:rsid w:val="0048576A"/>
    <w:rsid w:val="00486451"/>
    <w:rsid w:val="004866AC"/>
    <w:rsid w:val="0048680A"/>
    <w:rsid w:val="00487983"/>
    <w:rsid w:val="00487B2A"/>
    <w:rsid w:val="00487FF2"/>
    <w:rsid w:val="00490833"/>
    <w:rsid w:val="004918D7"/>
    <w:rsid w:val="00492285"/>
    <w:rsid w:val="00493DDB"/>
    <w:rsid w:val="00493E3F"/>
    <w:rsid w:val="00493F8F"/>
    <w:rsid w:val="00494424"/>
    <w:rsid w:val="004948BD"/>
    <w:rsid w:val="00494BFC"/>
    <w:rsid w:val="00494D88"/>
    <w:rsid w:val="00496732"/>
    <w:rsid w:val="00496AAD"/>
    <w:rsid w:val="00497763"/>
    <w:rsid w:val="00497A06"/>
    <w:rsid w:val="00497A58"/>
    <w:rsid w:val="004A044D"/>
    <w:rsid w:val="004A0821"/>
    <w:rsid w:val="004A142B"/>
    <w:rsid w:val="004A1AF5"/>
    <w:rsid w:val="004A2EB8"/>
    <w:rsid w:val="004A3180"/>
    <w:rsid w:val="004A3AE4"/>
    <w:rsid w:val="004A3E16"/>
    <w:rsid w:val="004A4F21"/>
    <w:rsid w:val="004A5EE2"/>
    <w:rsid w:val="004A6614"/>
    <w:rsid w:val="004A6899"/>
    <w:rsid w:val="004A7562"/>
    <w:rsid w:val="004A7AC0"/>
    <w:rsid w:val="004A7CFC"/>
    <w:rsid w:val="004B12C9"/>
    <w:rsid w:val="004B1337"/>
    <w:rsid w:val="004B1EC2"/>
    <w:rsid w:val="004B24BA"/>
    <w:rsid w:val="004B2885"/>
    <w:rsid w:val="004B308F"/>
    <w:rsid w:val="004B374F"/>
    <w:rsid w:val="004B3A1D"/>
    <w:rsid w:val="004B3BAA"/>
    <w:rsid w:val="004B4596"/>
    <w:rsid w:val="004B56AD"/>
    <w:rsid w:val="004B59D9"/>
    <w:rsid w:val="004B5A2E"/>
    <w:rsid w:val="004B5B31"/>
    <w:rsid w:val="004B6011"/>
    <w:rsid w:val="004B63FC"/>
    <w:rsid w:val="004B6DFA"/>
    <w:rsid w:val="004C0D25"/>
    <w:rsid w:val="004C14B3"/>
    <w:rsid w:val="004C224D"/>
    <w:rsid w:val="004C234A"/>
    <w:rsid w:val="004C2560"/>
    <w:rsid w:val="004C3F07"/>
    <w:rsid w:val="004C5666"/>
    <w:rsid w:val="004C566C"/>
    <w:rsid w:val="004C5D67"/>
    <w:rsid w:val="004C616F"/>
    <w:rsid w:val="004C629E"/>
    <w:rsid w:val="004C6AB0"/>
    <w:rsid w:val="004C6BF9"/>
    <w:rsid w:val="004C7514"/>
    <w:rsid w:val="004D072A"/>
    <w:rsid w:val="004D0898"/>
    <w:rsid w:val="004D152F"/>
    <w:rsid w:val="004D3680"/>
    <w:rsid w:val="004D3ACF"/>
    <w:rsid w:val="004D4950"/>
    <w:rsid w:val="004D5099"/>
    <w:rsid w:val="004D58D8"/>
    <w:rsid w:val="004D6002"/>
    <w:rsid w:val="004D61D7"/>
    <w:rsid w:val="004D6551"/>
    <w:rsid w:val="004D6DD4"/>
    <w:rsid w:val="004D6F0B"/>
    <w:rsid w:val="004D70DA"/>
    <w:rsid w:val="004D729B"/>
    <w:rsid w:val="004E001A"/>
    <w:rsid w:val="004E01AC"/>
    <w:rsid w:val="004E1092"/>
    <w:rsid w:val="004E1273"/>
    <w:rsid w:val="004E1C12"/>
    <w:rsid w:val="004E288A"/>
    <w:rsid w:val="004E29DB"/>
    <w:rsid w:val="004E3050"/>
    <w:rsid w:val="004E313C"/>
    <w:rsid w:val="004E3856"/>
    <w:rsid w:val="004E401F"/>
    <w:rsid w:val="004E4F5C"/>
    <w:rsid w:val="004E5044"/>
    <w:rsid w:val="004E5C78"/>
    <w:rsid w:val="004E619E"/>
    <w:rsid w:val="004E6560"/>
    <w:rsid w:val="004F05DE"/>
    <w:rsid w:val="004F092D"/>
    <w:rsid w:val="004F0F82"/>
    <w:rsid w:val="004F16EE"/>
    <w:rsid w:val="004F2287"/>
    <w:rsid w:val="004F243F"/>
    <w:rsid w:val="004F39B5"/>
    <w:rsid w:val="004F4186"/>
    <w:rsid w:val="004F4980"/>
    <w:rsid w:val="004F4A87"/>
    <w:rsid w:val="004F509D"/>
    <w:rsid w:val="004F5A75"/>
    <w:rsid w:val="004F5B0E"/>
    <w:rsid w:val="004F61F2"/>
    <w:rsid w:val="004F694C"/>
    <w:rsid w:val="004F6CAB"/>
    <w:rsid w:val="004F7F7C"/>
    <w:rsid w:val="005008D4"/>
    <w:rsid w:val="00500935"/>
    <w:rsid w:val="00500C40"/>
    <w:rsid w:val="0050101B"/>
    <w:rsid w:val="0050121C"/>
    <w:rsid w:val="00501D40"/>
    <w:rsid w:val="00502708"/>
    <w:rsid w:val="005032A0"/>
    <w:rsid w:val="00503A88"/>
    <w:rsid w:val="00504552"/>
    <w:rsid w:val="00506417"/>
    <w:rsid w:val="005070EA"/>
    <w:rsid w:val="0050719D"/>
    <w:rsid w:val="00507319"/>
    <w:rsid w:val="005078C6"/>
    <w:rsid w:val="00507969"/>
    <w:rsid w:val="00510357"/>
    <w:rsid w:val="00510788"/>
    <w:rsid w:val="00511C7A"/>
    <w:rsid w:val="005123F5"/>
    <w:rsid w:val="00512E6B"/>
    <w:rsid w:val="0051449E"/>
    <w:rsid w:val="0051563C"/>
    <w:rsid w:val="00515A62"/>
    <w:rsid w:val="005170A1"/>
    <w:rsid w:val="00517625"/>
    <w:rsid w:val="005209AD"/>
    <w:rsid w:val="00521054"/>
    <w:rsid w:val="00521D03"/>
    <w:rsid w:val="005230DF"/>
    <w:rsid w:val="00523EE9"/>
    <w:rsid w:val="0052426F"/>
    <w:rsid w:val="00526583"/>
    <w:rsid w:val="00526919"/>
    <w:rsid w:val="00527723"/>
    <w:rsid w:val="00527953"/>
    <w:rsid w:val="0053001A"/>
    <w:rsid w:val="00530567"/>
    <w:rsid w:val="00530921"/>
    <w:rsid w:val="00532244"/>
    <w:rsid w:val="005322D4"/>
    <w:rsid w:val="00533216"/>
    <w:rsid w:val="00534EDF"/>
    <w:rsid w:val="00535000"/>
    <w:rsid w:val="0053511A"/>
    <w:rsid w:val="0053564F"/>
    <w:rsid w:val="005375C0"/>
    <w:rsid w:val="00537B57"/>
    <w:rsid w:val="00537DE6"/>
    <w:rsid w:val="00537F05"/>
    <w:rsid w:val="00540377"/>
    <w:rsid w:val="00540A91"/>
    <w:rsid w:val="00540B59"/>
    <w:rsid w:val="005410DE"/>
    <w:rsid w:val="0054126E"/>
    <w:rsid w:val="005420A6"/>
    <w:rsid w:val="00542577"/>
    <w:rsid w:val="00544D82"/>
    <w:rsid w:val="005450E6"/>
    <w:rsid w:val="00545AA8"/>
    <w:rsid w:val="005460EF"/>
    <w:rsid w:val="00546499"/>
    <w:rsid w:val="0054670B"/>
    <w:rsid w:val="00546899"/>
    <w:rsid w:val="0055208C"/>
    <w:rsid w:val="00552734"/>
    <w:rsid w:val="00553247"/>
    <w:rsid w:val="0055396F"/>
    <w:rsid w:val="0055416D"/>
    <w:rsid w:val="0055439B"/>
    <w:rsid w:val="00555124"/>
    <w:rsid w:val="0055542D"/>
    <w:rsid w:val="00555714"/>
    <w:rsid w:val="00555C50"/>
    <w:rsid w:val="005561E0"/>
    <w:rsid w:val="00556304"/>
    <w:rsid w:val="005563AD"/>
    <w:rsid w:val="00556FE4"/>
    <w:rsid w:val="0055705B"/>
    <w:rsid w:val="005575AA"/>
    <w:rsid w:val="00557B35"/>
    <w:rsid w:val="00560CB3"/>
    <w:rsid w:val="0056112F"/>
    <w:rsid w:val="00562E02"/>
    <w:rsid w:val="00562E77"/>
    <w:rsid w:val="005630D7"/>
    <w:rsid w:val="005637B7"/>
    <w:rsid w:val="00563ACE"/>
    <w:rsid w:val="00563F63"/>
    <w:rsid w:val="005644F2"/>
    <w:rsid w:val="0056461E"/>
    <w:rsid w:val="00565767"/>
    <w:rsid w:val="00567ECE"/>
    <w:rsid w:val="00570297"/>
    <w:rsid w:val="00570661"/>
    <w:rsid w:val="00571240"/>
    <w:rsid w:val="005717B5"/>
    <w:rsid w:val="005727AD"/>
    <w:rsid w:val="00572890"/>
    <w:rsid w:val="00572E92"/>
    <w:rsid w:val="00573882"/>
    <w:rsid w:val="00573A57"/>
    <w:rsid w:val="00573F41"/>
    <w:rsid w:val="0057523B"/>
    <w:rsid w:val="00576DCA"/>
    <w:rsid w:val="005808BA"/>
    <w:rsid w:val="00581494"/>
    <w:rsid w:val="005826BD"/>
    <w:rsid w:val="0058277B"/>
    <w:rsid w:val="00582F4A"/>
    <w:rsid w:val="00583396"/>
    <w:rsid w:val="0058354F"/>
    <w:rsid w:val="00583675"/>
    <w:rsid w:val="005837F5"/>
    <w:rsid w:val="00584A29"/>
    <w:rsid w:val="00584C55"/>
    <w:rsid w:val="00584DFC"/>
    <w:rsid w:val="00585682"/>
    <w:rsid w:val="00585714"/>
    <w:rsid w:val="00585F78"/>
    <w:rsid w:val="005863FE"/>
    <w:rsid w:val="00586ADA"/>
    <w:rsid w:val="00587EE5"/>
    <w:rsid w:val="005902A0"/>
    <w:rsid w:val="005907F2"/>
    <w:rsid w:val="00590833"/>
    <w:rsid w:val="00590E49"/>
    <w:rsid w:val="005916C1"/>
    <w:rsid w:val="005923E4"/>
    <w:rsid w:val="0059293B"/>
    <w:rsid w:val="00593C57"/>
    <w:rsid w:val="00593CC0"/>
    <w:rsid w:val="0059509C"/>
    <w:rsid w:val="0059514E"/>
    <w:rsid w:val="00595E97"/>
    <w:rsid w:val="005960B1"/>
    <w:rsid w:val="0059632A"/>
    <w:rsid w:val="00596478"/>
    <w:rsid w:val="0059692C"/>
    <w:rsid w:val="00596B51"/>
    <w:rsid w:val="005A1117"/>
    <w:rsid w:val="005A12D7"/>
    <w:rsid w:val="005A1975"/>
    <w:rsid w:val="005A2367"/>
    <w:rsid w:val="005A264F"/>
    <w:rsid w:val="005A2B21"/>
    <w:rsid w:val="005A3632"/>
    <w:rsid w:val="005A425A"/>
    <w:rsid w:val="005A5C2B"/>
    <w:rsid w:val="005A5EA2"/>
    <w:rsid w:val="005A602B"/>
    <w:rsid w:val="005A64BF"/>
    <w:rsid w:val="005A655D"/>
    <w:rsid w:val="005A6A2F"/>
    <w:rsid w:val="005A72E2"/>
    <w:rsid w:val="005A7A06"/>
    <w:rsid w:val="005A7EDA"/>
    <w:rsid w:val="005B02E1"/>
    <w:rsid w:val="005B13EE"/>
    <w:rsid w:val="005B174E"/>
    <w:rsid w:val="005B1A89"/>
    <w:rsid w:val="005B20BE"/>
    <w:rsid w:val="005B26A0"/>
    <w:rsid w:val="005B3650"/>
    <w:rsid w:val="005B3755"/>
    <w:rsid w:val="005B3B09"/>
    <w:rsid w:val="005B54A5"/>
    <w:rsid w:val="005B5650"/>
    <w:rsid w:val="005B648A"/>
    <w:rsid w:val="005B654F"/>
    <w:rsid w:val="005B6CC6"/>
    <w:rsid w:val="005B6D05"/>
    <w:rsid w:val="005C119F"/>
    <w:rsid w:val="005C190B"/>
    <w:rsid w:val="005C33AA"/>
    <w:rsid w:val="005C3804"/>
    <w:rsid w:val="005C45E6"/>
    <w:rsid w:val="005C477A"/>
    <w:rsid w:val="005C5EFF"/>
    <w:rsid w:val="005C64BB"/>
    <w:rsid w:val="005C6DDA"/>
    <w:rsid w:val="005C6E69"/>
    <w:rsid w:val="005C749F"/>
    <w:rsid w:val="005C7906"/>
    <w:rsid w:val="005C7FC8"/>
    <w:rsid w:val="005D0115"/>
    <w:rsid w:val="005D27F2"/>
    <w:rsid w:val="005D29E9"/>
    <w:rsid w:val="005D3FE6"/>
    <w:rsid w:val="005D5960"/>
    <w:rsid w:val="005D5A81"/>
    <w:rsid w:val="005D5AF8"/>
    <w:rsid w:val="005D69E6"/>
    <w:rsid w:val="005D712B"/>
    <w:rsid w:val="005D7500"/>
    <w:rsid w:val="005D7694"/>
    <w:rsid w:val="005E0E75"/>
    <w:rsid w:val="005E0EF5"/>
    <w:rsid w:val="005E13FB"/>
    <w:rsid w:val="005E2296"/>
    <w:rsid w:val="005E2BC4"/>
    <w:rsid w:val="005E2FBE"/>
    <w:rsid w:val="005E3278"/>
    <w:rsid w:val="005E3344"/>
    <w:rsid w:val="005E3B65"/>
    <w:rsid w:val="005E49AB"/>
    <w:rsid w:val="005E53FC"/>
    <w:rsid w:val="005E5F70"/>
    <w:rsid w:val="005E6349"/>
    <w:rsid w:val="005F1432"/>
    <w:rsid w:val="005F154F"/>
    <w:rsid w:val="005F26CD"/>
    <w:rsid w:val="005F3492"/>
    <w:rsid w:val="005F35B6"/>
    <w:rsid w:val="005F3747"/>
    <w:rsid w:val="005F46CC"/>
    <w:rsid w:val="005F4B4A"/>
    <w:rsid w:val="005F53D8"/>
    <w:rsid w:val="005F56EC"/>
    <w:rsid w:val="005F56F2"/>
    <w:rsid w:val="005F714F"/>
    <w:rsid w:val="005F7DC0"/>
    <w:rsid w:val="0060000D"/>
    <w:rsid w:val="00600075"/>
    <w:rsid w:val="006007DF"/>
    <w:rsid w:val="00600E93"/>
    <w:rsid w:val="00601376"/>
    <w:rsid w:val="00601920"/>
    <w:rsid w:val="00601F8D"/>
    <w:rsid w:val="00602A01"/>
    <w:rsid w:val="00603401"/>
    <w:rsid w:val="006034CC"/>
    <w:rsid w:val="006037AA"/>
    <w:rsid w:val="006040E9"/>
    <w:rsid w:val="00604368"/>
    <w:rsid w:val="00604607"/>
    <w:rsid w:val="006049D5"/>
    <w:rsid w:val="00604C49"/>
    <w:rsid w:val="00604EBB"/>
    <w:rsid w:val="00605028"/>
    <w:rsid w:val="006050CA"/>
    <w:rsid w:val="00605182"/>
    <w:rsid w:val="006057C0"/>
    <w:rsid w:val="00605D8D"/>
    <w:rsid w:val="00605F0C"/>
    <w:rsid w:val="006061D7"/>
    <w:rsid w:val="00606421"/>
    <w:rsid w:val="006065AA"/>
    <w:rsid w:val="00606866"/>
    <w:rsid w:val="00611611"/>
    <w:rsid w:val="0061220A"/>
    <w:rsid w:val="00612627"/>
    <w:rsid w:val="006128E0"/>
    <w:rsid w:val="00612DD6"/>
    <w:rsid w:val="00614FDD"/>
    <w:rsid w:val="00615288"/>
    <w:rsid w:val="00615749"/>
    <w:rsid w:val="006158F8"/>
    <w:rsid w:val="00616A73"/>
    <w:rsid w:val="00616B50"/>
    <w:rsid w:val="00617014"/>
    <w:rsid w:val="00617427"/>
    <w:rsid w:val="0062010A"/>
    <w:rsid w:val="006205D1"/>
    <w:rsid w:val="00620E18"/>
    <w:rsid w:val="00621108"/>
    <w:rsid w:val="00621402"/>
    <w:rsid w:val="0062198C"/>
    <w:rsid w:val="00621F4D"/>
    <w:rsid w:val="00622AC1"/>
    <w:rsid w:val="00623584"/>
    <w:rsid w:val="00623EB2"/>
    <w:rsid w:val="006240A3"/>
    <w:rsid w:val="00624256"/>
    <w:rsid w:val="0062467C"/>
    <w:rsid w:val="0062485B"/>
    <w:rsid w:val="00625599"/>
    <w:rsid w:val="006255A8"/>
    <w:rsid w:val="00625C09"/>
    <w:rsid w:val="00625EDA"/>
    <w:rsid w:val="006265C9"/>
    <w:rsid w:val="00626896"/>
    <w:rsid w:val="00627781"/>
    <w:rsid w:val="006278D4"/>
    <w:rsid w:val="00631F52"/>
    <w:rsid w:val="006323EE"/>
    <w:rsid w:val="00632AE1"/>
    <w:rsid w:val="006336C1"/>
    <w:rsid w:val="00633AFC"/>
    <w:rsid w:val="0063470D"/>
    <w:rsid w:val="0063542A"/>
    <w:rsid w:val="00635D66"/>
    <w:rsid w:val="00635E46"/>
    <w:rsid w:val="00636176"/>
    <w:rsid w:val="006367E7"/>
    <w:rsid w:val="006369D2"/>
    <w:rsid w:val="00636E63"/>
    <w:rsid w:val="00640310"/>
    <w:rsid w:val="006407C3"/>
    <w:rsid w:val="00640CC5"/>
    <w:rsid w:val="0064103A"/>
    <w:rsid w:val="0064127D"/>
    <w:rsid w:val="00642174"/>
    <w:rsid w:val="00642C32"/>
    <w:rsid w:val="00643941"/>
    <w:rsid w:val="0064405A"/>
    <w:rsid w:val="0064470E"/>
    <w:rsid w:val="00645BA3"/>
    <w:rsid w:val="00646862"/>
    <w:rsid w:val="00650976"/>
    <w:rsid w:val="00650C74"/>
    <w:rsid w:val="00650DC7"/>
    <w:rsid w:val="00651142"/>
    <w:rsid w:val="006513F1"/>
    <w:rsid w:val="006515C9"/>
    <w:rsid w:val="00653529"/>
    <w:rsid w:val="00653CE8"/>
    <w:rsid w:val="00653D59"/>
    <w:rsid w:val="0065408C"/>
    <w:rsid w:val="00655AAB"/>
    <w:rsid w:val="00655F77"/>
    <w:rsid w:val="00656274"/>
    <w:rsid w:val="00656328"/>
    <w:rsid w:val="0065752B"/>
    <w:rsid w:val="00657630"/>
    <w:rsid w:val="00660353"/>
    <w:rsid w:val="00660DE1"/>
    <w:rsid w:val="006614D2"/>
    <w:rsid w:val="006615CB"/>
    <w:rsid w:val="00661D51"/>
    <w:rsid w:val="006627CD"/>
    <w:rsid w:val="006631F5"/>
    <w:rsid w:val="006635CC"/>
    <w:rsid w:val="00663642"/>
    <w:rsid w:val="00663790"/>
    <w:rsid w:val="00663E52"/>
    <w:rsid w:val="0066489B"/>
    <w:rsid w:val="0066587B"/>
    <w:rsid w:val="00665A26"/>
    <w:rsid w:val="00665A50"/>
    <w:rsid w:val="00665CAC"/>
    <w:rsid w:val="00665F18"/>
    <w:rsid w:val="006671AE"/>
    <w:rsid w:val="00667738"/>
    <w:rsid w:val="00667FAC"/>
    <w:rsid w:val="006704E8"/>
    <w:rsid w:val="00670D16"/>
    <w:rsid w:val="00671293"/>
    <w:rsid w:val="00671523"/>
    <w:rsid w:val="00672CB5"/>
    <w:rsid w:val="00672F69"/>
    <w:rsid w:val="006734D2"/>
    <w:rsid w:val="00673604"/>
    <w:rsid w:val="006746FD"/>
    <w:rsid w:val="00674F98"/>
    <w:rsid w:val="006751BC"/>
    <w:rsid w:val="006762E0"/>
    <w:rsid w:val="006763BC"/>
    <w:rsid w:val="00676AFF"/>
    <w:rsid w:val="00676C5D"/>
    <w:rsid w:val="00677A93"/>
    <w:rsid w:val="00677D6C"/>
    <w:rsid w:val="006803FC"/>
    <w:rsid w:val="0068192B"/>
    <w:rsid w:val="00682FC1"/>
    <w:rsid w:val="00683EEC"/>
    <w:rsid w:val="00684271"/>
    <w:rsid w:val="006842C6"/>
    <w:rsid w:val="00685333"/>
    <w:rsid w:val="00685B0B"/>
    <w:rsid w:val="006862B1"/>
    <w:rsid w:val="006864C3"/>
    <w:rsid w:val="00686A40"/>
    <w:rsid w:val="006879D4"/>
    <w:rsid w:val="00690D60"/>
    <w:rsid w:val="006914DD"/>
    <w:rsid w:val="00692091"/>
    <w:rsid w:val="00692389"/>
    <w:rsid w:val="00692A77"/>
    <w:rsid w:val="0069309C"/>
    <w:rsid w:val="00693E74"/>
    <w:rsid w:val="00695188"/>
    <w:rsid w:val="0069533E"/>
    <w:rsid w:val="00695452"/>
    <w:rsid w:val="006A0868"/>
    <w:rsid w:val="006A0A5B"/>
    <w:rsid w:val="006A147B"/>
    <w:rsid w:val="006A15DC"/>
    <w:rsid w:val="006A1D92"/>
    <w:rsid w:val="006A24C1"/>
    <w:rsid w:val="006A2538"/>
    <w:rsid w:val="006A3760"/>
    <w:rsid w:val="006A3DFE"/>
    <w:rsid w:val="006A414E"/>
    <w:rsid w:val="006A4AE8"/>
    <w:rsid w:val="006A4ECF"/>
    <w:rsid w:val="006A5C48"/>
    <w:rsid w:val="006A605F"/>
    <w:rsid w:val="006A73FA"/>
    <w:rsid w:val="006A77FE"/>
    <w:rsid w:val="006A79DB"/>
    <w:rsid w:val="006A7E97"/>
    <w:rsid w:val="006B0E96"/>
    <w:rsid w:val="006B0EFE"/>
    <w:rsid w:val="006B1989"/>
    <w:rsid w:val="006B19F1"/>
    <w:rsid w:val="006B1DA7"/>
    <w:rsid w:val="006B3612"/>
    <w:rsid w:val="006B4986"/>
    <w:rsid w:val="006B4F9C"/>
    <w:rsid w:val="006B6B45"/>
    <w:rsid w:val="006B73BB"/>
    <w:rsid w:val="006B7430"/>
    <w:rsid w:val="006B7799"/>
    <w:rsid w:val="006C022C"/>
    <w:rsid w:val="006C03A1"/>
    <w:rsid w:val="006C0CC5"/>
    <w:rsid w:val="006C1588"/>
    <w:rsid w:val="006C21A0"/>
    <w:rsid w:val="006C2B10"/>
    <w:rsid w:val="006C2F68"/>
    <w:rsid w:val="006C4E9A"/>
    <w:rsid w:val="006C5D89"/>
    <w:rsid w:val="006C5F63"/>
    <w:rsid w:val="006C60CA"/>
    <w:rsid w:val="006D0003"/>
    <w:rsid w:val="006D0138"/>
    <w:rsid w:val="006D03C3"/>
    <w:rsid w:val="006D0639"/>
    <w:rsid w:val="006D1093"/>
    <w:rsid w:val="006D1CB0"/>
    <w:rsid w:val="006D2081"/>
    <w:rsid w:val="006D21C6"/>
    <w:rsid w:val="006D42FA"/>
    <w:rsid w:val="006D57A4"/>
    <w:rsid w:val="006D5A50"/>
    <w:rsid w:val="006D5ECD"/>
    <w:rsid w:val="006D6098"/>
    <w:rsid w:val="006D765B"/>
    <w:rsid w:val="006D766A"/>
    <w:rsid w:val="006E050F"/>
    <w:rsid w:val="006E0D48"/>
    <w:rsid w:val="006E15D7"/>
    <w:rsid w:val="006E16B7"/>
    <w:rsid w:val="006E1D49"/>
    <w:rsid w:val="006E2C2F"/>
    <w:rsid w:val="006E4338"/>
    <w:rsid w:val="006E4597"/>
    <w:rsid w:val="006E4C65"/>
    <w:rsid w:val="006E515E"/>
    <w:rsid w:val="006E545D"/>
    <w:rsid w:val="006E7295"/>
    <w:rsid w:val="006E7363"/>
    <w:rsid w:val="006E77D4"/>
    <w:rsid w:val="006E7816"/>
    <w:rsid w:val="006F00E5"/>
    <w:rsid w:val="006F02E9"/>
    <w:rsid w:val="006F0977"/>
    <w:rsid w:val="006F0C82"/>
    <w:rsid w:val="006F0E54"/>
    <w:rsid w:val="006F1985"/>
    <w:rsid w:val="006F19D4"/>
    <w:rsid w:val="006F2A6D"/>
    <w:rsid w:val="006F2CC8"/>
    <w:rsid w:val="006F33B2"/>
    <w:rsid w:val="006F36D5"/>
    <w:rsid w:val="006F38B8"/>
    <w:rsid w:val="006F38FD"/>
    <w:rsid w:val="006F4643"/>
    <w:rsid w:val="006F4954"/>
    <w:rsid w:val="006F4AD7"/>
    <w:rsid w:val="006F4EB2"/>
    <w:rsid w:val="006F61FB"/>
    <w:rsid w:val="006F6863"/>
    <w:rsid w:val="006F6FD7"/>
    <w:rsid w:val="006F719C"/>
    <w:rsid w:val="006F7C53"/>
    <w:rsid w:val="006F7D87"/>
    <w:rsid w:val="0070026E"/>
    <w:rsid w:val="00701E61"/>
    <w:rsid w:val="00702A68"/>
    <w:rsid w:val="007031C9"/>
    <w:rsid w:val="007033C7"/>
    <w:rsid w:val="0070418E"/>
    <w:rsid w:val="007049AC"/>
    <w:rsid w:val="00704B8F"/>
    <w:rsid w:val="007053EE"/>
    <w:rsid w:val="00706DEC"/>
    <w:rsid w:val="0070707F"/>
    <w:rsid w:val="007074EF"/>
    <w:rsid w:val="007101BB"/>
    <w:rsid w:val="00711B03"/>
    <w:rsid w:val="00712ACA"/>
    <w:rsid w:val="00713E26"/>
    <w:rsid w:val="0071454E"/>
    <w:rsid w:val="00716D35"/>
    <w:rsid w:val="00717B31"/>
    <w:rsid w:val="0072169F"/>
    <w:rsid w:val="00721AEB"/>
    <w:rsid w:val="00721DF7"/>
    <w:rsid w:val="00723191"/>
    <w:rsid w:val="0072376E"/>
    <w:rsid w:val="00723845"/>
    <w:rsid w:val="00724BD5"/>
    <w:rsid w:val="00725B60"/>
    <w:rsid w:val="00725B78"/>
    <w:rsid w:val="007261B6"/>
    <w:rsid w:val="007265FE"/>
    <w:rsid w:val="007266D9"/>
    <w:rsid w:val="007268CF"/>
    <w:rsid w:val="00727158"/>
    <w:rsid w:val="00730122"/>
    <w:rsid w:val="00730844"/>
    <w:rsid w:val="00730DB4"/>
    <w:rsid w:val="007311B8"/>
    <w:rsid w:val="00731B76"/>
    <w:rsid w:val="00731D12"/>
    <w:rsid w:val="00731D28"/>
    <w:rsid w:val="0073286E"/>
    <w:rsid w:val="00732BF0"/>
    <w:rsid w:val="00732CA1"/>
    <w:rsid w:val="00733379"/>
    <w:rsid w:val="0073368C"/>
    <w:rsid w:val="007348CA"/>
    <w:rsid w:val="00734D3E"/>
    <w:rsid w:val="00735E84"/>
    <w:rsid w:val="007361E3"/>
    <w:rsid w:val="00736CC3"/>
    <w:rsid w:val="00737C5B"/>
    <w:rsid w:val="00737CD5"/>
    <w:rsid w:val="007409DC"/>
    <w:rsid w:val="00741A06"/>
    <w:rsid w:val="00741E70"/>
    <w:rsid w:val="0074237A"/>
    <w:rsid w:val="0074294F"/>
    <w:rsid w:val="00743440"/>
    <w:rsid w:val="00743C28"/>
    <w:rsid w:val="00743F01"/>
    <w:rsid w:val="007444AA"/>
    <w:rsid w:val="007444BB"/>
    <w:rsid w:val="007446EB"/>
    <w:rsid w:val="00744A5A"/>
    <w:rsid w:val="00745CA2"/>
    <w:rsid w:val="0074616C"/>
    <w:rsid w:val="00746762"/>
    <w:rsid w:val="007468B5"/>
    <w:rsid w:val="0074703E"/>
    <w:rsid w:val="007477B4"/>
    <w:rsid w:val="0074782C"/>
    <w:rsid w:val="007506FF"/>
    <w:rsid w:val="00750E6E"/>
    <w:rsid w:val="007517B2"/>
    <w:rsid w:val="00752BF4"/>
    <w:rsid w:val="00752C63"/>
    <w:rsid w:val="00753805"/>
    <w:rsid w:val="00753A9C"/>
    <w:rsid w:val="00754157"/>
    <w:rsid w:val="0075450F"/>
    <w:rsid w:val="007553A2"/>
    <w:rsid w:val="00755CE7"/>
    <w:rsid w:val="00756219"/>
    <w:rsid w:val="0075691F"/>
    <w:rsid w:val="007577E5"/>
    <w:rsid w:val="0076092B"/>
    <w:rsid w:val="00760EA0"/>
    <w:rsid w:val="00761581"/>
    <w:rsid w:val="00762085"/>
    <w:rsid w:val="0076283D"/>
    <w:rsid w:val="00762B79"/>
    <w:rsid w:val="00763B13"/>
    <w:rsid w:val="00763C8D"/>
    <w:rsid w:val="00764960"/>
    <w:rsid w:val="00764ECF"/>
    <w:rsid w:val="00764F1E"/>
    <w:rsid w:val="0076640E"/>
    <w:rsid w:val="00766639"/>
    <w:rsid w:val="00766BE2"/>
    <w:rsid w:val="00766DCC"/>
    <w:rsid w:val="007677ED"/>
    <w:rsid w:val="007704E9"/>
    <w:rsid w:val="007708A1"/>
    <w:rsid w:val="00770C43"/>
    <w:rsid w:val="007713A4"/>
    <w:rsid w:val="00771997"/>
    <w:rsid w:val="00772730"/>
    <w:rsid w:val="00773049"/>
    <w:rsid w:val="0077379A"/>
    <w:rsid w:val="00773A0B"/>
    <w:rsid w:val="00773EEF"/>
    <w:rsid w:val="00776942"/>
    <w:rsid w:val="00776B60"/>
    <w:rsid w:val="00776DBE"/>
    <w:rsid w:val="0077744C"/>
    <w:rsid w:val="007802F9"/>
    <w:rsid w:val="00780372"/>
    <w:rsid w:val="0078075E"/>
    <w:rsid w:val="00781127"/>
    <w:rsid w:val="00781261"/>
    <w:rsid w:val="0078128B"/>
    <w:rsid w:val="00781A0D"/>
    <w:rsid w:val="00781F28"/>
    <w:rsid w:val="00782B5E"/>
    <w:rsid w:val="00782C1B"/>
    <w:rsid w:val="00782C50"/>
    <w:rsid w:val="00783A20"/>
    <w:rsid w:val="00783A4B"/>
    <w:rsid w:val="00783ABA"/>
    <w:rsid w:val="00784242"/>
    <w:rsid w:val="00784CD1"/>
    <w:rsid w:val="007851D7"/>
    <w:rsid w:val="00785DBF"/>
    <w:rsid w:val="0078635C"/>
    <w:rsid w:val="007863AF"/>
    <w:rsid w:val="00786B56"/>
    <w:rsid w:val="00786F0F"/>
    <w:rsid w:val="00786F96"/>
    <w:rsid w:val="007876C8"/>
    <w:rsid w:val="00787BA8"/>
    <w:rsid w:val="00790EAD"/>
    <w:rsid w:val="00791BD8"/>
    <w:rsid w:val="00791C0E"/>
    <w:rsid w:val="00791E67"/>
    <w:rsid w:val="00792DE9"/>
    <w:rsid w:val="00793365"/>
    <w:rsid w:val="007935DD"/>
    <w:rsid w:val="0079385A"/>
    <w:rsid w:val="007941D8"/>
    <w:rsid w:val="00795CB8"/>
    <w:rsid w:val="0079667F"/>
    <w:rsid w:val="00796EB7"/>
    <w:rsid w:val="00796EDE"/>
    <w:rsid w:val="007972AB"/>
    <w:rsid w:val="00797438"/>
    <w:rsid w:val="00797C2D"/>
    <w:rsid w:val="007A0418"/>
    <w:rsid w:val="007A0C57"/>
    <w:rsid w:val="007A0CEE"/>
    <w:rsid w:val="007A18AA"/>
    <w:rsid w:val="007A20BA"/>
    <w:rsid w:val="007A295C"/>
    <w:rsid w:val="007A3832"/>
    <w:rsid w:val="007A4FE9"/>
    <w:rsid w:val="007A53F8"/>
    <w:rsid w:val="007A54DD"/>
    <w:rsid w:val="007A5526"/>
    <w:rsid w:val="007A55B7"/>
    <w:rsid w:val="007A57A4"/>
    <w:rsid w:val="007A7155"/>
    <w:rsid w:val="007B0BBE"/>
    <w:rsid w:val="007B1335"/>
    <w:rsid w:val="007B1959"/>
    <w:rsid w:val="007B289E"/>
    <w:rsid w:val="007B34A7"/>
    <w:rsid w:val="007B4816"/>
    <w:rsid w:val="007B4BAA"/>
    <w:rsid w:val="007B4EC3"/>
    <w:rsid w:val="007B4FFB"/>
    <w:rsid w:val="007B56E4"/>
    <w:rsid w:val="007B5A34"/>
    <w:rsid w:val="007B757D"/>
    <w:rsid w:val="007B75D0"/>
    <w:rsid w:val="007B785A"/>
    <w:rsid w:val="007C0006"/>
    <w:rsid w:val="007C0470"/>
    <w:rsid w:val="007C0734"/>
    <w:rsid w:val="007C07F3"/>
    <w:rsid w:val="007C08E6"/>
    <w:rsid w:val="007C0916"/>
    <w:rsid w:val="007C12FD"/>
    <w:rsid w:val="007C2D0C"/>
    <w:rsid w:val="007C3101"/>
    <w:rsid w:val="007C4065"/>
    <w:rsid w:val="007C4CCE"/>
    <w:rsid w:val="007C5319"/>
    <w:rsid w:val="007C5494"/>
    <w:rsid w:val="007C56FE"/>
    <w:rsid w:val="007C620A"/>
    <w:rsid w:val="007C6288"/>
    <w:rsid w:val="007C674B"/>
    <w:rsid w:val="007C6AAC"/>
    <w:rsid w:val="007C714B"/>
    <w:rsid w:val="007C7A94"/>
    <w:rsid w:val="007D0C13"/>
    <w:rsid w:val="007D0C6C"/>
    <w:rsid w:val="007D0D71"/>
    <w:rsid w:val="007D2729"/>
    <w:rsid w:val="007D2829"/>
    <w:rsid w:val="007D28BB"/>
    <w:rsid w:val="007D2E3F"/>
    <w:rsid w:val="007D3395"/>
    <w:rsid w:val="007D3586"/>
    <w:rsid w:val="007D39C3"/>
    <w:rsid w:val="007D3E93"/>
    <w:rsid w:val="007D40C5"/>
    <w:rsid w:val="007D44F0"/>
    <w:rsid w:val="007D49DF"/>
    <w:rsid w:val="007D4AD7"/>
    <w:rsid w:val="007D4B70"/>
    <w:rsid w:val="007D54E9"/>
    <w:rsid w:val="007D6148"/>
    <w:rsid w:val="007D6A57"/>
    <w:rsid w:val="007D6D8B"/>
    <w:rsid w:val="007D78E6"/>
    <w:rsid w:val="007D795F"/>
    <w:rsid w:val="007E02D8"/>
    <w:rsid w:val="007E0D38"/>
    <w:rsid w:val="007E2FD3"/>
    <w:rsid w:val="007E3BF2"/>
    <w:rsid w:val="007E4751"/>
    <w:rsid w:val="007E49C3"/>
    <w:rsid w:val="007E4C60"/>
    <w:rsid w:val="007E5A48"/>
    <w:rsid w:val="007E63A6"/>
    <w:rsid w:val="007E6732"/>
    <w:rsid w:val="007E68C2"/>
    <w:rsid w:val="007E6CF3"/>
    <w:rsid w:val="007E6F3D"/>
    <w:rsid w:val="007F0847"/>
    <w:rsid w:val="007F091F"/>
    <w:rsid w:val="007F13B4"/>
    <w:rsid w:val="007F1760"/>
    <w:rsid w:val="007F23C4"/>
    <w:rsid w:val="007F26AA"/>
    <w:rsid w:val="007F29BB"/>
    <w:rsid w:val="007F3CB8"/>
    <w:rsid w:val="007F49D4"/>
    <w:rsid w:val="007F49ED"/>
    <w:rsid w:val="007F59F4"/>
    <w:rsid w:val="007F5C5B"/>
    <w:rsid w:val="007F612C"/>
    <w:rsid w:val="007F6B8E"/>
    <w:rsid w:val="007F78B4"/>
    <w:rsid w:val="00800114"/>
    <w:rsid w:val="00800BFA"/>
    <w:rsid w:val="00800CCF"/>
    <w:rsid w:val="00801BBC"/>
    <w:rsid w:val="008031A5"/>
    <w:rsid w:val="00803B63"/>
    <w:rsid w:val="008040A4"/>
    <w:rsid w:val="008043D3"/>
    <w:rsid w:val="00806125"/>
    <w:rsid w:val="008065E7"/>
    <w:rsid w:val="00806AED"/>
    <w:rsid w:val="00806D12"/>
    <w:rsid w:val="00807046"/>
    <w:rsid w:val="008111E6"/>
    <w:rsid w:val="008112AF"/>
    <w:rsid w:val="008117F8"/>
    <w:rsid w:val="00811B50"/>
    <w:rsid w:val="00812343"/>
    <w:rsid w:val="008124DF"/>
    <w:rsid w:val="00812836"/>
    <w:rsid w:val="00813702"/>
    <w:rsid w:val="00813832"/>
    <w:rsid w:val="00813A05"/>
    <w:rsid w:val="00814606"/>
    <w:rsid w:val="00816019"/>
    <w:rsid w:val="008167B1"/>
    <w:rsid w:val="00816A11"/>
    <w:rsid w:val="00817584"/>
    <w:rsid w:val="00820799"/>
    <w:rsid w:val="00821D4E"/>
    <w:rsid w:val="00822962"/>
    <w:rsid w:val="008231E2"/>
    <w:rsid w:val="00823290"/>
    <w:rsid w:val="008232B6"/>
    <w:rsid w:val="00823A3F"/>
    <w:rsid w:val="00823AB3"/>
    <w:rsid w:val="00823B1C"/>
    <w:rsid w:val="00823E78"/>
    <w:rsid w:val="008242BF"/>
    <w:rsid w:val="00824977"/>
    <w:rsid w:val="00824A66"/>
    <w:rsid w:val="00824AC8"/>
    <w:rsid w:val="00824CCE"/>
    <w:rsid w:val="00824D8C"/>
    <w:rsid w:val="008253EF"/>
    <w:rsid w:val="00825A7D"/>
    <w:rsid w:val="00825D0E"/>
    <w:rsid w:val="00826A6E"/>
    <w:rsid w:val="008274C3"/>
    <w:rsid w:val="00827F15"/>
    <w:rsid w:val="00830180"/>
    <w:rsid w:val="00831545"/>
    <w:rsid w:val="008315C2"/>
    <w:rsid w:val="00831B79"/>
    <w:rsid w:val="00831CB7"/>
    <w:rsid w:val="00832312"/>
    <w:rsid w:val="008325C4"/>
    <w:rsid w:val="00832AE2"/>
    <w:rsid w:val="00833A52"/>
    <w:rsid w:val="00833E36"/>
    <w:rsid w:val="00834B25"/>
    <w:rsid w:val="008356E7"/>
    <w:rsid w:val="00835B4E"/>
    <w:rsid w:val="008367C2"/>
    <w:rsid w:val="008369B2"/>
    <w:rsid w:val="00836E6C"/>
    <w:rsid w:val="00837488"/>
    <w:rsid w:val="00837676"/>
    <w:rsid w:val="00837F3C"/>
    <w:rsid w:val="00837F8D"/>
    <w:rsid w:val="008402D7"/>
    <w:rsid w:val="00840D3E"/>
    <w:rsid w:val="00842081"/>
    <w:rsid w:val="00842B48"/>
    <w:rsid w:val="00842CC9"/>
    <w:rsid w:val="00842D44"/>
    <w:rsid w:val="00842D8C"/>
    <w:rsid w:val="00842FE8"/>
    <w:rsid w:val="008430D3"/>
    <w:rsid w:val="00843C55"/>
    <w:rsid w:val="00845146"/>
    <w:rsid w:val="00846185"/>
    <w:rsid w:val="00846422"/>
    <w:rsid w:val="00846507"/>
    <w:rsid w:val="00846CE3"/>
    <w:rsid w:val="008479D2"/>
    <w:rsid w:val="00847C16"/>
    <w:rsid w:val="00850B47"/>
    <w:rsid w:val="00851008"/>
    <w:rsid w:val="00851A17"/>
    <w:rsid w:val="00851C62"/>
    <w:rsid w:val="00852ADA"/>
    <w:rsid w:val="00852AE6"/>
    <w:rsid w:val="008530E1"/>
    <w:rsid w:val="00855D47"/>
    <w:rsid w:val="00856204"/>
    <w:rsid w:val="0085690C"/>
    <w:rsid w:val="00857B7E"/>
    <w:rsid w:val="00857B7F"/>
    <w:rsid w:val="0086056D"/>
    <w:rsid w:val="00860B8F"/>
    <w:rsid w:val="00861EFD"/>
    <w:rsid w:val="00862F31"/>
    <w:rsid w:val="00862FDA"/>
    <w:rsid w:val="0086353C"/>
    <w:rsid w:val="00863688"/>
    <w:rsid w:val="00863A65"/>
    <w:rsid w:val="00864909"/>
    <w:rsid w:val="00864BEA"/>
    <w:rsid w:val="008652F7"/>
    <w:rsid w:val="0086531A"/>
    <w:rsid w:val="008655F5"/>
    <w:rsid w:val="008656E1"/>
    <w:rsid w:val="0086652E"/>
    <w:rsid w:val="0086684E"/>
    <w:rsid w:val="00866E06"/>
    <w:rsid w:val="00867B74"/>
    <w:rsid w:val="00870D45"/>
    <w:rsid w:val="00871258"/>
    <w:rsid w:val="00871573"/>
    <w:rsid w:val="00871BA2"/>
    <w:rsid w:val="00872010"/>
    <w:rsid w:val="008735A4"/>
    <w:rsid w:val="008740E1"/>
    <w:rsid w:val="008740FF"/>
    <w:rsid w:val="008741E5"/>
    <w:rsid w:val="008742B9"/>
    <w:rsid w:val="008755AA"/>
    <w:rsid w:val="00875DB9"/>
    <w:rsid w:val="008771B6"/>
    <w:rsid w:val="00880308"/>
    <w:rsid w:val="00880BA7"/>
    <w:rsid w:val="0088104D"/>
    <w:rsid w:val="0088205B"/>
    <w:rsid w:val="0088233B"/>
    <w:rsid w:val="008828CD"/>
    <w:rsid w:val="00882D54"/>
    <w:rsid w:val="00882FA5"/>
    <w:rsid w:val="008830BC"/>
    <w:rsid w:val="00883E64"/>
    <w:rsid w:val="0088437F"/>
    <w:rsid w:val="0088444F"/>
    <w:rsid w:val="00884C15"/>
    <w:rsid w:val="0088570B"/>
    <w:rsid w:val="008861F9"/>
    <w:rsid w:val="008878A2"/>
    <w:rsid w:val="00887D71"/>
    <w:rsid w:val="008900DA"/>
    <w:rsid w:val="0089040A"/>
    <w:rsid w:val="00890CB8"/>
    <w:rsid w:val="00891012"/>
    <w:rsid w:val="00891201"/>
    <w:rsid w:val="0089139E"/>
    <w:rsid w:val="00891B4B"/>
    <w:rsid w:val="00891EA9"/>
    <w:rsid w:val="008923FA"/>
    <w:rsid w:val="00892F3F"/>
    <w:rsid w:val="008936BB"/>
    <w:rsid w:val="00893962"/>
    <w:rsid w:val="00894A02"/>
    <w:rsid w:val="0089537A"/>
    <w:rsid w:val="0089569F"/>
    <w:rsid w:val="0089578B"/>
    <w:rsid w:val="00895BAA"/>
    <w:rsid w:val="00896984"/>
    <w:rsid w:val="00896CA8"/>
    <w:rsid w:val="00896EF3"/>
    <w:rsid w:val="008972AC"/>
    <w:rsid w:val="008976A6"/>
    <w:rsid w:val="00897BB2"/>
    <w:rsid w:val="00897EDB"/>
    <w:rsid w:val="008A033A"/>
    <w:rsid w:val="008A11B5"/>
    <w:rsid w:val="008A1855"/>
    <w:rsid w:val="008A1E98"/>
    <w:rsid w:val="008A282A"/>
    <w:rsid w:val="008A2849"/>
    <w:rsid w:val="008A293E"/>
    <w:rsid w:val="008A2B40"/>
    <w:rsid w:val="008A2E1A"/>
    <w:rsid w:val="008A3004"/>
    <w:rsid w:val="008A3362"/>
    <w:rsid w:val="008A358C"/>
    <w:rsid w:val="008A38EF"/>
    <w:rsid w:val="008A4147"/>
    <w:rsid w:val="008A4A1B"/>
    <w:rsid w:val="008A5072"/>
    <w:rsid w:val="008A5497"/>
    <w:rsid w:val="008A5BE8"/>
    <w:rsid w:val="008A621E"/>
    <w:rsid w:val="008A6516"/>
    <w:rsid w:val="008A6E57"/>
    <w:rsid w:val="008A7396"/>
    <w:rsid w:val="008A75E1"/>
    <w:rsid w:val="008B0581"/>
    <w:rsid w:val="008B1940"/>
    <w:rsid w:val="008B1A40"/>
    <w:rsid w:val="008B1A53"/>
    <w:rsid w:val="008B1B54"/>
    <w:rsid w:val="008B1D6F"/>
    <w:rsid w:val="008B296D"/>
    <w:rsid w:val="008B3383"/>
    <w:rsid w:val="008B3A83"/>
    <w:rsid w:val="008B5962"/>
    <w:rsid w:val="008B6268"/>
    <w:rsid w:val="008B6B5E"/>
    <w:rsid w:val="008B6F7D"/>
    <w:rsid w:val="008B739D"/>
    <w:rsid w:val="008B79BF"/>
    <w:rsid w:val="008B7D32"/>
    <w:rsid w:val="008C0613"/>
    <w:rsid w:val="008C06CE"/>
    <w:rsid w:val="008C1A79"/>
    <w:rsid w:val="008C1EEE"/>
    <w:rsid w:val="008C230F"/>
    <w:rsid w:val="008C4DBE"/>
    <w:rsid w:val="008C4DC8"/>
    <w:rsid w:val="008C4EF0"/>
    <w:rsid w:val="008C501B"/>
    <w:rsid w:val="008C54E9"/>
    <w:rsid w:val="008C59C7"/>
    <w:rsid w:val="008C7022"/>
    <w:rsid w:val="008C758D"/>
    <w:rsid w:val="008C7BBE"/>
    <w:rsid w:val="008D01DF"/>
    <w:rsid w:val="008D09F1"/>
    <w:rsid w:val="008D1319"/>
    <w:rsid w:val="008D1CD9"/>
    <w:rsid w:val="008D20B4"/>
    <w:rsid w:val="008D258E"/>
    <w:rsid w:val="008D26BB"/>
    <w:rsid w:val="008D3995"/>
    <w:rsid w:val="008D4608"/>
    <w:rsid w:val="008D4A97"/>
    <w:rsid w:val="008D52F9"/>
    <w:rsid w:val="008D5C67"/>
    <w:rsid w:val="008D63B7"/>
    <w:rsid w:val="008D6C99"/>
    <w:rsid w:val="008D7944"/>
    <w:rsid w:val="008D79E7"/>
    <w:rsid w:val="008E013B"/>
    <w:rsid w:val="008E0371"/>
    <w:rsid w:val="008E095C"/>
    <w:rsid w:val="008E0A9C"/>
    <w:rsid w:val="008E0DCD"/>
    <w:rsid w:val="008E0F92"/>
    <w:rsid w:val="008E1665"/>
    <w:rsid w:val="008E1C68"/>
    <w:rsid w:val="008E2393"/>
    <w:rsid w:val="008E2430"/>
    <w:rsid w:val="008E31D4"/>
    <w:rsid w:val="008E35FF"/>
    <w:rsid w:val="008E3652"/>
    <w:rsid w:val="008E3680"/>
    <w:rsid w:val="008E3AF1"/>
    <w:rsid w:val="008E3F24"/>
    <w:rsid w:val="008E481F"/>
    <w:rsid w:val="008E4F4D"/>
    <w:rsid w:val="008E600A"/>
    <w:rsid w:val="008E6A58"/>
    <w:rsid w:val="008E7B0A"/>
    <w:rsid w:val="008F0DB8"/>
    <w:rsid w:val="008F1298"/>
    <w:rsid w:val="008F294F"/>
    <w:rsid w:val="008F4372"/>
    <w:rsid w:val="008F5017"/>
    <w:rsid w:val="008F558D"/>
    <w:rsid w:val="008F610B"/>
    <w:rsid w:val="008F638F"/>
    <w:rsid w:val="008F67D0"/>
    <w:rsid w:val="008F6FEC"/>
    <w:rsid w:val="00900AA3"/>
    <w:rsid w:val="0090147E"/>
    <w:rsid w:val="00902C78"/>
    <w:rsid w:val="00902E7D"/>
    <w:rsid w:val="009031A6"/>
    <w:rsid w:val="00903344"/>
    <w:rsid w:val="00904C16"/>
    <w:rsid w:val="00905441"/>
    <w:rsid w:val="0090627F"/>
    <w:rsid w:val="00906799"/>
    <w:rsid w:val="0090697C"/>
    <w:rsid w:val="00906CC0"/>
    <w:rsid w:val="00906E9C"/>
    <w:rsid w:val="0090739F"/>
    <w:rsid w:val="0090766E"/>
    <w:rsid w:val="00907788"/>
    <w:rsid w:val="00907EAD"/>
    <w:rsid w:val="0091134E"/>
    <w:rsid w:val="009140F6"/>
    <w:rsid w:val="00914169"/>
    <w:rsid w:val="00914778"/>
    <w:rsid w:val="00914896"/>
    <w:rsid w:val="00914995"/>
    <w:rsid w:val="00914DC7"/>
    <w:rsid w:val="00915889"/>
    <w:rsid w:val="0091591B"/>
    <w:rsid w:val="00916070"/>
    <w:rsid w:val="00916191"/>
    <w:rsid w:val="009168F2"/>
    <w:rsid w:val="00916C09"/>
    <w:rsid w:val="0091760A"/>
    <w:rsid w:val="0091761B"/>
    <w:rsid w:val="0091786B"/>
    <w:rsid w:val="00917B2E"/>
    <w:rsid w:val="00917CC7"/>
    <w:rsid w:val="00920256"/>
    <w:rsid w:val="0092111B"/>
    <w:rsid w:val="00921C45"/>
    <w:rsid w:val="00921E5D"/>
    <w:rsid w:val="00922988"/>
    <w:rsid w:val="00922F2B"/>
    <w:rsid w:val="0092319C"/>
    <w:rsid w:val="00923C53"/>
    <w:rsid w:val="0092542E"/>
    <w:rsid w:val="00925D8C"/>
    <w:rsid w:val="00926085"/>
    <w:rsid w:val="009265F0"/>
    <w:rsid w:val="0092688D"/>
    <w:rsid w:val="00926D30"/>
    <w:rsid w:val="00926E04"/>
    <w:rsid w:val="0092745B"/>
    <w:rsid w:val="00927594"/>
    <w:rsid w:val="0093004C"/>
    <w:rsid w:val="0093009B"/>
    <w:rsid w:val="00930FD8"/>
    <w:rsid w:val="0093115A"/>
    <w:rsid w:val="0093245F"/>
    <w:rsid w:val="0093306B"/>
    <w:rsid w:val="0093341A"/>
    <w:rsid w:val="009335BD"/>
    <w:rsid w:val="00933817"/>
    <w:rsid w:val="009342D5"/>
    <w:rsid w:val="009344EA"/>
    <w:rsid w:val="00934558"/>
    <w:rsid w:val="00935ECD"/>
    <w:rsid w:val="00935F19"/>
    <w:rsid w:val="00935F1F"/>
    <w:rsid w:val="00936185"/>
    <w:rsid w:val="009373E4"/>
    <w:rsid w:val="00937733"/>
    <w:rsid w:val="009377EA"/>
    <w:rsid w:val="00941A50"/>
    <w:rsid w:val="00941A84"/>
    <w:rsid w:val="00941AB5"/>
    <w:rsid w:val="00942018"/>
    <w:rsid w:val="00943B7C"/>
    <w:rsid w:val="00943BF3"/>
    <w:rsid w:val="00943F82"/>
    <w:rsid w:val="0094426A"/>
    <w:rsid w:val="00944587"/>
    <w:rsid w:val="0094549A"/>
    <w:rsid w:val="00945F45"/>
    <w:rsid w:val="00946411"/>
    <w:rsid w:val="009465A3"/>
    <w:rsid w:val="009465D9"/>
    <w:rsid w:val="00946A39"/>
    <w:rsid w:val="009473E4"/>
    <w:rsid w:val="00952BD2"/>
    <w:rsid w:val="00953185"/>
    <w:rsid w:val="009531F9"/>
    <w:rsid w:val="00953877"/>
    <w:rsid w:val="00953DD5"/>
    <w:rsid w:val="00954C2D"/>
    <w:rsid w:val="00954DAF"/>
    <w:rsid w:val="00955326"/>
    <w:rsid w:val="0095537E"/>
    <w:rsid w:val="00955695"/>
    <w:rsid w:val="00955C83"/>
    <w:rsid w:val="00956803"/>
    <w:rsid w:val="00956F70"/>
    <w:rsid w:val="00957D53"/>
    <w:rsid w:val="00957F4F"/>
    <w:rsid w:val="00957FAA"/>
    <w:rsid w:val="009609BB"/>
    <w:rsid w:val="00961959"/>
    <w:rsid w:val="009619DB"/>
    <w:rsid w:val="0096357C"/>
    <w:rsid w:val="00963811"/>
    <w:rsid w:val="00963FC4"/>
    <w:rsid w:val="00964A0D"/>
    <w:rsid w:val="0096631B"/>
    <w:rsid w:val="00966F0E"/>
    <w:rsid w:val="00967A2E"/>
    <w:rsid w:val="0097007F"/>
    <w:rsid w:val="00971BFD"/>
    <w:rsid w:val="00972845"/>
    <w:rsid w:val="00972E64"/>
    <w:rsid w:val="0097320F"/>
    <w:rsid w:val="0097351A"/>
    <w:rsid w:val="00973D79"/>
    <w:rsid w:val="009740E0"/>
    <w:rsid w:val="009743D9"/>
    <w:rsid w:val="00974BF6"/>
    <w:rsid w:val="00976CB6"/>
    <w:rsid w:val="00976E07"/>
    <w:rsid w:val="00977181"/>
    <w:rsid w:val="00977C27"/>
    <w:rsid w:val="00980084"/>
    <w:rsid w:val="00980141"/>
    <w:rsid w:val="0098208D"/>
    <w:rsid w:val="00982168"/>
    <w:rsid w:val="009821E7"/>
    <w:rsid w:val="00982543"/>
    <w:rsid w:val="0098295D"/>
    <w:rsid w:val="009836E7"/>
    <w:rsid w:val="009855CB"/>
    <w:rsid w:val="00985DE3"/>
    <w:rsid w:val="00986C01"/>
    <w:rsid w:val="009904B7"/>
    <w:rsid w:val="00990CBD"/>
    <w:rsid w:val="00991511"/>
    <w:rsid w:val="009916B0"/>
    <w:rsid w:val="00991C32"/>
    <w:rsid w:val="00992DCF"/>
    <w:rsid w:val="00992E4C"/>
    <w:rsid w:val="009936CD"/>
    <w:rsid w:val="00993DA0"/>
    <w:rsid w:val="00993FAD"/>
    <w:rsid w:val="00994254"/>
    <w:rsid w:val="009950E1"/>
    <w:rsid w:val="00996039"/>
    <w:rsid w:val="0099696E"/>
    <w:rsid w:val="00997183"/>
    <w:rsid w:val="009A0A8D"/>
    <w:rsid w:val="009A1643"/>
    <w:rsid w:val="009A2C17"/>
    <w:rsid w:val="009A33EB"/>
    <w:rsid w:val="009A3DFA"/>
    <w:rsid w:val="009A435C"/>
    <w:rsid w:val="009A6258"/>
    <w:rsid w:val="009A69B5"/>
    <w:rsid w:val="009A7A93"/>
    <w:rsid w:val="009B0184"/>
    <w:rsid w:val="009B03AF"/>
    <w:rsid w:val="009B08EE"/>
    <w:rsid w:val="009B0BA2"/>
    <w:rsid w:val="009B1CBE"/>
    <w:rsid w:val="009B3536"/>
    <w:rsid w:val="009B39FD"/>
    <w:rsid w:val="009B41C0"/>
    <w:rsid w:val="009B4268"/>
    <w:rsid w:val="009B4F03"/>
    <w:rsid w:val="009B4FEA"/>
    <w:rsid w:val="009B505D"/>
    <w:rsid w:val="009B5223"/>
    <w:rsid w:val="009B58D4"/>
    <w:rsid w:val="009B593B"/>
    <w:rsid w:val="009B59B1"/>
    <w:rsid w:val="009B6C2C"/>
    <w:rsid w:val="009B7401"/>
    <w:rsid w:val="009B7BD4"/>
    <w:rsid w:val="009B7D5B"/>
    <w:rsid w:val="009C0732"/>
    <w:rsid w:val="009C1128"/>
    <w:rsid w:val="009C15E0"/>
    <w:rsid w:val="009C19B9"/>
    <w:rsid w:val="009C4E97"/>
    <w:rsid w:val="009C5353"/>
    <w:rsid w:val="009C6062"/>
    <w:rsid w:val="009C612B"/>
    <w:rsid w:val="009C614A"/>
    <w:rsid w:val="009C618D"/>
    <w:rsid w:val="009C6A33"/>
    <w:rsid w:val="009C6C34"/>
    <w:rsid w:val="009C7394"/>
    <w:rsid w:val="009C78E6"/>
    <w:rsid w:val="009C7918"/>
    <w:rsid w:val="009C7FB7"/>
    <w:rsid w:val="009D00A5"/>
    <w:rsid w:val="009D0128"/>
    <w:rsid w:val="009D03E3"/>
    <w:rsid w:val="009D0936"/>
    <w:rsid w:val="009D0D42"/>
    <w:rsid w:val="009D181F"/>
    <w:rsid w:val="009D2615"/>
    <w:rsid w:val="009D26D3"/>
    <w:rsid w:val="009D2AC7"/>
    <w:rsid w:val="009D3DA0"/>
    <w:rsid w:val="009D40D8"/>
    <w:rsid w:val="009D5402"/>
    <w:rsid w:val="009D5983"/>
    <w:rsid w:val="009D6F16"/>
    <w:rsid w:val="009D707C"/>
    <w:rsid w:val="009D7ECD"/>
    <w:rsid w:val="009E09EB"/>
    <w:rsid w:val="009E0B06"/>
    <w:rsid w:val="009E0E19"/>
    <w:rsid w:val="009E1102"/>
    <w:rsid w:val="009E11C6"/>
    <w:rsid w:val="009E1915"/>
    <w:rsid w:val="009E1C98"/>
    <w:rsid w:val="009E1F65"/>
    <w:rsid w:val="009E2306"/>
    <w:rsid w:val="009E29B0"/>
    <w:rsid w:val="009E316D"/>
    <w:rsid w:val="009E3395"/>
    <w:rsid w:val="009E3B2D"/>
    <w:rsid w:val="009E40BD"/>
    <w:rsid w:val="009E43ED"/>
    <w:rsid w:val="009E45DB"/>
    <w:rsid w:val="009E46FC"/>
    <w:rsid w:val="009E4C29"/>
    <w:rsid w:val="009E4D62"/>
    <w:rsid w:val="009E50CD"/>
    <w:rsid w:val="009E5B7C"/>
    <w:rsid w:val="009E6347"/>
    <w:rsid w:val="009E6737"/>
    <w:rsid w:val="009E6DB7"/>
    <w:rsid w:val="009E7807"/>
    <w:rsid w:val="009F1B42"/>
    <w:rsid w:val="009F2B29"/>
    <w:rsid w:val="009F2E01"/>
    <w:rsid w:val="009F2E64"/>
    <w:rsid w:val="009F3159"/>
    <w:rsid w:val="009F31B4"/>
    <w:rsid w:val="009F3280"/>
    <w:rsid w:val="009F3F2A"/>
    <w:rsid w:val="009F40D2"/>
    <w:rsid w:val="009F4C00"/>
    <w:rsid w:val="009F5098"/>
    <w:rsid w:val="009F534E"/>
    <w:rsid w:val="009F5F06"/>
    <w:rsid w:val="009F600A"/>
    <w:rsid w:val="009F64AC"/>
    <w:rsid w:val="009F6C98"/>
    <w:rsid w:val="009F739C"/>
    <w:rsid w:val="009F79E8"/>
    <w:rsid w:val="00A00332"/>
    <w:rsid w:val="00A005B4"/>
    <w:rsid w:val="00A0065D"/>
    <w:rsid w:val="00A00833"/>
    <w:rsid w:val="00A00CC9"/>
    <w:rsid w:val="00A00F0C"/>
    <w:rsid w:val="00A00FFF"/>
    <w:rsid w:val="00A01B50"/>
    <w:rsid w:val="00A02A31"/>
    <w:rsid w:val="00A02B7C"/>
    <w:rsid w:val="00A034FC"/>
    <w:rsid w:val="00A036A6"/>
    <w:rsid w:val="00A03E80"/>
    <w:rsid w:val="00A047B6"/>
    <w:rsid w:val="00A04D78"/>
    <w:rsid w:val="00A050C0"/>
    <w:rsid w:val="00A054D6"/>
    <w:rsid w:val="00A05CBB"/>
    <w:rsid w:val="00A078F9"/>
    <w:rsid w:val="00A07BCB"/>
    <w:rsid w:val="00A12634"/>
    <w:rsid w:val="00A12895"/>
    <w:rsid w:val="00A13347"/>
    <w:rsid w:val="00A14611"/>
    <w:rsid w:val="00A1513B"/>
    <w:rsid w:val="00A15F65"/>
    <w:rsid w:val="00A1605A"/>
    <w:rsid w:val="00A164F3"/>
    <w:rsid w:val="00A20C3D"/>
    <w:rsid w:val="00A235A8"/>
    <w:rsid w:val="00A2387A"/>
    <w:rsid w:val="00A23924"/>
    <w:rsid w:val="00A23A0F"/>
    <w:rsid w:val="00A23B81"/>
    <w:rsid w:val="00A242E1"/>
    <w:rsid w:val="00A244C0"/>
    <w:rsid w:val="00A2507E"/>
    <w:rsid w:val="00A25222"/>
    <w:rsid w:val="00A268FC"/>
    <w:rsid w:val="00A271CA"/>
    <w:rsid w:val="00A27372"/>
    <w:rsid w:val="00A2773D"/>
    <w:rsid w:val="00A3000E"/>
    <w:rsid w:val="00A30A00"/>
    <w:rsid w:val="00A31E4C"/>
    <w:rsid w:val="00A31F33"/>
    <w:rsid w:val="00A33717"/>
    <w:rsid w:val="00A33AFB"/>
    <w:rsid w:val="00A33BCD"/>
    <w:rsid w:val="00A34415"/>
    <w:rsid w:val="00A344E6"/>
    <w:rsid w:val="00A348E6"/>
    <w:rsid w:val="00A3530F"/>
    <w:rsid w:val="00A3532D"/>
    <w:rsid w:val="00A35957"/>
    <w:rsid w:val="00A3596F"/>
    <w:rsid w:val="00A35A71"/>
    <w:rsid w:val="00A36CE8"/>
    <w:rsid w:val="00A3739E"/>
    <w:rsid w:val="00A377C3"/>
    <w:rsid w:val="00A4057D"/>
    <w:rsid w:val="00A409AC"/>
    <w:rsid w:val="00A40EEF"/>
    <w:rsid w:val="00A41211"/>
    <w:rsid w:val="00A41A51"/>
    <w:rsid w:val="00A41EF5"/>
    <w:rsid w:val="00A41FC2"/>
    <w:rsid w:val="00A42092"/>
    <w:rsid w:val="00A42FF6"/>
    <w:rsid w:val="00A43AE9"/>
    <w:rsid w:val="00A43D39"/>
    <w:rsid w:val="00A43D3A"/>
    <w:rsid w:val="00A44DF2"/>
    <w:rsid w:val="00A4648C"/>
    <w:rsid w:val="00A5001C"/>
    <w:rsid w:val="00A50201"/>
    <w:rsid w:val="00A50DE7"/>
    <w:rsid w:val="00A51AB9"/>
    <w:rsid w:val="00A51E49"/>
    <w:rsid w:val="00A521BD"/>
    <w:rsid w:val="00A52F8C"/>
    <w:rsid w:val="00A531B3"/>
    <w:rsid w:val="00A54185"/>
    <w:rsid w:val="00A548E3"/>
    <w:rsid w:val="00A54D95"/>
    <w:rsid w:val="00A555F4"/>
    <w:rsid w:val="00A56B69"/>
    <w:rsid w:val="00A579B5"/>
    <w:rsid w:val="00A57FC7"/>
    <w:rsid w:val="00A605A5"/>
    <w:rsid w:val="00A60E7B"/>
    <w:rsid w:val="00A618C2"/>
    <w:rsid w:val="00A62565"/>
    <w:rsid w:val="00A6266E"/>
    <w:rsid w:val="00A626EF"/>
    <w:rsid w:val="00A6278C"/>
    <w:rsid w:val="00A62960"/>
    <w:rsid w:val="00A62A9F"/>
    <w:rsid w:val="00A63933"/>
    <w:rsid w:val="00A63FDD"/>
    <w:rsid w:val="00A64045"/>
    <w:rsid w:val="00A657D4"/>
    <w:rsid w:val="00A672CC"/>
    <w:rsid w:val="00A67618"/>
    <w:rsid w:val="00A70137"/>
    <w:rsid w:val="00A7083E"/>
    <w:rsid w:val="00A70A51"/>
    <w:rsid w:val="00A70EDC"/>
    <w:rsid w:val="00A71251"/>
    <w:rsid w:val="00A71AD7"/>
    <w:rsid w:val="00A72512"/>
    <w:rsid w:val="00A72EB9"/>
    <w:rsid w:val="00A7310D"/>
    <w:rsid w:val="00A73590"/>
    <w:rsid w:val="00A73A58"/>
    <w:rsid w:val="00A745E1"/>
    <w:rsid w:val="00A752C0"/>
    <w:rsid w:val="00A75C6A"/>
    <w:rsid w:val="00A761E0"/>
    <w:rsid w:val="00A77738"/>
    <w:rsid w:val="00A77AEC"/>
    <w:rsid w:val="00A77F79"/>
    <w:rsid w:val="00A801F7"/>
    <w:rsid w:val="00A81197"/>
    <w:rsid w:val="00A81776"/>
    <w:rsid w:val="00A831A6"/>
    <w:rsid w:val="00A84435"/>
    <w:rsid w:val="00A84BDD"/>
    <w:rsid w:val="00A84D78"/>
    <w:rsid w:val="00A85143"/>
    <w:rsid w:val="00A853C5"/>
    <w:rsid w:val="00A8641C"/>
    <w:rsid w:val="00A86A4B"/>
    <w:rsid w:val="00A87318"/>
    <w:rsid w:val="00A8764A"/>
    <w:rsid w:val="00A877DC"/>
    <w:rsid w:val="00A87AD3"/>
    <w:rsid w:val="00A910B3"/>
    <w:rsid w:val="00A91C26"/>
    <w:rsid w:val="00A92A61"/>
    <w:rsid w:val="00A930C8"/>
    <w:rsid w:val="00A93209"/>
    <w:rsid w:val="00A93395"/>
    <w:rsid w:val="00A9358A"/>
    <w:rsid w:val="00A935DF"/>
    <w:rsid w:val="00A93B03"/>
    <w:rsid w:val="00A941FA"/>
    <w:rsid w:val="00A94700"/>
    <w:rsid w:val="00A96440"/>
    <w:rsid w:val="00A96B7D"/>
    <w:rsid w:val="00A97D97"/>
    <w:rsid w:val="00A97E53"/>
    <w:rsid w:val="00AA039A"/>
    <w:rsid w:val="00AA0A97"/>
    <w:rsid w:val="00AA0C0B"/>
    <w:rsid w:val="00AA1D7D"/>
    <w:rsid w:val="00AA29D3"/>
    <w:rsid w:val="00AA3050"/>
    <w:rsid w:val="00AA3C7E"/>
    <w:rsid w:val="00AA407F"/>
    <w:rsid w:val="00AA4855"/>
    <w:rsid w:val="00AA4974"/>
    <w:rsid w:val="00AA500E"/>
    <w:rsid w:val="00AA6360"/>
    <w:rsid w:val="00AA63A0"/>
    <w:rsid w:val="00AA6537"/>
    <w:rsid w:val="00AA6F57"/>
    <w:rsid w:val="00AB12D5"/>
    <w:rsid w:val="00AB1887"/>
    <w:rsid w:val="00AB191C"/>
    <w:rsid w:val="00AB19E7"/>
    <w:rsid w:val="00AB319C"/>
    <w:rsid w:val="00AB394D"/>
    <w:rsid w:val="00AB3F3B"/>
    <w:rsid w:val="00AB4F61"/>
    <w:rsid w:val="00AB5682"/>
    <w:rsid w:val="00AB6F06"/>
    <w:rsid w:val="00AB7A1E"/>
    <w:rsid w:val="00AB7A26"/>
    <w:rsid w:val="00AB7B37"/>
    <w:rsid w:val="00AB7D0C"/>
    <w:rsid w:val="00AB7E89"/>
    <w:rsid w:val="00AC0F96"/>
    <w:rsid w:val="00AC13F7"/>
    <w:rsid w:val="00AC145B"/>
    <w:rsid w:val="00AC17AD"/>
    <w:rsid w:val="00AC1EE7"/>
    <w:rsid w:val="00AC3142"/>
    <w:rsid w:val="00AC3A1E"/>
    <w:rsid w:val="00AC449A"/>
    <w:rsid w:val="00AC791A"/>
    <w:rsid w:val="00AC7DB5"/>
    <w:rsid w:val="00AD0050"/>
    <w:rsid w:val="00AD006E"/>
    <w:rsid w:val="00AD0765"/>
    <w:rsid w:val="00AD11F6"/>
    <w:rsid w:val="00AD191B"/>
    <w:rsid w:val="00AD1AE1"/>
    <w:rsid w:val="00AD2EED"/>
    <w:rsid w:val="00AD320A"/>
    <w:rsid w:val="00AD3B06"/>
    <w:rsid w:val="00AD3C25"/>
    <w:rsid w:val="00AD4A14"/>
    <w:rsid w:val="00AD4F9C"/>
    <w:rsid w:val="00AD6B37"/>
    <w:rsid w:val="00AD6E87"/>
    <w:rsid w:val="00AE004D"/>
    <w:rsid w:val="00AE0372"/>
    <w:rsid w:val="00AE0B98"/>
    <w:rsid w:val="00AE0BDF"/>
    <w:rsid w:val="00AE1228"/>
    <w:rsid w:val="00AE181F"/>
    <w:rsid w:val="00AE1C6A"/>
    <w:rsid w:val="00AE2F2E"/>
    <w:rsid w:val="00AE3A11"/>
    <w:rsid w:val="00AE4581"/>
    <w:rsid w:val="00AE48A4"/>
    <w:rsid w:val="00AE60E4"/>
    <w:rsid w:val="00AE6BA0"/>
    <w:rsid w:val="00AE6BD8"/>
    <w:rsid w:val="00AE7FED"/>
    <w:rsid w:val="00AF06B7"/>
    <w:rsid w:val="00AF12C5"/>
    <w:rsid w:val="00AF1381"/>
    <w:rsid w:val="00AF171C"/>
    <w:rsid w:val="00AF19E1"/>
    <w:rsid w:val="00AF1ACD"/>
    <w:rsid w:val="00AF2249"/>
    <w:rsid w:val="00AF2A51"/>
    <w:rsid w:val="00AF2EBD"/>
    <w:rsid w:val="00AF3147"/>
    <w:rsid w:val="00AF34E2"/>
    <w:rsid w:val="00AF38B3"/>
    <w:rsid w:val="00AF3C77"/>
    <w:rsid w:val="00AF461E"/>
    <w:rsid w:val="00AF509A"/>
    <w:rsid w:val="00AF5165"/>
    <w:rsid w:val="00AF5294"/>
    <w:rsid w:val="00AF68F9"/>
    <w:rsid w:val="00AF6A80"/>
    <w:rsid w:val="00AF6AC1"/>
    <w:rsid w:val="00AF7458"/>
    <w:rsid w:val="00AF7627"/>
    <w:rsid w:val="00AF7E9B"/>
    <w:rsid w:val="00AF7F28"/>
    <w:rsid w:val="00B00A4F"/>
    <w:rsid w:val="00B0106A"/>
    <w:rsid w:val="00B01856"/>
    <w:rsid w:val="00B02E39"/>
    <w:rsid w:val="00B03AE5"/>
    <w:rsid w:val="00B047D0"/>
    <w:rsid w:val="00B0590A"/>
    <w:rsid w:val="00B06179"/>
    <w:rsid w:val="00B06363"/>
    <w:rsid w:val="00B063B4"/>
    <w:rsid w:val="00B0640F"/>
    <w:rsid w:val="00B0656D"/>
    <w:rsid w:val="00B06923"/>
    <w:rsid w:val="00B07F72"/>
    <w:rsid w:val="00B10088"/>
    <w:rsid w:val="00B1089D"/>
    <w:rsid w:val="00B1220B"/>
    <w:rsid w:val="00B1293E"/>
    <w:rsid w:val="00B12E90"/>
    <w:rsid w:val="00B13423"/>
    <w:rsid w:val="00B13AF1"/>
    <w:rsid w:val="00B14330"/>
    <w:rsid w:val="00B1521C"/>
    <w:rsid w:val="00B17052"/>
    <w:rsid w:val="00B17201"/>
    <w:rsid w:val="00B22503"/>
    <w:rsid w:val="00B22C58"/>
    <w:rsid w:val="00B238C2"/>
    <w:rsid w:val="00B23A70"/>
    <w:rsid w:val="00B24AA8"/>
    <w:rsid w:val="00B24DAB"/>
    <w:rsid w:val="00B25D1B"/>
    <w:rsid w:val="00B26543"/>
    <w:rsid w:val="00B26B79"/>
    <w:rsid w:val="00B276B4"/>
    <w:rsid w:val="00B27CF1"/>
    <w:rsid w:val="00B27F7C"/>
    <w:rsid w:val="00B30546"/>
    <w:rsid w:val="00B305B4"/>
    <w:rsid w:val="00B30BC3"/>
    <w:rsid w:val="00B314A4"/>
    <w:rsid w:val="00B32099"/>
    <w:rsid w:val="00B33E3E"/>
    <w:rsid w:val="00B341BF"/>
    <w:rsid w:val="00B34947"/>
    <w:rsid w:val="00B34985"/>
    <w:rsid w:val="00B34A8D"/>
    <w:rsid w:val="00B35769"/>
    <w:rsid w:val="00B35D8B"/>
    <w:rsid w:val="00B370DF"/>
    <w:rsid w:val="00B3764A"/>
    <w:rsid w:val="00B377DE"/>
    <w:rsid w:val="00B37CF8"/>
    <w:rsid w:val="00B4024D"/>
    <w:rsid w:val="00B40AF7"/>
    <w:rsid w:val="00B40C1D"/>
    <w:rsid w:val="00B4122A"/>
    <w:rsid w:val="00B41E5C"/>
    <w:rsid w:val="00B424A2"/>
    <w:rsid w:val="00B42DC7"/>
    <w:rsid w:val="00B436E6"/>
    <w:rsid w:val="00B44815"/>
    <w:rsid w:val="00B46056"/>
    <w:rsid w:val="00B46C4E"/>
    <w:rsid w:val="00B47482"/>
    <w:rsid w:val="00B5005C"/>
    <w:rsid w:val="00B50272"/>
    <w:rsid w:val="00B5099E"/>
    <w:rsid w:val="00B51674"/>
    <w:rsid w:val="00B51DAC"/>
    <w:rsid w:val="00B52472"/>
    <w:rsid w:val="00B526E6"/>
    <w:rsid w:val="00B53842"/>
    <w:rsid w:val="00B53B5F"/>
    <w:rsid w:val="00B53D18"/>
    <w:rsid w:val="00B53EA6"/>
    <w:rsid w:val="00B53F70"/>
    <w:rsid w:val="00B540FE"/>
    <w:rsid w:val="00B56920"/>
    <w:rsid w:val="00B56923"/>
    <w:rsid w:val="00B56A73"/>
    <w:rsid w:val="00B56DE0"/>
    <w:rsid w:val="00B56EE3"/>
    <w:rsid w:val="00B5710B"/>
    <w:rsid w:val="00B574B4"/>
    <w:rsid w:val="00B57727"/>
    <w:rsid w:val="00B6063E"/>
    <w:rsid w:val="00B60FB3"/>
    <w:rsid w:val="00B61BC4"/>
    <w:rsid w:val="00B6263B"/>
    <w:rsid w:val="00B63BC9"/>
    <w:rsid w:val="00B64224"/>
    <w:rsid w:val="00B65DD6"/>
    <w:rsid w:val="00B661DB"/>
    <w:rsid w:val="00B665D1"/>
    <w:rsid w:val="00B66E69"/>
    <w:rsid w:val="00B67213"/>
    <w:rsid w:val="00B679DB"/>
    <w:rsid w:val="00B67BA5"/>
    <w:rsid w:val="00B70445"/>
    <w:rsid w:val="00B705C2"/>
    <w:rsid w:val="00B7637C"/>
    <w:rsid w:val="00B77714"/>
    <w:rsid w:val="00B77777"/>
    <w:rsid w:val="00B77F7D"/>
    <w:rsid w:val="00B804A6"/>
    <w:rsid w:val="00B80F5A"/>
    <w:rsid w:val="00B818F9"/>
    <w:rsid w:val="00B8216A"/>
    <w:rsid w:val="00B82D9B"/>
    <w:rsid w:val="00B82EA9"/>
    <w:rsid w:val="00B83116"/>
    <w:rsid w:val="00B8395F"/>
    <w:rsid w:val="00B8516F"/>
    <w:rsid w:val="00B85FD6"/>
    <w:rsid w:val="00B86469"/>
    <w:rsid w:val="00B86F2D"/>
    <w:rsid w:val="00B87210"/>
    <w:rsid w:val="00B872CE"/>
    <w:rsid w:val="00B91267"/>
    <w:rsid w:val="00B91FF3"/>
    <w:rsid w:val="00B927CB"/>
    <w:rsid w:val="00B92F5C"/>
    <w:rsid w:val="00B9324B"/>
    <w:rsid w:val="00B936E0"/>
    <w:rsid w:val="00B93889"/>
    <w:rsid w:val="00B9422B"/>
    <w:rsid w:val="00B94B38"/>
    <w:rsid w:val="00B953FE"/>
    <w:rsid w:val="00B95566"/>
    <w:rsid w:val="00B96AAE"/>
    <w:rsid w:val="00B97305"/>
    <w:rsid w:val="00BA02E5"/>
    <w:rsid w:val="00BA0A26"/>
    <w:rsid w:val="00BA3023"/>
    <w:rsid w:val="00BA39B2"/>
    <w:rsid w:val="00BA4479"/>
    <w:rsid w:val="00BA4E45"/>
    <w:rsid w:val="00BA4EED"/>
    <w:rsid w:val="00BA53B5"/>
    <w:rsid w:val="00BA5D30"/>
    <w:rsid w:val="00BA602B"/>
    <w:rsid w:val="00BA6E71"/>
    <w:rsid w:val="00BA7998"/>
    <w:rsid w:val="00BA7DF3"/>
    <w:rsid w:val="00BB014A"/>
    <w:rsid w:val="00BB04BF"/>
    <w:rsid w:val="00BB09FE"/>
    <w:rsid w:val="00BB0AAA"/>
    <w:rsid w:val="00BB1306"/>
    <w:rsid w:val="00BB15EE"/>
    <w:rsid w:val="00BB22FF"/>
    <w:rsid w:val="00BB28A9"/>
    <w:rsid w:val="00BB2977"/>
    <w:rsid w:val="00BB2D97"/>
    <w:rsid w:val="00BB321F"/>
    <w:rsid w:val="00BB3376"/>
    <w:rsid w:val="00BB3529"/>
    <w:rsid w:val="00BB3C67"/>
    <w:rsid w:val="00BB3F98"/>
    <w:rsid w:val="00BB4577"/>
    <w:rsid w:val="00BB4601"/>
    <w:rsid w:val="00BB49B0"/>
    <w:rsid w:val="00BB60D5"/>
    <w:rsid w:val="00BB6587"/>
    <w:rsid w:val="00BB6DAD"/>
    <w:rsid w:val="00BB6E73"/>
    <w:rsid w:val="00BB74F8"/>
    <w:rsid w:val="00BB75DA"/>
    <w:rsid w:val="00BB79AA"/>
    <w:rsid w:val="00BB7EF7"/>
    <w:rsid w:val="00BC014C"/>
    <w:rsid w:val="00BC099D"/>
    <w:rsid w:val="00BC0D62"/>
    <w:rsid w:val="00BC128B"/>
    <w:rsid w:val="00BC15AD"/>
    <w:rsid w:val="00BC1B82"/>
    <w:rsid w:val="00BC1CD4"/>
    <w:rsid w:val="00BC234E"/>
    <w:rsid w:val="00BC407B"/>
    <w:rsid w:val="00BD0934"/>
    <w:rsid w:val="00BD0AF1"/>
    <w:rsid w:val="00BD0B67"/>
    <w:rsid w:val="00BD1474"/>
    <w:rsid w:val="00BD2721"/>
    <w:rsid w:val="00BD30FA"/>
    <w:rsid w:val="00BD3B82"/>
    <w:rsid w:val="00BD3C61"/>
    <w:rsid w:val="00BD4BAA"/>
    <w:rsid w:val="00BD4ED2"/>
    <w:rsid w:val="00BD5835"/>
    <w:rsid w:val="00BD5972"/>
    <w:rsid w:val="00BD59EE"/>
    <w:rsid w:val="00BD5A15"/>
    <w:rsid w:val="00BD5ACB"/>
    <w:rsid w:val="00BD5FF9"/>
    <w:rsid w:val="00BD652A"/>
    <w:rsid w:val="00BD79E5"/>
    <w:rsid w:val="00BE025D"/>
    <w:rsid w:val="00BE04F5"/>
    <w:rsid w:val="00BE06C5"/>
    <w:rsid w:val="00BE15A6"/>
    <w:rsid w:val="00BE1D9F"/>
    <w:rsid w:val="00BE25BE"/>
    <w:rsid w:val="00BE27A4"/>
    <w:rsid w:val="00BE341A"/>
    <w:rsid w:val="00BE3865"/>
    <w:rsid w:val="00BE4A08"/>
    <w:rsid w:val="00BE4A2E"/>
    <w:rsid w:val="00BE4F19"/>
    <w:rsid w:val="00BE4FCB"/>
    <w:rsid w:val="00BE7C80"/>
    <w:rsid w:val="00BF1395"/>
    <w:rsid w:val="00BF1797"/>
    <w:rsid w:val="00BF17EB"/>
    <w:rsid w:val="00BF21DC"/>
    <w:rsid w:val="00BF2688"/>
    <w:rsid w:val="00BF2C60"/>
    <w:rsid w:val="00BF3A34"/>
    <w:rsid w:val="00BF3C38"/>
    <w:rsid w:val="00BF4C01"/>
    <w:rsid w:val="00BF509F"/>
    <w:rsid w:val="00BF5153"/>
    <w:rsid w:val="00BF543B"/>
    <w:rsid w:val="00BF6ADC"/>
    <w:rsid w:val="00BF6B77"/>
    <w:rsid w:val="00BF7B84"/>
    <w:rsid w:val="00C00149"/>
    <w:rsid w:val="00C016EB"/>
    <w:rsid w:val="00C02BBA"/>
    <w:rsid w:val="00C02D1E"/>
    <w:rsid w:val="00C02DDD"/>
    <w:rsid w:val="00C030B4"/>
    <w:rsid w:val="00C030F4"/>
    <w:rsid w:val="00C03C3B"/>
    <w:rsid w:val="00C03E3C"/>
    <w:rsid w:val="00C0462B"/>
    <w:rsid w:val="00C05281"/>
    <w:rsid w:val="00C071E6"/>
    <w:rsid w:val="00C07D47"/>
    <w:rsid w:val="00C103D3"/>
    <w:rsid w:val="00C11B50"/>
    <w:rsid w:val="00C11BBB"/>
    <w:rsid w:val="00C1245F"/>
    <w:rsid w:val="00C12A6B"/>
    <w:rsid w:val="00C139B5"/>
    <w:rsid w:val="00C13CA9"/>
    <w:rsid w:val="00C149E3"/>
    <w:rsid w:val="00C14E6A"/>
    <w:rsid w:val="00C14F35"/>
    <w:rsid w:val="00C15F4D"/>
    <w:rsid w:val="00C1654B"/>
    <w:rsid w:val="00C16A96"/>
    <w:rsid w:val="00C16D10"/>
    <w:rsid w:val="00C17B0A"/>
    <w:rsid w:val="00C17B45"/>
    <w:rsid w:val="00C17B60"/>
    <w:rsid w:val="00C2005D"/>
    <w:rsid w:val="00C207B3"/>
    <w:rsid w:val="00C21038"/>
    <w:rsid w:val="00C21BE5"/>
    <w:rsid w:val="00C22433"/>
    <w:rsid w:val="00C226C9"/>
    <w:rsid w:val="00C2289F"/>
    <w:rsid w:val="00C22B66"/>
    <w:rsid w:val="00C23037"/>
    <w:rsid w:val="00C23CD0"/>
    <w:rsid w:val="00C24264"/>
    <w:rsid w:val="00C24E6A"/>
    <w:rsid w:val="00C2547C"/>
    <w:rsid w:val="00C268AD"/>
    <w:rsid w:val="00C274DB"/>
    <w:rsid w:val="00C302FD"/>
    <w:rsid w:val="00C305DB"/>
    <w:rsid w:val="00C30AA2"/>
    <w:rsid w:val="00C312D4"/>
    <w:rsid w:val="00C318F1"/>
    <w:rsid w:val="00C322F6"/>
    <w:rsid w:val="00C337FE"/>
    <w:rsid w:val="00C343B7"/>
    <w:rsid w:val="00C34576"/>
    <w:rsid w:val="00C347AE"/>
    <w:rsid w:val="00C35420"/>
    <w:rsid w:val="00C364C5"/>
    <w:rsid w:val="00C365E0"/>
    <w:rsid w:val="00C373C1"/>
    <w:rsid w:val="00C37A77"/>
    <w:rsid w:val="00C408A1"/>
    <w:rsid w:val="00C40B65"/>
    <w:rsid w:val="00C41A0F"/>
    <w:rsid w:val="00C41DC6"/>
    <w:rsid w:val="00C41DDA"/>
    <w:rsid w:val="00C42176"/>
    <w:rsid w:val="00C42225"/>
    <w:rsid w:val="00C42266"/>
    <w:rsid w:val="00C42505"/>
    <w:rsid w:val="00C4258E"/>
    <w:rsid w:val="00C427A4"/>
    <w:rsid w:val="00C4373F"/>
    <w:rsid w:val="00C44290"/>
    <w:rsid w:val="00C44380"/>
    <w:rsid w:val="00C444DC"/>
    <w:rsid w:val="00C445D9"/>
    <w:rsid w:val="00C45138"/>
    <w:rsid w:val="00C4584B"/>
    <w:rsid w:val="00C45F6A"/>
    <w:rsid w:val="00C460D3"/>
    <w:rsid w:val="00C461F6"/>
    <w:rsid w:val="00C4624C"/>
    <w:rsid w:val="00C46BB5"/>
    <w:rsid w:val="00C46FDE"/>
    <w:rsid w:val="00C470C5"/>
    <w:rsid w:val="00C47974"/>
    <w:rsid w:val="00C501C4"/>
    <w:rsid w:val="00C5064C"/>
    <w:rsid w:val="00C50E28"/>
    <w:rsid w:val="00C5117A"/>
    <w:rsid w:val="00C51A56"/>
    <w:rsid w:val="00C51CAD"/>
    <w:rsid w:val="00C51D2B"/>
    <w:rsid w:val="00C5200E"/>
    <w:rsid w:val="00C5216F"/>
    <w:rsid w:val="00C5341C"/>
    <w:rsid w:val="00C535C8"/>
    <w:rsid w:val="00C54951"/>
    <w:rsid w:val="00C54CA0"/>
    <w:rsid w:val="00C5542D"/>
    <w:rsid w:val="00C55583"/>
    <w:rsid w:val="00C557B6"/>
    <w:rsid w:val="00C55886"/>
    <w:rsid w:val="00C55BBF"/>
    <w:rsid w:val="00C55DFA"/>
    <w:rsid w:val="00C5645B"/>
    <w:rsid w:val="00C56E58"/>
    <w:rsid w:val="00C571CF"/>
    <w:rsid w:val="00C607A5"/>
    <w:rsid w:val="00C62092"/>
    <w:rsid w:val="00C635E1"/>
    <w:rsid w:val="00C646BF"/>
    <w:rsid w:val="00C6477C"/>
    <w:rsid w:val="00C64E18"/>
    <w:rsid w:val="00C64E82"/>
    <w:rsid w:val="00C65546"/>
    <w:rsid w:val="00C65613"/>
    <w:rsid w:val="00C6569D"/>
    <w:rsid w:val="00C6654F"/>
    <w:rsid w:val="00C66AD2"/>
    <w:rsid w:val="00C671D5"/>
    <w:rsid w:val="00C67E01"/>
    <w:rsid w:val="00C70477"/>
    <w:rsid w:val="00C70F38"/>
    <w:rsid w:val="00C71FD4"/>
    <w:rsid w:val="00C72255"/>
    <w:rsid w:val="00C7285C"/>
    <w:rsid w:val="00C7285F"/>
    <w:rsid w:val="00C74766"/>
    <w:rsid w:val="00C74BCB"/>
    <w:rsid w:val="00C7501B"/>
    <w:rsid w:val="00C756AA"/>
    <w:rsid w:val="00C75887"/>
    <w:rsid w:val="00C7671F"/>
    <w:rsid w:val="00C76C1D"/>
    <w:rsid w:val="00C778B1"/>
    <w:rsid w:val="00C77BF3"/>
    <w:rsid w:val="00C801E9"/>
    <w:rsid w:val="00C8107C"/>
    <w:rsid w:val="00C810B8"/>
    <w:rsid w:val="00C81219"/>
    <w:rsid w:val="00C82E55"/>
    <w:rsid w:val="00C82FD5"/>
    <w:rsid w:val="00C831FF"/>
    <w:rsid w:val="00C83587"/>
    <w:rsid w:val="00C83826"/>
    <w:rsid w:val="00C83A7D"/>
    <w:rsid w:val="00C84648"/>
    <w:rsid w:val="00C849BF"/>
    <w:rsid w:val="00C849C2"/>
    <w:rsid w:val="00C84FB4"/>
    <w:rsid w:val="00C8585E"/>
    <w:rsid w:val="00C86803"/>
    <w:rsid w:val="00C87433"/>
    <w:rsid w:val="00C90492"/>
    <w:rsid w:val="00C90920"/>
    <w:rsid w:val="00C90E77"/>
    <w:rsid w:val="00C90EFA"/>
    <w:rsid w:val="00C9153F"/>
    <w:rsid w:val="00C91610"/>
    <w:rsid w:val="00C92470"/>
    <w:rsid w:val="00C92754"/>
    <w:rsid w:val="00C92B76"/>
    <w:rsid w:val="00C93390"/>
    <w:rsid w:val="00C93907"/>
    <w:rsid w:val="00C939BC"/>
    <w:rsid w:val="00C95AE3"/>
    <w:rsid w:val="00C95FB1"/>
    <w:rsid w:val="00C95FCD"/>
    <w:rsid w:val="00C96CDA"/>
    <w:rsid w:val="00C97B60"/>
    <w:rsid w:val="00C97F7D"/>
    <w:rsid w:val="00CA09FD"/>
    <w:rsid w:val="00CA1AC9"/>
    <w:rsid w:val="00CA1B44"/>
    <w:rsid w:val="00CA1D7C"/>
    <w:rsid w:val="00CA2B95"/>
    <w:rsid w:val="00CA396A"/>
    <w:rsid w:val="00CA4F18"/>
    <w:rsid w:val="00CA5112"/>
    <w:rsid w:val="00CA5970"/>
    <w:rsid w:val="00CA597A"/>
    <w:rsid w:val="00CA6306"/>
    <w:rsid w:val="00CA785C"/>
    <w:rsid w:val="00CA7ED4"/>
    <w:rsid w:val="00CB09F2"/>
    <w:rsid w:val="00CB1450"/>
    <w:rsid w:val="00CB2743"/>
    <w:rsid w:val="00CB3846"/>
    <w:rsid w:val="00CB3CE8"/>
    <w:rsid w:val="00CB455E"/>
    <w:rsid w:val="00CB4B7B"/>
    <w:rsid w:val="00CB548F"/>
    <w:rsid w:val="00CB6808"/>
    <w:rsid w:val="00CB74EF"/>
    <w:rsid w:val="00CC0648"/>
    <w:rsid w:val="00CC09C6"/>
    <w:rsid w:val="00CC188B"/>
    <w:rsid w:val="00CC28D4"/>
    <w:rsid w:val="00CC3333"/>
    <w:rsid w:val="00CC5380"/>
    <w:rsid w:val="00CC5AC4"/>
    <w:rsid w:val="00CC5D2D"/>
    <w:rsid w:val="00CC61E0"/>
    <w:rsid w:val="00CC6980"/>
    <w:rsid w:val="00CC6A20"/>
    <w:rsid w:val="00CC6B6B"/>
    <w:rsid w:val="00CC7A31"/>
    <w:rsid w:val="00CD0B85"/>
    <w:rsid w:val="00CD10A6"/>
    <w:rsid w:val="00CD1AA3"/>
    <w:rsid w:val="00CD2519"/>
    <w:rsid w:val="00CD30C9"/>
    <w:rsid w:val="00CD349B"/>
    <w:rsid w:val="00CD384B"/>
    <w:rsid w:val="00CD3ED3"/>
    <w:rsid w:val="00CD40E0"/>
    <w:rsid w:val="00CD434A"/>
    <w:rsid w:val="00CD449A"/>
    <w:rsid w:val="00CD48B9"/>
    <w:rsid w:val="00CD4E4A"/>
    <w:rsid w:val="00CD526A"/>
    <w:rsid w:val="00CD5741"/>
    <w:rsid w:val="00CD6869"/>
    <w:rsid w:val="00CD717E"/>
    <w:rsid w:val="00CD780A"/>
    <w:rsid w:val="00CE0851"/>
    <w:rsid w:val="00CE0B61"/>
    <w:rsid w:val="00CE0D1E"/>
    <w:rsid w:val="00CE15D1"/>
    <w:rsid w:val="00CE1864"/>
    <w:rsid w:val="00CE1BC9"/>
    <w:rsid w:val="00CE1FD5"/>
    <w:rsid w:val="00CE23CA"/>
    <w:rsid w:val="00CE2641"/>
    <w:rsid w:val="00CE334B"/>
    <w:rsid w:val="00CE3BC6"/>
    <w:rsid w:val="00CE4060"/>
    <w:rsid w:val="00CE417E"/>
    <w:rsid w:val="00CE4407"/>
    <w:rsid w:val="00CE445C"/>
    <w:rsid w:val="00CE4460"/>
    <w:rsid w:val="00CE44B9"/>
    <w:rsid w:val="00CE454F"/>
    <w:rsid w:val="00CE5335"/>
    <w:rsid w:val="00CE5C3C"/>
    <w:rsid w:val="00CE7637"/>
    <w:rsid w:val="00CE7EEF"/>
    <w:rsid w:val="00CF07DA"/>
    <w:rsid w:val="00CF0850"/>
    <w:rsid w:val="00CF20D5"/>
    <w:rsid w:val="00CF2208"/>
    <w:rsid w:val="00CF3726"/>
    <w:rsid w:val="00CF393E"/>
    <w:rsid w:val="00CF3A08"/>
    <w:rsid w:val="00CF47E4"/>
    <w:rsid w:val="00CF5829"/>
    <w:rsid w:val="00CF58B7"/>
    <w:rsid w:val="00CF5968"/>
    <w:rsid w:val="00CF61BA"/>
    <w:rsid w:val="00CF69DE"/>
    <w:rsid w:val="00CF7341"/>
    <w:rsid w:val="00CF7531"/>
    <w:rsid w:val="00CF7C55"/>
    <w:rsid w:val="00D004C4"/>
    <w:rsid w:val="00D00862"/>
    <w:rsid w:val="00D00A52"/>
    <w:rsid w:val="00D00BF7"/>
    <w:rsid w:val="00D015EE"/>
    <w:rsid w:val="00D017B4"/>
    <w:rsid w:val="00D0277C"/>
    <w:rsid w:val="00D028BC"/>
    <w:rsid w:val="00D03272"/>
    <w:rsid w:val="00D0329D"/>
    <w:rsid w:val="00D039DD"/>
    <w:rsid w:val="00D04A98"/>
    <w:rsid w:val="00D05A4A"/>
    <w:rsid w:val="00D05B55"/>
    <w:rsid w:val="00D05C22"/>
    <w:rsid w:val="00D07717"/>
    <w:rsid w:val="00D1060D"/>
    <w:rsid w:val="00D123B2"/>
    <w:rsid w:val="00D12D71"/>
    <w:rsid w:val="00D12DD5"/>
    <w:rsid w:val="00D1393D"/>
    <w:rsid w:val="00D13E0B"/>
    <w:rsid w:val="00D13EFD"/>
    <w:rsid w:val="00D14492"/>
    <w:rsid w:val="00D14A05"/>
    <w:rsid w:val="00D14B10"/>
    <w:rsid w:val="00D14FEB"/>
    <w:rsid w:val="00D16163"/>
    <w:rsid w:val="00D16653"/>
    <w:rsid w:val="00D173C6"/>
    <w:rsid w:val="00D17D5B"/>
    <w:rsid w:val="00D20918"/>
    <w:rsid w:val="00D20B30"/>
    <w:rsid w:val="00D222FB"/>
    <w:rsid w:val="00D22B0B"/>
    <w:rsid w:val="00D23B03"/>
    <w:rsid w:val="00D24955"/>
    <w:rsid w:val="00D24C5D"/>
    <w:rsid w:val="00D24ECB"/>
    <w:rsid w:val="00D271A4"/>
    <w:rsid w:val="00D2777F"/>
    <w:rsid w:val="00D27B3C"/>
    <w:rsid w:val="00D27D2C"/>
    <w:rsid w:val="00D304D1"/>
    <w:rsid w:val="00D3067A"/>
    <w:rsid w:val="00D30C6B"/>
    <w:rsid w:val="00D31667"/>
    <w:rsid w:val="00D316C3"/>
    <w:rsid w:val="00D31A1F"/>
    <w:rsid w:val="00D31B44"/>
    <w:rsid w:val="00D31F8A"/>
    <w:rsid w:val="00D320F4"/>
    <w:rsid w:val="00D32A5C"/>
    <w:rsid w:val="00D32A85"/>
    <w:rsid w:val="00D336E4"/>
    <w:rsid w:val="00D34576"/>
    <w:rsid w:val="00D34E98"/>
    <w:rsid w:val="00D353C1"/>
    <w:rsid w:val="00D3591B"/>
    <w:rsid w:val="00D3599C"/>
    <w:rsid w:val="00D35B0B"/>
    <w:rsid w:val="00D362F8"/>
    <w:rsid w:val="00D36568"/>
    <w:rsid w:val="00D40EC7"/>
    <w:rsid w:val="00D42445"/>
    <w:rsid w:val="00D426F2"/>
    <w:rsid w:val="00D43309"/>
    <w:rsid w:val="00D437D7"/>
    <w:rsid w:val="00D44CCF"/>
    <w:rsid w:val="00D45818"/>
    <w:rsid w:val="00D46382"/>
    <w:rsid w:val="00D46EA5"/>
    <w:rsid w:val="00D46ED9"/>
    <w:rsid w:val="00D47F5C"/>
    <w:rsid w:val="00D500C4"/>
    <w:rsid w:val="00D501CA"/>
    <w:rsid w:val="00D502C3"/>
    <w:rsid w:val="00D515D1"/>
    <w:rsid w:val="00D51AF3"/>
    <w:rsid w:val="00D52594"/>
    <w:rsid w:val="00D52F7C"/>
    <w:rsid w:val="00D53273"/>
    <w:rsid w:val="00D53E4E"/>
    <w:rsid w:val="00D5404F"/>
    <w:rsid w:val="00D54E1C"/>
    <w:rsid w:val="00D55AD8"/>
    <w:rsid w:val="00D55BF9"/>
    <w:rsid w:val="00D55C94"/>
    <w:rsid w:val="00D560A3"/>
    <w:rsid w:val="00D56BDB"/>
    <w:rsid w:val="00D5703F"/>
    <w:rsid w:val="00D574D0"/>
    <w:rsid w:val="00D60485"/>
    <w:rsid w:val="00D6069B"/>
    <w:rsid w:val="00D606B5"/>
    <w:rsid w:val="00D606ED"/>
    <w:rsid w:val="00D60F86"/>
    <w:rsid w:val="00D6367B"/>
    <w:rsid w:val="00D63DDA"/>
    <w:rsid w:val="00D63FFA"/>
    <w:rsid w:val="00D648FC"/>
    <w:rsid w:val="00D649CE"/>
    <w:rsid w:val="00D64DA0"/>
    <w:rsid w:val="00D65042"/>
    <w:rsid w:val="00D6618F"/>
    <w:rsid w:val="00D665C3"/>
    <w:rsid w:val="00D66BAD"/>
    <w:rsid w:val="00D66EA4"/>
    <w:rsid w:val="00D67273"/>
    <w:rsid w:val="00D67330"/>
    <w:rsid w:val="00D67511"/>
    <w:rsid w:val="00D70283"/>
    <w:rsid w:val="00D719C2"/>
    <w:rsid w:val="00D7239A"/>
    <w:rsid w:val="00D72483"/>
    <w:rsid w:val="00D72503"/>
    <w:rsid w:val="00D726C7"/>
    <w:rsid w:val="00D72E93"/>
    <w:rsid w:val="00D731EC"/>
    <w:rsid w:val="00D740A7"/>
    <w:rsid w:val="00D74751"/>
    <w:rsid w:val="00D75071"/>
    <w:rsid w:val="00D75DF6"/>
    <w:rsid w:val="00D76846"/>
    <w:rsid w:val="00D76C72"/>
    <w:rsid w:val="00D76D70"/>
    <w:rsid w:val="00D8247F"/>
    <w:rsid w:val="00D8322C"/>
    <w:rsid w:val="00D83254"/>
    <w:rsid w:val="00D83F42"/>
    <w:rsid w:val="00D900E3"/>
    <w:rsid w:val="00D90156"/>
    <w:rsid w:val="00D90BBA"/>
    <w:rsid w:val="00D91572"/>
    <w:rsid w:val="00D91FE8"/>
    <w:rsid w:val="00D9423E"/>
    <w:rsid w:val="00D9521E"/>
    <w:rsid w:val="00D9689F"/>
    <w:rsid w:val="00D9690B"/>
    <w:rsid w:val="00D969AE"/>
    <w:rsid w:val="00D97228"/>
    <w:rsid w:val="00DA0022"/>
    <w:rsid w:val="00DA069C"/>
    <w:rsid w:val="00DA135E"/>
    <w:rsid w:val="00DA164A"/>
    <w:rsid w:val="00DA1A6B"/>
    <w:rsid w:val="00DA28A0"/>
    <w:rsid w:val="00DA2C53"/>
    <w:rsid w:val="00DA32D0"/>
    <w:rsid w:val="00DA48AD"/>
    <w:rsid w:val="00DA58CE"/>
    <w:rsid w:val="00DA76DB"/>
    <w:rsid w:val="00DA7976"/>
    <w:rsid w:val="00DB01E7"/>
    <w:rsid w:val="00DB02DF"/>
    <w:rsid w:val="00DB0755"/>
    <w:rsid w:val="00DB1B46"/>
    <w:rsid w:val="00DB1CFA"/>
    <w:rsid w:val="00DB2C20"/>
    <w:rsid w:val="00DB2CE6"/>
    <w:rsid w:val="00DB316D"/>
    <w:rsid w:val="00DB3350"/>
    <w:rsid w:val="00DB3F9E"/>
    <w:rsid w:val="00DB4613"/>
    <w:rsid w:val="00DB4932"/>
    <w:rsid w:val="00DB4AE0"/>
    <w:rsid w:val="00DB5C5C"/>
    <w:rsid w:val="00DB7BBE"/>
    <w:rsid w:val="00DB7D66"/>
    <w:rsid w:val="00DC0A80"/>
    <w:rsid w:val="00DC0BCA"/>
    <w:rsid w:val="00DC0FF2"/>
    <w:rsid w:val="00DC174B"/>
    <w:rsid w:val="00DC1D05"/>
    <w:rsid w:val="00DC3557"/>
    <w:rsid w:val="00DC36D8"/>
    <w:rsid w:val="00DC3D04"/>
    <w:rsid w:val="00DC457B"/>
    <w:rsid w:val="00DC478D"/>
    <w:rsid w:val="00DC47AC"/>
    <w:rsid w:val="00DC49A7"/>
    <w:rsid w:val="00DC4FA1"/>
    <w:rsid w:val="00DC52FF"/>
    <w:rsid w:val="00DC5644"/>
    <w:rsid w:val="00DC5970"/>
    <w:rsid w:val="00DC6ABD"/>
    <w:rsid w:val="00DC6F21"/>
    <w:rsid w:val="00DC7204"/>
    <w:rsid w:val="00DC7FC5"/>
    <w:rsid w:val="00DD0784"/>
    <w:rsid w:val="00DD07EE"/>
    <w:rsid w:val="00DD1385"/>
    <w:rsid w:val="00DD1B03"/>
    <w:rsid w:val="00DD21A6"/>
    <w:rsid w:val="00DD23AC"/>
    <w:rsid w:val="00DD2D6E"/>
    <w:rsid w:val="00DD3090"/>
    <w:rsid w:val="00DD35E5"/>
    <w:rsid w:val="00DD3A4E"/>
    <w:rsid w:val="00DD3C0E"/>
    <w:rsid w:val="00DD3FCF"/>
    <w:rsid w:val="00DD40D4"/>
    <w:rsid w:val="00DD5710"/>
    <w:rsid w:val="00DD57A3"/>
    <w:rsid w:val="00DD5FB6"/>
    <w:rsid w:val="00DE02B5"/>
    <w:rsid w:val="00DE0FAC"/>
    <w:rsid w:val="00DE1816"/>
    <w:rsid w:val="00DE1EDD"/>
    <w:rsid w:val="00DE1F7D"/>
    <w:rsid w:val="00DE228C"/>
    <w:rsid w:val="00DE364B"/>
    <w:rsid w:val="00DE3F46"/>
    <w:rsid w:val="00DE4770"/>
    <w:rsid w:val="00DE47BC"/>
    <w:rsid w:val="00DE4960"/>
    <w:rsid w:val="00DE5B3F"/>
    <w:rsid w:val="00DE61C6"/>
    <w:rsid w:val="00DE63F6"/>
    <w:rsid w:val="00DE6430"/>
    <w:rsid w:val="00DE6F38"/>
    <w:rsid w:val="00DE71C6"/>
    <w:rsid w:val="00DE7B3D"/>
    <w:rsid w:val="00DE7F4E"/>
    <w:rsid w:val="00DF007B"/>
    <w:rsid w:val="00DF03AA"/>
    <w:rsid w:val="00DF044D"/>
    <w:rsid w:val="00DF0953"/>
    <w:rsid w:val="00DF0C58"/>
    <w:rsid w:val="00DF1625"/>
    <w:rsid w:val="00DF1BF4"/>
    <w:rsid w:val="00DF2073"/>
    <w:rsid w:val="00DF21B3"/>
    <w:rsid w:val="00DF26AF"/>
    <w:rsid w:val="00DF2B11"/>
    <w:rsid w:val="00DF2F36"/>
    <w:rsid w:val="00DF3122"/>
    <w:rsid w:val="00DF36C1"/>
    <w:rsid w:val="00DF3A46"/>
    <w:rsid w:val="00DF4292"/>
    <w:rsid w:val="00DF5076"/>
    <w:rsid w:val="00DF51E9"/>
    <w:rsid w:val="00DF58BB"/>
    <w:rsid w:val="00DF5DE1"/>
    <w:rsid w:val="00DF6FD7"/>
    <w:rsid w:val="00DF76C7"/>
    <w:rsid w:val="00E00BDC"/>
    <w:rsid w:val="00E00F35"/>
    <w:rsid w:val="00E00FA8"/>
    <w:rsid w:val="00E022C7"/>
    <w:rsid w:val="00E02B6B"/>
    <w:rsid w:val="00E02C35"/>
    <w:rsid w:val="00E034F9"/>
    <w:rsid w:val="00E039E1"/>
    <w:rsid w:val="00E041A6"/>
    <w:rsid w:val="00E0450D"/>
    <w:rsid w:val="00E050CD"/>
    <w:rsid w:val="00E054D0"/>
    <w:rsid w:val="00E0642D"/>
    <w:rsid w:val="00E066A9"/>
    <w:rsid w:val="00E06A66"/>
    <w:rsid w:val="00E06AB9"/>
    <w:rsid w:val="00E06CF2"/>
    <w:rsid w:val="00E07353"/>
    <w:rsid w:val="00E073F3"/>
    <w:rsid w:val="00E07FCE"/>
    <w:rsid w:val="00E10FA6"/>
    <w:rsid w:val="00E117E0"/>
    <w:rsid w:val="00E118ED"/>
    <w:rsid w:val="00E11CB9"/>
    <w:rsid w:val="00E13B71"/>
    <w:rsid w:val="00E13C2A"/>
    <w:rsid w:val="00E14039"/>
    <w:rsid w:val="00E14586"/>
    <w:rsid w:val="00E1465B"/>
    <w:rsid w:val="00E14954"/>
    <w:rsid w:val="00E14E3B"/>
    <w:rsid w:val="00E14F0B"/>
    <w:rsid w:val="00E15084"/>
    <w:rsid w:val="00E152DC"/>
    <w:rsid w:val="00E15330"/>
    <w:rsid w:val="00E1544F"/>
    <w:rsid w:val="00E157E2"/>
    <w:rsid w:val="00E158F8"/>
    <w:rsid w:val="00E15E85"/>
    <w:rsid w:val="00E17874"/>
    <w:rsid w:val="00E17939"/>
    <w:rsid w:val="00E205FC"/>
    <w:rsid w:val="00E212C7"/>
    <w:rsid w:val="00E21BC6"/>
    <w:rsid w:val="00E22F94"/>
    <w:rsid w:val="00E23B89"/>
    <w:rsid w:val="00E25417"/>
    <w:rsid w:val="00E263AA"/>
    <w:rsid w:val="00E26844"/>
    <w:rsid w:val="00E27813"/>
    <w:rsid w:val="00E30093"/>
    <w:rsid w:val="00E30D28"/>
    <w:rsid w:val="00E30DFE"/>
    <w:rsid w:val="00E33077"/>
    <w:rsid w:val="00E331D4"/>
    <w:rsid w:val="00E33EDE"/>
    <w:rsid w:val="00E34BCA"/>
    <w:rsid w:val="00E34F80"/>
    <w:rsid w:val="00E35421"/>
    <w:rsid w:val="00E355C1"/>
    <w:rsid w:val="00E35939"/>
    <w:rsid w:val="00E35948"/>
    <w:rsid w:val="00E36374"/>
    <w:rsid w:val="00E36E4C"/>
    <w:rsid w:val="00E40ACE"/>
    <w:rsid w:val="00E41BE5"/>
    <w:rsid w:val="00E4251E"/>
    <w:rsid w:val="00E42EE8"/>
    <w:rsid w:val="00E43854"/>
    <w:rsid w:val="00E43D17"/>
    <w:rsid w:val="00E4487E"/>
    <w:rsid w:val="00E45B1B"/>
    <w:rsid w:val="00E45BCE"/>
    <w:rsid w:val="00E45F6E"/>
    <w:rsid w:val="00E46008"/>
    <w:rsid w:val="00E47591"/>
    <w:rsid w:val="00E4799B"/>
    <w:rsid w:val="00E50A51"/>
    <w:rsid w:val="00E50CCF"/>
    <w:rsid w:val="00E50FF5"/>
    <w:rsid w:val="00E5128D"/>
    <w:rsid w:val="00E51578"/>
    <w:rsid w:val="00E52309"/>
    <w:rsid w:val="00E52A4A"/>
    <w:rsid w:val="00E52EB3"/>
    <w:rsid w:val="00E5320E"/>
    <w:rsid w:val="00E54627"/>
    <w:rsid w:val="00E55B56"/>
    <w:rsid w:val="00E55C05"/>
    <w:rsid w:val="00E56792"/>
    <w:rsid w:val="00E567E7"/>
    <w:rsid w:val="00E56969"/>
    <w:rsid w:val="00E5730B"/>
    <w:rsid w:val="00E574CB"/>
    <w:rsid w:val="00E57AC8"/>
    <w:rsid w:val="00E57E13"/>
    <w:rsid w:val="00E60DAD"/>
    <w:rsid w:val="00E60DE8"/>
    <w:rsid w:val="00E62097"/>
    <w:rsid w:val="00E6243F"/>
    <w:rsid w:val="00E625FD"/>
    <w:rsid w:val="00E6356C"/>
    <w:rsid w:val="00E63B10"/>
    <w:rsid w:val="00E63C4E"/>
    <w:rsid w:val="00E64797"/>
    <w:rsid w:val="00E648E6"/>
    <w:rsid w:val="00E65514"/>
    <w:rsid w:val="00E6593C"/>
    <w:rsid w:val="00E660B2"/>
    <w:rsid w:val="00E67924"/>
    <w:rsid w:val="00E70D19"/>
    <w:rsid w:val="00E7108F"/>
    <w:rsid w:val="00E71277"/>
    <w:rsid w:val="00E730CB"/>
    <w:rsid w:val="00E73E17"/>
    <w:rsid w:val="00E73E24"/>
    <w:rsid w:val="00E7446D"/>
    <w:rsid w:val="00E7499E"/>
    <w:rsid w:val="00E759CC"/>
    <w:rsid w:val="00E75D00"/>
    <w:rsid w:val="00E75DBB"/>
    <w:rsid w:val="00E76452"/>
    <w:rsid w:val="00E76ADF"/>
    <w:rsid w:val="00E76D7D"/>
    <w:rsid w:val="00E77C3E"/>
    <w:rsid w:val="00E81BB3"/>
    <w:rsid w:val="00E82319"/>
    <w:rsid w:val="00E824F7"/>
    <w:rsid w:val="00E82CCC"/>
    <w:rsid w:val="00E8314D"/>
    <w:rsid w:val="00E83536"/>
    <w:rsid w:val="00E83790"/>
    <w:rsid w:val="00E84D38"/>
    <w:rsid w:val="00E85464"/>
    <w:rsid w:val="00E858FA"/>
    <w:rsid w:val="00E85B24"/>
    <w:rsid w:val="00E85E42"/>
    <w:rsid w:val="00E879BF"/>
    <w:rsid w:val="00E9001A"/>
    <w:rsid w:val="00E90276"/>
    <w:rsid w:val="00E9045F"/>
    <w:rsid w:val="00E911C7"/>
    <w:rsid w:val="00E91972"/>
    <w:rsid w:val="00E920B4"/>
    <w:rsid w:val="00E92320"/>
    <w:rsid w:val="00E928C4"/>
    <w:rsid w:val="00E93014"/>
    <w:rsid w:val="00E931AA"/>
    <w:rsid w:val="00E93F11"/>
    <w:rsid w:val="00E94363"/>
    <w:rsid w:val="00E94DF1"/>
    <w:rsid w:val="00E957BC"/>
    <w:rsid w:val="00E95813"/>
    <w:rsid w:val="00E95A7C"/>
    <w:rsid w:val="00E95CB1"/>
    <w:rsid w:val="00E962BA"/>
    <w:rsid w:val="00E973DE"/>
    <w:rsid w:val="00E976CA"/>
    <w:rsid w:val="00EA01F7"/>
    <w:rsid w:val="00EA0968"/>
    <w:rsid w:val="00EA17EA"/>
    <w:rsid w:val="00EA1D64"/>
    <w:rsid w:val="00EA233B"/>
    <w:rsid w:val="00EA4C5A"/>
    <w:rsid w:val="00EA4C9F"/>
    <w:rsid w:val="00EA54EF"/>
    <w:rsid w:val="00EA5B1A"/>
    <w:rsid w:val="00EA651B"/>
    <w:rsid w:val="00EA6D9D"/>
    <w:rsid w:val="00EA7780"/>
    <w:rsid w:val="00EA7906"/>
    <w:rsid w:val="00EA7F72"/>
    <w:rsid w:val="00EA7FAC"/>
    <w:rsid w:val="00EB072A"/>
    <w:rsid w:val="00EB0CBF"/>
    <w:rsid w:val="00EB0E3D"/>
    <w:rsid w:val="00EB24D5"/>
    <w:rsid w:val="00EB2500"/>
    <w:rsid w:val="00EB2AD5"/>
    <w:rsid w:val="00EB2C23"/>
    <w:rsid w:val="00EB439D"/>
    <w:rsid w:val="00EB447B"/>
    <w:rsid w:val="00EB496D"/>
    <w:rsid w:val="00EB4AD8"/>
    <w:rsid w:val="00EB5213"/>
    <w:rsid w:val="00EB6383"/>
    <w:rsid w:val="00EB6388"/>
    <w:rsid w:val="00EB7EE0"/>
    <w:rsid w:val="00EC03E0"/>
    <w:rsid w:val="00EC06AE"/>
    <w:rsid w:val="00EC1930"/>
    <w:rsid w:val="00EC1E87"/>
    <w:rsid w:val="00EC2705"/>
    <w:rsid w:val="00EC2CA7"/>
    <w:rsid w:val="00EC3678"/>
    <w:rsid w:val="00EC4198"/>
    <w:rsid w:val="00EC46F1"/>
    <w:rsid w:val="00EC4859"/>
    <w:rsid w:val="00EC4EA7"/>
    <w:rsid w:val="00EC5412"/>
    <w:rsid w:val="00EC545A"/>
    <w:rsid w:val="00EC5AB9"/>
    <w:rsid w:val="00EC7618"/>
    <w:rsid w:val="00EC77E3"/>
    <w:rsid w:val="00EC7EBC"/>
    <w:rsid w:val="00ED055F"/>
    <w:rsid w:val="00ED065E"/>
    <w:rsid w:val="00ED07C0"/>
    <w:rsid w:val="00ED0D8B"/>
    <w:rsid w:val="00ED0E77"/>
    <w:rsid w:val="00ED2012"/>
    <w:rsid w:val="00ED2570"/>
    <w:rsid w:val="00ED273B"/>
    <w:rsid w:val="00ED365D"/>
    <w:rsid w:val="00ED3D10"/>
    <w:rsid w:val="00ED4EDD"/>
    <w:rsid w:val="00ED6CFF"/>
    <w:rsid w:val="00ED6DF0"/>
    <w:rsid w:val="00EE08DD"/>
    <w:rsid w:val="00EE0EFD"/>
    <w:rsid w:val="00EE1C9C"/>
    <w:rsid w:val="00EE200E"/>
    <w:rsid w:val="00EE269B"/>
    <w:rsid w:val="00EE319D"/>
    <w:rsid w:val="00EE31BE"/>
    <w:rsid w:val="00EE3369"/>
    <w:rsid w:val="00EE3CB4"/>
    <w:rsid w:val="00EE4072"/>
    <w:rsid w:val="00EE471A"/>
    <w:rsid w:val="00EE491C"/>
    <w:rsid w:val="00EE5559"/>
    <w:rsid w:val="00EE5606"/>
    <w:rsid w:val="00EE5A03"/>
    <w:rsid w:val="00EE5EED"/>
    <w:rsid w:val="00EE5FDC"/>
    <w:rsid w:val="00EE62F4"/>
    <w:rsid w:val="00EE6745"/>
    <w:rsid w:val="00EE6CBB"/>
    <w:rsid w:val="00EE6D74"/>
    <w:rsid w:val="00EE6E18"/>
    <w:rsid w:val="00EE765B"/>
    <w:rsid w:val="00EE7783"/>
    <w:rsid w:val="00EE7AA0"/>
    <w:rsid w:val="00EE7FA1"/>
    <w:rsid w:val="00EE7FB2"/>
    <w:rsid w:val="00EF0EF5"/>
    <w:rsid w:val="00EF10EF"/>
    <w:rsid w:val="00EF2119"/>
    <w:rsid w:val="00EF290B"/>
    <w:rsid w:val="00EF2D76"/>
    <w:rsid w:val="00EF31BB"/>
    <w:rsid w:val="00EF35F1"/>
    <w:rsid w:val="00EF496C"/>
    <w:rsid w:val="00EF4CD2"/>
    <w:rsid w:val="00EF5262"/>
    <w:rsid w:val="00EF5486"/>
    <w:rsid w:val="00EF5D45"/>
    <w:rsid w:val="00EF6E59"/>
    <w:rsid w:val="00EF70C5"/>
    <w:rsid w:val="00EF7496"/>
    <w:rsid w:val="00EF7AE8"/>
    <w:rsid w:val="00F000B4"/>
    <w:rsid w:val="00F00CBE"/>
    <w:rsid w:val="00F0238C"/>
    <w:rsid w:val="00F0319A"/>
    <w:rsid w:val="00F03467"/>
    <w:rsid w:val="00F03552"/>
    <w:rsid w:val="00F04945"/>
    <w:rsid w:val="00F04BDB"/>
    <w:rsid w:val="00F06599"/>
    <w:rsid w:val="00F07BD1"/>
    <w:rsid w:val="00F07D4C"/>
    <w:rsid w:val="00F10760"/>
    <w:rsid w:val="00F11E3B"/>
    <w:rsid w:val="00F13470"/>
    <w:rsid w:val="00F13695"/>
    <w:rsid w:val="00F13CC0"/>
    <w:rsid w:val="00F140A5"/>
    <w:rsid w:val="00F14973"/>
    <w:rsid w:val="00F14D51"/>
    <w:rsid w:val="00F16540"/>
    <w:rsid w:val="00F16BB2"/>
    <w:rsid w:val="00F17E77"/>
    <w:rsid w:val="00F204DD"/>
    <w:rsid w:val="00F21D7A"/>
    <w:rsid w:val="00F228E3"/>
    <w:rsid w:val="00F238EE"/>
    <w:rsid w:val="00F23CB5"/>
    <w:rsid w:val="00F23D67"/>
    <w:rsid w:val="00F23DC9"/>
    <w:rsid w:val="00F23ED8"/>
    <w:rsid w:val="00F2423B"/>
    <w:rsid w:val="00F2444E"/>
    <w:rsid w:val="00F2522C"/>
    <w:rsid w:val="00F254BB"/>
    <w:rsid w:val="00F25D60"/>
    <w:rsid w:val="00F26441"/>
    <w:rsid w:val="00F27992"/>
    <w:rsid w:val="00F3078B"/>
    <w:rsid w:val="00F308C0"/>
    <w:rsid w:val="00F30D9E"/>
    <w:rsid w:val="00F31A4B"/>
    <w:rsid w:val="00F31BE2"/>
    <w:rsid w:val="00F32449"/>
    <w:rsid w:val="00F33D68"/>
    <w:rsid w:val="00F34295"/>
    <w:rsid w:val="00F344CB"/>
    <w:rsid w:val="00F34D55"/>
    <w:rsid w:val="00F34E2D"/>
    <w:rsid w:val="00F355F4"/>
    <w:rsid w:val="00F35C73"/>
    <w:rsid w:val="00F361E6"/>
    <w:rsid w:val="00F37484"/>
    <w:rsid w:val="00F37BFB"/>
    <w:rsid w:val="00F4000F"/>
    <w:rsid w:val="00F411E0"/>
    <w:rsid w:val="00F420D6"/>
    <w:rsid w:val="00F428A5"/>
    <w:rsid w:val="00F42A69"/>
    <w:rsid w:val="00F43736"/>
    <w:rsid w:val="00F4401F"/>
    <w:rsid w:val="00F44344"/>
    <w:rsid w:val="00F44874"/>
    <w:rsid w:val="00F44AF2"/>
    <w:rsid w:val="00F44D5B"/>
    <w:rsid w:val="00F4504F"/>
    <w:rsid w:val="00F45278"/>
    <w:rsid w:val="00F45583"/>
    <w:rsid w:val="00F4584C"/>
    <w:rsid w:val="00F460D7"/>
    <w:rsid w:val="00F46737"/>
    <w:rsid w:val="00F4694B"/>
    <w:rsid w:val="00F47991"/>
    <w:rsid w:val="00F50275"/>
    <w:rsid w:val="00F505D0"/>
    <w:rsid w:val="00F50622"/>
    <w:rsid w:val="00F5161A"/>
    <w:rsid w:val="00F51AC1"/>
    <w:rsid w:val="00F51BB1"/>
    <w:rsid w:val="00F52A33"/>
    <w:rsid w:val="00F53EC2"/>
    <w:rsid w:val="00F5440E"/>
    <w:rsid w:val="00F546A1"/>
    <w:rsid w:val="00F547C6"/>
    <w:rsid w:val="00F54A4B"/>
    <w:rsid w:val="00F54C7D"/>
    <w:rsid w:val="00F55757"/>
    <w:rsid w:val="00F55927"/>
    <w:rsid w:val="00F55CA9"/>
    <w:rsid w:val="00F55CB9"/>
    <w:rsid w:val="00F56144"/>
    <w:rsid w:val="00F56734"/>
    <w:rsid w:val="00F56D95"/>
    <w:rsid w:val="00F56E28"/>
    <w:rsid w:val="00F57098"/>
    <w:rsid w:val="00F57DDD"/>
    <w:rsid w:val="00F57E8B"/>
    <w:rsid w:val="00F603C4"/>
    <w:rsid w:val="00F60CC2"/>
    <w:rsid w:val="00F61CA8"/>
    <w:rsid w:val="00F61D1C"/>
    <w:rsid w:val="00F620ED"/>
    <w:rsid w:val="00F6241D"/>
    <w:rsid w:val="00F6268C"/>
    <w:rsid w:val="00F629FD"/>
    <w:rsid w:val="00F63D38"/>
    <w:rsid w:val="00F64079"/>
    <w:rsid w:val="00F6446A"/>
    <w:rsid w:val="00F6498B"/>
    <w:rsid w:val="00F657E4"/>
    <w:rsid w:val="00F65B95"/>
    <w:rsid w:val="00F65F61"/>
    <w:rsid w:val="00F66135"/>
    <w:rsid w:val="00F66A01"/>
    <w:rsid w:val="00F70252"/>
    <w:rsid w:val="00F70445"/>
    <w:rsid w:val="00F716ED"/>
    <w:rsid w:val="00F717B4"/>
    <w:rsid w:val="00F71A99"/>
    <w:rsid w:val="00F720B9"/>
    <w:rsid w:val="00F72139"/>
    <w:rsid w:val="00F727AE"/>
    <w:rsid w:val="00F731E3"/>
    <w:rsid w:val="00F73D89"/>
    <w:rsid w:val="00F74CAE"/>
    <w:rsid w:val="00F74DDE"/>
    <w:rsid w:val="00F74E0F"/>
    <w:rsid w:val="00F75D77"/>
    <w:rsid w:val="00F76ABE"/>
    <w:rsid w:val="00F76C42"/>
    <w:rsid w:val="00F771E9"/>
    <w:rsid w:val="00F77C11"/>
    <w:rsid w:val="00F807EF"/>
    <w:rsid w:val="00F8126E"/>
    <w:rsid w:val="00F82E63"/>
    <w:rsid w:val="00F85327"/>
    <w:rsid w:val="00F85820"/>
    <w:rsid w:val="00F860E1"/>
    <w:rsid w:val="00F87330"/>
    <w:rsid w:val="00F87702"/>
    <w:rsid w:val="00F90CE5"/>
    <w:rsid w:val="00F927E2"/>
    <w:rsid w:val="00F92A6F"/>
    <w:rsid w:val="00F92E9B"/>
    <w:rsid w:val="00F93481"/>
    <w:rsid w:val="00F939C7"/>
    <w:rsid w:val="00F939E5"/>
    <w:rsid w:val="00F93E24"/>
    <w:rsid w:val="00F94401"/>
    <w:rsid w:val="00F95809"/>
    <w:rsid w:val="00F95922"/>
    <w:rsid w:val="00F972D4"/>
    <w:rsid w:val="00F97A98"/>
    <w:rsid w:val="00FA0B6B"/>
    <w:rsid w:val="00FA2BDB"/>
    <w:rsid w:val="00FA595A"/>
    <w:rsid w:val="00FA779A"/>
    <w:rsid w:val="00FA78FF"/>
    <w:rsid w:val="00FA7957"/>
    <w:rsid w:val="00FA7BC1"/>
    <w:rsid w:val="00FB01A8"/>
    <w:rsid w:val="00FB08BF"/>
    <w:rsid w:val="00FB09B5"/>
    <w:rsid w:val="00FB13E3"/>
    <w:rsid w:val="00FB36D6"/>
    <w:rsid w:val="00FB4663"/>
    <w:rsid w:val="00FB51FB"/>
    <w:rsid w:val="00FB59BA"/>
    <w:rsid w:val="00FB5A58"/>
    <w:rsid w:val="00FB7E55"/>
    <w:rsid w:val="00FC0D64"/>
    <w:rsid w:val="00FC1153"/>
    <w:rsid w:val="00FC28B6"/>
    <w:rsid w:val="00FC2A64"/>
    <w:rsid w:val="00FC37A5"/>
    <w:rsid w:val="00FC39A3"/>
    <w:rsid w:val="00FC4F6D"/>
    <w:rsid w:val="00FC5397"/>
    <w:rsid w:val="00FC5501"/>
    <w:rsid w:val="00FC5912"/>
    <w:rsid w:val="00FC5F6E"/>
    <w:rsid w:val="00FC6C1B"/>
    <w:rsid w:val="00FD11E1"/>
    <w:rsid w:val="00FD1CC1"/>
    <w:rsid w:val="00FD1D2B"/>
    <w:rsid w:val="00FD2250"/>
    <w:rsid w:val="00FD2989"/>
    <w:rsid w:val="00FD310A"/>
    <w:rsid w:val="00FD3499"/>
    <w:rsid w:val="00FD3CEA"/>
    <w:rsid w:val="00FD442D"/>
    <w:rsid w:val="00FD4BB0"/>
    <w:rsid w:val="00FD572C"/>
    <w:rsid w:val="00FD6572"/>
    <w:rsid w:val="00FD6AE0"/>
    <w:rsid w:val="00FD70BA"/>
    <w:rsid w:val="00FD729B"/>
    <w:rsid w:val="00FD7D3B"/>
    <w:rsid w:val="00FE0C06"/>
    <w:rsid w:val="00FE20B6"/>
    <w:rsid w:val="00FE3774"/>
    <w:rsid w:val="00FE46C2"/>
    <w:rsid w:val="00FE4EB4"/>
    <w:rsid w:val="00FE4FA0"/>
    <w:rsid w:val="00FE61CA"/>
    <w:rsid w:val="00FE6E2F"/>
    <w:rsid w:val="00FE712B"/>
    <w:rsid w:val="00FE76D7"/>
    <w:rsid w:val="00FE7852"/>
    <w:rsid w:val="00FF02EC"/>
    <w:rsid w:val="00FF0444"/>
    <w:rsid w:val="00FF0A3A"/>
    <w:rsid w:val="00FF0B7D"/>
    <w:rsid w:val="00FF11F9"/>
    <w:rsid w:val="00FF129D"/>
    <w:rsid w:val="00FF12B1"/>
    <w:rsid w:val="00FF1738"/>
    <w:rsid w:val="00FF18DD"/>
    <w:rsid w:val="00FF1B0D"/>
    <w:rsid w:val="00FF2216"/>
    <w:rsid w:val="00FF3099"/>
    <w:rsid w:val="00FF38E7"/>
    <w:rsid w:val="00FF3C0B"/>
    <w:rsid w:val="00FF41CC"/>
    <w:rsid w:val="00FF49DB"/>
    <w:rsid w:val="00FF518D"/>
    <w:rsid w:val="00FF58AE"/>
    <w:rsid w:val="00FF664E"/>
    <w:rsid w:val="00FF71DB"/>
    <w:rsid w:val="00FF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DC26"/>
  <w15:docId w15:val="{17525DD8-F5FA-4721-989B-536852AA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EA"/>
    <w:pPr>
      <w:spacing w:after="200" w:line="276" w:lineRule="auto"/>
    </w:pPr>
    <w:rPr>
      <w:sz w:val="22"/>
      <w:szCs w:val="22"/>
      <w:lang w:val="en-US" w:eastAsia="en-US" w:bidi="en-US"/>
    </w:rPr>
  </w:style>
  <w:style w:type="paragraph" w:styleId="1">
    <w:name w:val="heading 1"/>
    <w:basedOn w:val="a"/>
    <w:next w:val="a"/>
    <w:link w:val="10"/>
    <w:uiPriority w:val="99"/>
    <w:qFormat/>
    <w:rsid w:val="00945F45"/>
    <w:pPr>
      <w:keepNext/>
      <w:keepLines/>
      <w:spacing w:before="480" w:after="0"/>
      <w:outlineLvl w:val="0"/>
    </w:pPr>
    <w:rPr>
      <w:rFonts w:ascii="Cambria" w:hAnsi="Cambria"/>
      <w:b/>
      <w:bCs/>
      <w:color w:val="365F91"/>
      <w:sz w:val="28"/>
      <w:szCs w:val="28"/>
      <w:lang w:bidi="ar-SA"/>
    </w:rPr>
  </w:style>
  <w:style w:type="paragraph" w:styleId="2">
    <w:name w:val="heading 2"/>
    <w:basedOn w:val="a"/>
    <w:next w:val="a"/>
    <w:link w:val="20"/>
    <w:uiPriority w:val="9"/>
    <w:unhideWhenUsed/>
    <w:qFormat/>
    <w:rsid w:val="00945F45"/>
    <w:pPr>
      <w:keepNext/>
      <w:keepLines/>
      <w:spacing w:before="200" w:after="0"/>
      <w:outlineLvl w:val="1"/>
    </w:pPr>
    <w:rPr>
      <w:rFonts w:ascii="Cambria" w:hAnsi="Cambria"/>
      <w:b/>
      <w:bCs/>
      <w:color w:val="4F81BD"/>
      <w:sz w:val="26"/>
      <w:szCs w:val="26"/>
      <w:lang w:bidi="ar-SA"/>
    </w:rPr>
  </w:style>
  <w:style w:type="paragraph" w:styleId="3">
    <w:name w:val="heading 3"/>
    <w:basedOn w:val="a"/>
    <w:next w:val="a"/>
    <w:link w:val="30"/>
    <w:uiPriority w:val="9"/>
    <w:unhideWhenUsed/>
    <w:qFormat/>
    <w:rsid w:val="00945F45"/>
    <w:pPr>
      <w:keepNext/>
      <w:keepLines/>
      <w:spacing w:before="200" w:after="0"/>
      <w:outlineLvl w:val="2"/>
    </w:pPr>
    <w:rPr>
      <w:rFonts w:ascii="Cambria" w:hAnsi="Cambria"/>
      <w:b/>
      <w:bCs/>
      <w:color w:val="4F81BD"/>
      <w:sz w:val="20"/>
      <w:szCs w:val="20"/>
      <w:lang w:bidi="ar-SA"/>
    </w:rPr>
  </w:style>
  <w:style w:type="paragraph" w:styleId="4">
    <w:name w:val="heading 4"/>
    <w:basedOn w:val="a"/>
    <w:next w:val="a"/>
    <w:link w:val="40"/>
    <w:uiPriority w:val="9"/>
    <w:unhideWhenUsed/>
    <w:qFormat/>
    <w:rsid w:val="00945F45"/>
    <w:pPr>
      <w:keepNext/>
      <w:keepLines/>
      <w:spacing w:before="200" w:after="0"/>
      <w:outlineLvl w:val="3"/>
    </w:pPr>
    <w:rPr>
      <w:rFonts w:ascii="Cambria" w:hAnsi="Cambria"/>
      <w:b/>
      <w:bCs/>
      <w:i/>
      <w:iCs/>
      <w:color w:val="4F81BD"/>
      <w:sz w:val="20"/>
      <w:szCs w:val="20"/>
      <w:lang w:bidi="ar-SA"/>
    </w:rPr>
  </w:style>
  <w:style w:type="paragraph" w:styleId="5">
    <w:name w:val="heading 5"/>
    <w:basedOn w:val="a"/>
    <w:next w:val="a"/>
    <w:link w:val="50"/>
    <w:uiPriority w:val="99"/>
    <w:unhideWhenUsed/>
    <w:qFormat/>
    <w:rsid w:val="00945F45"/>
    <w:pPr>
      <w:keepNext/>
      <w:keepLines/>
      <w:spacing w:before="200" w:after="0"/>
      <w:outlineLvl w:val="4"/>
    </w:pPr>
    <w:rPr>
      <w:rFonts w:ascii="Cambria" w:hAnsi="Cambria"/>
      <w:color w:val="243F60"/>
      <w:sz w:val="20"/>
      <w:szCs w:val="20"/>
      <w:lang w:bidi="ar-SA"/>
    </w:rPr>
  </w:style>
  <w:style w:type="paragraph" w:styleId="6">
    <w:name w:val="heading 6"/>
    <w:basedOn w:val="a"/>
    <w:next w:val="a"/>
    <w:link w:val="60"/>
    <w:uiPriority w:val="9"/>
    <w:unhideWhenUsed/>
    <w:qFormat/>
    <w:rsid w:val="00945F45"/>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unhideWhenUsed/>
    <w:qFormat/>
    <w:rsid w:val="00945F45"/>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unhideWhenUsed/>
    <w:qFormat/>
    <w:rsid w:val="00945F45"/>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unhideWhenUsed/>
    <w:qFormat/>
    <w:rsid w:val="00945F45"/>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5F45"/>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945F45"/>
    <w:rPr>
      <w:rFonts w:ascii="Cambria" w:eastAsia="Times New Roman" w:hAnsi="Cambria" w:cs="Times New Roman"/>
      <w:b/>
      <w:bCs/>
      <w:color w:val="4F81BD"/>
      <w:sz w:val="26"/>
      <w:szCs w:val="26"/>
    </w:rPr>
  </w:style>
  <w:style w:type="character" w:customStyle="1" w:styleId="30">
    <w:name w:val="Заголовок 3 Знак"/>
    <w:link w:val="3"/>
    <w:uiPriority w:val="9"/>
    <w:rsid w:val="00945F45"/>
    <w:rPr>
      <w:rFonts w:ascii="Cambria" w:eastAsia="Times New Roman" w:hAnsi="Cambria" w:cs="Times New Roman"/>
      <w:b/>
      <w:bCs/>
      <w:color w:val="4F81BD"/>
    </w:rPr>
  </w:style>
  <w:style w:type="character" w:customStyle="1" w:styleId="40">
    <w:name w:val="Заголовок 4 Знак"/>
    <w:link w:val="4"/>
    <w:uiPriority w:val="9"/>
    <w:rsid w:val="00945F45"/>
    <w:rPr>
      <w:rFonts w:ascii="Cambria" w:eastAsia="Times New Roman" w:hAnsi="Cambria" w:cs="Times New Roman"/>
      <w:b/>
      <w:bCs/>
      <w:i/>
      <w:iCs/>
      <w:color w:val="4F81BD"/>
    </w:rPr>
  </w:style>
  <w:style w:type="character" w:customStyle="1" w:styleId="50">
    <w:name w:val="Заголовок 5 Знак"/>
    <w:link w:val="5"/>
    <w:uiPriority w:val="99"/>
    <w:rsid w:val="00945F45"/>
    <w:rPr>
      <w:rFonts w:ascii="Cambria" w:eastAsia="Times New Roman" w:hAnsi="Cambria" w:cs="Times New Roman"/>
      <w:color w:val="243F60"/>
    </w:rPr>
  </w:style>
  <w:style w:type="character" w:customStyle="1" w:styleId="60">
    <w:name w:val="Заголовок 6 Знак"/>
    <w:link w:val="6"/>
    <w:uiPriority w:val="9"/>
    <w:rsid w:val="00945F45"/>
    <w:rPr>
      <w:rFonts w:ascii="Cambria" w:eastAsia="Times New Roman" w:hAnsi="Cambria" w:cs="Times New Roman"/>
      <w:i/>
      <w:iCs/>
      <w:color w:val="243F60"/>
    </w:rPr>
  </w:style>
  <w:style w:type="character" w:customStyle="1" w:styleId="70">
    <w:name w:val="Заголовок 7 Знак"/>
    <w:link w:val="7"/>
    <w:uiPriority w:val="9"/>
    <w:rsid w:val="00945F45"/>
    <w:rPr>
      <w:rFonts w:ascii="Cambria" w:eastAsia="Times New Roman" w:hAnsi="Cambria" w:cs="Times New Roman"/>
      <w:i/>
      <w:iCs/>
      <w:color w:val="404040"/>
    </w:rPr>
  </w:style>
  <w:style w:type="character" w:customStyle="1" w:styleId="80">
    <w:name w:val="Заголовок 8 Знак"/>
    <w:link w:val="8"/>
    <w:uiPriority w:val="9"/>
    <w:rsid w:val="00945F45"/>
    <w:rPr>
      <w:rFonts w:ascii="Cambria" w:eastAsia="Times New Roman" w:hAnsi="Cambria" w:cs="Times New Roman"/>
      <w:color w:val="4F81BD"/>
      <w:sz w:val="20"/>
      <w:szCs w:val="20"/>
    </w:rPr>
  </w:style>
  <w:style w:type="character" w:customStyle="1" w:styleId="90">
    <w:name w:val="Заголовок 9 Знак"/>
    <w:link w:val="9"/>
    <w:uiPriority w:val="9"/>
    <w:rsid w:val="00945F45"/>
    <w:rPr>
      <w:rFonts w:ascii="Cambria" w:eastAsia="Times New Roman" w:hAnsi="Cambria" w:cs="Times New Roman"/>
      <w:i/>
      <w:iCs/>
      <w:color w:val="404040"/>
      <w:sz w:val="20"/>
      <w:szCs w:val="20"/>
    </w:rPr>
  </w:style>
  <w:style w:type="paragraph" w:styleId="a3">
    <w:name w:val="No Spacing"/>
    <w:link w:val="a4"/>
    <w:uiPriority w:val="1"/>
    <w:qFormat/>
    <w:rsid w:val="00945F45"/>
    <w:rPr>
      <w:sz w:val="22"/>
      <w:szCs w:val="22"/>
      <w:lang w:val="en-US" w:eastAsia="en-US" w:bidi="en-US"/>
    </w:rPr>
  </w:style>
  <w:style w:type="character" w:customStyle="1" w:styleId="link">
    <w:name w:val="link"/>
    <w:rsid w:val="00CD48B9"/>
    <w:rPr>
      <w:strike w:val="0"/>
      <w:dstrike w:val="0"/>
      <w:u w:val="none"/>
      <w:effect w:val="none"/>
    </w:rPr>
  </w:style>
  <w:style w:type="paragraph" w:styleId="a5">
    <w:name w:val="footnote text"/>
    <w:basedOn w:val="a"/>
    <w:link w:val="a6"/>
    <w:uiPriority w:val="99"/>
    <w:unhideWhenUsed/>
    <w:rsid w:val="00EE7AA0"/>
    <w:pPr>
      <w:spacing w:after="0" w:line="240" w:lineRule="auto"/>
    </w:pPr>
    <w:rPr>
      <w:sz w:val="20"/>
      <w:szCs w:val="20"/>
      <w:lang w:bidi="ar-SA"/>
    </w:rPr>
  </w:style>
  <w:style w:type="character" w:customStyle="1" w:styleId="a6">
    <w:name w:val="Текст сноски Знак"/>
    <w:link w:val="a5"/>
    <w:uiPriority w:val="99"/>
    <w:rsid w:val="00EE7AA0"/>
    <w:rPr>
      <w:sz w:val="20"/>
      <w:szCs w:val="20"/>
    </w:rPr>
  </w:style>
  <w:style w:type="character" w:styleId="a7">
    <w:name w:val="footnote reference"/>
    <w:uiPriority w:val="99"/>
    <w:unhideWhenUsed/>
    <w:rsid w:val="00EE7AA0"/>
    <w:rPr>
      <w:vertAlign w:val="superscript"/>
    </w:rPr>
  </w:style>
  <w:style w:type="paragraph" w:styleId="a8">
    <w:name w:val="Balloon Text"/>
    <w:basedOn w:val="a"/>
    <w:link w:val="a9"/>
    <w:uiPriority w:val="99"/>
    <w:unhideWhenUsed/>
    <w:rsid w:val="00EE7AA0"/>
    <w:pPr>
      <w:spacing w:after="0" w:line="240" w:lineRule="auto"/>
    </w:pPr>
    <w:rPr>
      <w:rFonts w:ascii="Tahoma" w:hAnsi="Tahoma"/>
      <w:sz w:val="16"/>
      <w:szCs w:val="16"/>
      <w:lang w:bidi="ar-SA"/>
    </w:rPr>
  </w:style>
  <w:style w:type="character" w:customStyle="1" w:styleId="a9">
    <w:name w:val="Текст выноски Знак"/>
    <w:link w:val="a8"/>
    <w:uiPriority w:val="99"/>
    <w:rsid w:val="00EE7AA0"/>
    <w:rPr>
      <w:rFonts w:ascii="Tahoma" w:hAnsi="Tahoma" w:cs="Tahoma"/>
      <w:sz w:val="16"/>
      <w:szCs w:val="16"/>
    </w:rPr>
  </w:style>
  <w:style w:type="paragraph" w:styleId="aa">
    <w:name w:val="annotation text"/>
    <w:basedOn w:val="a"/>
    <w:link w:val="ab"/>
    <w:uiPriority w:val="99"/>
    <w:unhideWhenUsed/>
    <w:rsid w:val="00C470C5"/>
    <w:pPr>
      <w:spacing w:line="240" w:lineRule="auto"/>
    </w:pPr>
    <w:rPr>
      <w:sz w:val="20"/>
      <w:szCs w:val="20"/>
      <w:lang w:bidi="ar-SA"/>
    </w:rPr>
  </w:style>
  <w:style w:type="character" w:customStyle="1" w:styleId="ab">
    <w:name w:val="Текст примечания Знак"/>
    <w:link w:val="aa"/>
    <w:uiPriority w:val="99"/>
    <w:rsid w:val="00C470C5"/>
    <w:rPr>
      <w:sz w:val="20"/>
      <w:szCs w:val="20"/>
    </w:rPr>
  </w:style>
  <w:style w:type="character" w:styleId="ac">
    <w:name w:val="annotation reference"/>
    <w:uiPriority w:val="99"/>
    <w:rsid w:val="00C470C5"/>
    <w:rPr>
      <w:sz w:val="16"/>
      <w:szCs w:val="16"/>
    </w:rPr>
  </w:style>
  <w:style w:type="character" w:customStyle="1" w:styleId="ad">
    <w:name w:val="Цветовое выделение"/>
    <w:uiPriority w:val="99"/>
    <w:rsid w:val="00727158"/>
    <w:rPr>
      <w:b/>
      <w:bCs/>
      <w:color w:val="26282F"/>
    </w:rPr>
  </w:style>
  <w:style w:type="table" w:styleId="ae">
    <w:name w:val="Table Grid"/>
    <w:basedOn w:val="a1"/>
    <w:uiPriority w:val="99"/>
    <w:rsid w:val="00727158"/>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79667F"/>
    <w:pPr>
      <w:spacing w:after="0" w:line="240" w:lineRule="auto"/>
    </w:pPr>
    <w:rPr>
      <w:rFonts w:ascii="Courier New" w:eastAsia="Calibri" w:hAnsi="Courier New"/>
      <w:sz w:val="20"/>
      <w:szCs w:val="20"/>
      <w:lang w:eastAsia="ru-RU" w:bidi="ar-SA"/>
    </w:rPr>
  </w:style>
  <w:style w:type="character" w:customStyle="1" w:styleId="af0">
    <w:name w:val="Текст Знак"/>
    <w:link w:val="af"/>
    <w:semiHidden/>
    <w:rsid w:val="0079667F"/>
    <w:rPr>
      <w:rFonts w:ascii="Courier New" w:eastAsia="Calibri" w:hAnsi="Courier New" w:cs="Times New Roman"/>
      <w:sz w:val="20"/>
      <w:szCs w:val="20"/>
      <w:lang w:eastAsia="ru-RU"/>
    </w:rPr>
  </w:style>
  <w:style w:type="character" w:customStyle="1" w:styleId="af1">
    <w:name w:val="Гипертекстовая ссылка"/>
    <w:uiPriority w:val="99"/>
    <w:rsid w:val="001E0AA8"/>
    <w:rPr>
      <w:b w:val="0"/>
      <w:bCs w:val="0"/>
      <w:color w:val="106BBE"/>
    </w:rPr>
  </w:style>
  <w:style w:type="paragraph" w:styleId="af2">
    <w:name w:val="annotation subject"/>
    <w:basedOn w:val="aa"/>
    <w:next w:val="aa"/>
    <w:link w:val="af3"/>
    <w:uiPriority w:val="99"/>
    <w:unhideWhenUsed/>
    <w:rsid w:val="00CF7531"/>
    <w:rPr>
      <w:b/>
      <w:bCs/>
    </w:rPr>
  </w:style>
  <w:style w:type="character" w:customStyle="1" w:styleId="af3">
    <w:name w:val="Тема примечания Знак"/>
    <w:link w:val="af2"/>
    <w:uiPriority w:val="99"/>
    <w:rsid w:val="00CF7531"/>
    <w:rPr>
      <w:b/>
      <w:bCs/>
      <w:sz w:val="20"/>
      <w:szCs w:val="20"/>
    </w:rPr>
  </w:style>
  <w:style w:type="paragraph" w:styleId="af4">
    <w:name w:val="List Paragraph"/>
    <w:basedOn w:val="a"/>
    <w:uiPriority w:val="34"/>
    <w:qFormat/>
    <w:rsid w:val="00945F45"/>
    <w:pPr>
      <w:ind w:left="720"/>
      <w:contextualSpacing/>
    </w:pPr>
  </w:style>
  <w:style w:type="paragraph" w:styleId="af5">
    <w:name w:val="header"/>
    <w:basedOn w:val="a"/>
    <w:link w:val="af6"/>
    <w:uiPriority w:val="99"/>
    <w:unhideWhenUsed/>
    <w:rsid w:val="002F68C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F68CB"/>
  </w:style>
  <w:style w:type="paragraph" w:styleId="af7">
    <w:name w:val="footer"/>
    <w:basedOn w:val="a"/>
    <w:link w:val="af8"/>
    <w:uiPriority w:val="99"/>
    <w:unhideWhenUsed/>
    <w:rsid w:val="002F68CB"/>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F68CB"/>
  </w:style>
  <w:style w:type="paragraph" w:styleId="af9">
    <w:name w:val="caption"/>
    <w:basedOn w:val="a"/>
    <w:next w:val="a"/>
    <w:unhideWhenUsed/>
    <w:qFormat/>
    <w:rsid w:val="00945F45"/>
    <w:pPr>
      <w:spacing w:line="240" w:lineRule="auto"/>
    </w:pPr>
    <w:rPr>
      <w:b/>
      <w:bCs/>
      <w:color w:val="4F81BD"/>
      <w:sz w:val="18"/>
      <w:szCs w:val="18"/>
    </w:rPr>
  </w:style>
  <w:style w:type="paragraph" w:styleId="afa">
    <w:name w:val="Title"/>
    <w:basedOn w:val="a"/>
    <w:next w:val="a"/>
    <w:link w:val="afb"/>
    <w:uiPriority w:val="10"/>
    <w:qFormat/>
    <w:rsid w:val="00945F45"/>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afb">
    <w:name w:val="Заголовок Знак"/>
    <w:link w:val="afa"/>
    <w:uiPriority w:val="10"/>
    <w:rsid w:val="00945F45"/>
    <w:rPr>
      <w:rFonts w:ascii="Cambria" w:eastAsia="Times New Roman" w:hAnsi="Cambria" w:cs="Times New Roman"/>
      <w:color w:val="17365D"/>
      <w:spacing w:val="5"/>
      <w:kern w:val="28"/>
      <w:sz w:val="52"/>
      <w:szCs w:val="52"/>
    </w:rPr>
  </w:style>
  <w:style w:type="paragraph" w:styleId="afc">
    <w:name w:val="Subtitle"/>
    <w:basedOn w:val="a"/>
    <w:next w:val="a"/>
    <w:link w:val="afd"/>
    <w:uiPriority w:val="11"/>
    <w:qFormat/>
    <w:rsid w:val="00945F45"/>
    <w:pPr>
      <w:numPr>
        <w:ilvl w:val="1"/>
      </w:numPr>
    </w:pPr>
    <w:rPr>
      <w:rFonts w:ascii="Cambria" w:hAnsi="Cambria"/>
      <w:i/>
      <w:iCs/>
      <w:color w:val="4F81BD"/>
      <w:spacing w:val="15"/>
      <w:sz w:val="24"/>
      <w:szCs w:val="24"/>
      <w:lang w:bidi="ar-SA"/>
    </w:rPr>
  </w:style>
  <w:style w:type="character" w:customStyle="1" w:styleId="afd">
    <w:name w:val="Подзаголовок Знак"/>
    <w:link w:val="afc"/>
    <w:uiPriority w:val="11"/>
    <w:rsid w:val="00945F45"/>
    <w:rPr>
      <w:rFonts w:ascii="Cambria" w:eastAsia="Times New Roman" w:hAnsi="Cambria" w:cs="Times New Roman"/>
      <w:i/>
      <w:iCs/>
      <w:color w:val="4F81BD"/>
      <w:spacing w:val="15"/>
      <w:sz w:val="24"/>
      <w:szCs w:val="24"/>
    </w:rPr>
  </w:style>
  <w:style w:type="character" w:styleId="afe">
    <w:name w:val="Strong"/>
    <w:uiPriority w:val="22"/>
    <w:qFormat/>
    <w:rsid w:val="00945F45"/>
    <w:rPr>
      <w:b/>
      <w:bCs/>
    </w:rPr>
  </w:style>
  <w:style w:type="character" w:styleId="aff">
    <w:name w:val="Emphasis"/>
    <w:uiPriority w:val="20"/>
    <w:qFormat/>
    <w:rsid w:val="00945F45"/>
    <w:rPr>
      <w:i/>
      <w:iCs/>
    </w:rPr>
  </w:style>
  <w:style w:type="paragraph" w:styleId="21">
    <w:name w:val="Quote"/>
    <w:basedOn w:val="a"/>
    <w:next w:val="a"/>
    <w:link w:val="22"/>
    <w:uiPriority w:val="29"/>
    <w:qFormat/>
    <w:rsid w:val="00945F45"/>
    <w:rPr>
      <w:i/>
      <w:iCs/>
      <w:color w:val="000000"/>
      <w:sz w:val="20"/>
      <w:szCs w:val="20"/>
      <w:lang w:bidi="ar-SA"/>
    </w:rPr>
  </w:style>
  <w:style w:type="character" w:customStyle="1" w:styleId="22">
    <w:name w:val="Цитата 2 Знак"/>
    <w:link w:val="21"/>
    <w:uiPriority w:val="29"/>
    <w:rsid w:val="00945F45"/>
    <w:rPr>
      <w:i/>
      <w:iCs/>
      <w:color w:val="000000"/>
    </w:rPr>
  </w:style>
  <w:style w:type="paragraph" w:styleId="aff0">
    <w:name w:val="Intense Quote"/>
    <w:basedOn w:val="a"/>
    <w:next w:val="a"/>
    <w:link w:val="aff1"/>
    <w:uiPriority w:val="30"/>
    <w:qFormat/>
    <w:rsid w:val="00945F45"/>
    <w:pPr>
      <w:pBdr>
        <w:bottom w:val="single" w:sz="4" w:space="4" w:color="4F81BD"/>
      </w:pBdr>
      <w:spacing w:before="200" w:after="280"/>
      <w:ind w:left="936" w:right="936"/>
    </w:pPr>
    <w:rPr>
      <w:b/>
      <w:bCs/>
      <w:i/>
      <w:iCs/>
      <w:color w:val="4F81BD"/>
      <w:sz w:val="20"/>
      <w:szCs w:val="20"/>
      <w:lang w:bidi="ar-SA"/>
    </w:rPr>
  </w:style>
  <w:style w:type="character" w:customStyle="1" w:styleId="aff1">
    <w:name w:val="Выделенная цитата Знак"/>
    <w:link w:val="aff0"/>
    <w:uiPriority w:val="30"/>
    <w:rsid w:val="00945F45"/>
    <w:rPr>
      <w:b/>
      <w:bCs/>
      <w:i/>
      <w:iCs/>
      <w:color w:val="4F81BD"/>
    </w:rPr>
  </w:style>
  <w:style w:type="character" w:styleId="aff2">
    <w:name w:val="Subtle Emphasis"/>
    <w:uiPriority w:val="19"/>
    <w:qFormat/>
    <w:rsid w:val="00945F45"/>
    <w:rPr>
      <w:i/>
      <w:iCs/>
      <w:color w:val="808080"/>
    </w:rPr>
  </w:style>
  <w:style w:type="character" w:styleId="aff3">
    <w:name w:val="Intense Emphasis"/>
    <w:uiPriority w:val="21"/>
    <w:qFormat/>
    <w:rsid w:val="00945F45"/>
    <w:rPr>
      <w:b/>
      <w:bCs/>
      <w:i/>
      <w:iCs/>
      <w:color w:val="4F81BD"/>
    </w:rPr>
  </w:style>
  <w:style w:type="character" w:styleId="aff4">
    <w:name w:val="Subtle Reference"/>
    <w:uiPriority w:val="31"/>
    <w:qFormat/>
    <w:rsid w:val="00945F45"/>
    <w:rPr>
      <w:smallCaps/>
      <w:color w:val="C0504D"/>
      <w:u w:val="single"/>
    </w:rPr>
  </w:style>
  <w:style w:type="character" w:styleId="aff5">
    <w:name w:val="Intense Reference"/>
    <w:uiPriority w:val="32"/>
    <w:qFormat/>
    <w:rsid w:val="00945F45"/>
    <w:rPr>
      <w:b/>
      <w:bCs/>
      <w:smallCaps/>
      <w:color w:val="C0504D"/>
      <w:spacing w:val="5"/>
      <w:u w:val="single"/>
    </w:rPr>
  </w:style>
  <w:style w:type="character" w:styleId="aff6">
    <w:name w:val="Book Title"/>
    <w:uiPriority w:val="33"/>
    <w:qFormat/>
    <w:rsid w:val="00945F45"/>
    <w:rPr>
      <w:b/>
      <w:bCs/>
      <w:smallCaps/>
      <w:spacing w:val="5"/>
    </w:rPr>
  </w:style>
  <w:style w:type="paragraph" w:styleId="aff7">
    <w:name w:val="TOC Heading"/>
    <w:basedOn w:val="1"/>
    <w:next w:val="a"/>
    <w:uiPriority w:val="39"/>
    <w:semiHidden/>
    <w:unhideWhenUsed/>
    <w:qFormat/>
    <w:rsid w:val="00945F45"/>
    <w:pPr>
      <w:outlineLvl w:val="9"/>
    </w:pPr>
  </w:style>
  <w:style w:type="paragraph" w:customStyle="1" w:styleId="aff8">
    <w:name w:val="Комментарий"/>
    <w:basedOn w:val="a"/>
    <w:next w:val="a"/>
    <w:uiPriority w:val="99"/>
    <w:rsid w:val="006C022C"/>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val="ru-RU" w:eastAsia="ru-RU" w:bidi="ar-SA"/>
    </w:rPr>
  </w:style>
  <w:style w:type="paragraph" w:customStyle="1" w:styleId="aff9">
    <w:name w:val="Информация об изменениях документа"/>
    <w:basedOn w:val="aff8"/>
    <w:next w:val="a"/>
    <w:uiPriority w:val="99"/>
    <w:rsid w:val="006C022C"/>
    <w:rPr>
      <w:i/>
      <w:iCs/>
    </w:rPr>
  </w:style>
  <w:style w:type="paragraph" w:customStyle="1" w:styleId="ConsPlusNormal">
    <w:name w:val="ConsPlusNormal"/>
    <w:link w:val="ConsPlusNormal0"/>
    <w:qFormat/>
    <w:rsid w:val="007261B6"/>
    <w:pPr>
      <w:widowControl w:val="0"/>
      <w:autoSpaceDE w:val="0"/>
      <w:autoSpaceDN w:val="0"/>
    </w:pPr>
    <w:rPr>
      <w:rFonts w:cs="Calibri"/>
      <w:sz w:val="22"/>
    </w:rPr>
  </w:style>
  <w:style w:type="character" w:styleId="affa">
    <w:name w:val="Hyperlink"/>
    <w:unhideWhenUsed/>
    <w:rsid w:val="00481862"/>
    <w:rPr>
      <w:color w:val="0000FF"/>
      <w:u w:val="single"/>
    </w:rPr>
  </w:style>
  <w:style w:type="paragraph" w:styleId="affb">
    <w:name w:val="Body Text Indent"/>
    <w:basedOn w:val="a"/>
    <w:link w:val="affc"/>
    <w:uiPriority w:val="99"/>
    <w:rsid w:val="0032139D"/>
    <w:pPr>
      <w:spacing w:after="0" w:line="240" w:lineRule="auto"/>
      <w:ind w:firstLine="709"/>
      <w:jc w:val="both"/>
    </w:pPr>
    <w:rPr>
      <w:rFonts w:ascii="Times New Roman" w:hAnsi="Times New Roman"/>
      <w:sz w:val="26"/>
      <w:szCs w:val="20"/>
      <w:lang w:val="ru-RU" w:eastAsia="ru-RU" w:bidi="ar-SA"/>
    </w:rPr>
  </w:style>
  <w:style w:type="character" w:customStyle="1" w:styleId="affc">
    <w:name w:val="Основной текст с отступом Знак"/>
    <w:link w:val="affb"/>
    <w:uiPriority w:val="99"/>
    <w:rsid w:val="0032139D"/>
    <w:rPr>
      <w:rFonts w:ascii="Times New Roman" w:eastAsia="Times New Roman" w:hAnsi="Times New Roman" w:cs="Times New Roman"/>
      <w:sz w:val="26"/>
      <w:szCs w:val="20"/>
      <w:lang w:val="ru-RU" w:eastAsia="ru-RU" w:bidi="ar-SA"/>
    </w:rPr>
  </w:style>
  <w:style w:type="paragraph" w:styleId="affd">
    <w:name w:val="Body Text"/>
    <w:basedOn w:val="a"/>
    <w:link w:val="affe"/>
    <w:uiPriority w:val="99"/>
    <w:rsid w:val="0032139D"/>
    <w:pPr>
      <w:spacing w:after="0" w:line="240" w:lineRule="auto"/>
      <w:jc w:val="both"/>
    </w:pPr>
    <w:rPr>
      <w:rFonts w:ascii="Times New Roman" w:hAnsi="Times New Roman"/>
      <w:sz w:val="26"/>
      <w:szCs w:val="24"/>
      <w:lang w:val="ru-RU" w:eastAsia="ru-RU" w:bidi="ar-SA"/>
    </w:rPr>
  </w:style>
  <w:style w:type="character" w:customStyle="1" w:styleId="affe">
    <w:name w:val="Основной текст Знак"/>
    <w:link w:val="affd"/>
    <w:uiPriority w:val="99"/>
    <w:rsid w:val="0032139D"/>
    <w:rPr>
      <w:rFonts w:ascii="Times New Roman" w:eastAsia="Times New Roman" w:hAnsi="Times New Roman" w:cs="Times New Roman"/>
      <w:sz w:val="26"/>
      <w:szCs w:val="24"/>
      <w:lang w:val="ru-RU" w:eastAsia="ru-RU" w:bidi="ar-SA"/>
    </w:rPr>
  </w:style>
  <w:style w:type="paragraph" w:styleId="23">
    <w:name w:val="Body Text Indent 2"/>
    <w:basedOn w:val="a"/>
    <w:link w:val="24"/>
    <w:uiPriority w:val="99"/>
    <w:rsid w:val="0032139D"/>
    <w:pPr>
      <w:spacing w:after="0" w:line="240" w:lineRule="auto"/>
      <w:ind w:firstLine="709"/>
    </w:pPr>
    <w:rPr>
      <w:rFonts w:ascii="Times New Roman" w:hAnsi="Times New Roman"/>
      <w:sz w:val="26"/>
      <w:szCs w:val="20"/>
      <w:lang w:val="ru-RU" w:eastAsia="ru-RU" w:bidi="ar-SA"/>
    </w:rPr>
  </w:style>
  <w:style w:type="character" w:customStyle="1" w:styleId="24">
    <w:name w:val="Основной текст с отступом 2 Знак"/>
    <w:link w:val="23"/>
    <w:uiPriority w:val="99"/>
    <w:rsid w:val="0032139D"/>
    <w:rPr>
      <w:rFonts w:ascii="Times New Roman" w:eastAsia="Times New Roman" w:hAnsi="Times New Roman" w:cs="Times New Roman"/>
      <w:sz w:val="26"/>
      <w:szCs w:val="20"/>
      <w:lang w:val="ru-RU" w:eastAsia="ru-RU" w:bidi="ar-SA"/>
    </w:rPr>
  </w:style>
  <w:style w:type="paragraph" w:styleId="31">
    <w:name w:val="Body Text Indent 3"/>
    <w:basedOn w:val="a"/>
    <w:link w:val="32"/>
    <w:uiPriority w:val="99"/>
    <w:rsid w:val="0032139D"/>
    <w:pPr>
      <w:spacing w:after="0" w:line="240" w:lineRule="auto"/>
      <w:ind w:firstLine="851"/>
      <w:jc w:val="both"/>
    </w:pPr>
    <w:rPr>
      <w:rFonts w:ascii="Times New Roman" w:hAnsi="Times New Roman"/>
      <w:sz w:val="26"/>
      <w:szCs w:val="20"/>
      <w:lang w:val="ru-RU" w:eastAsia="ru-RU" w:bidi="ar-SA"/>
    </w:rPr>
  </w:style>
  <w:style w:type="character" w:customStyle="1" w:styleId="32">
    <w:name w:val="Основной текст с отступом 3 Знак"/>
    <w:link w:val="31"/>
    <w:uiPriority w:val="99"/>
    <w:rsid w:val="0032139D"/>
    <w:rPr>
      <w:rFonts w:ascii="Times New Roman" w:eastAsia="Times New Roman" w:hAnsi="Times New Roman" w:cs="Times New Roman"/>
      <w:sz w:val="26"/>
      <w:szCs w:val="20"/>
      <w:lang w:val="ru-RU" w:eastAsia="ru-RU" w:bidi="ar-SA"/>
    </w:rPr>
  </w:style>
  <w:style w:type="paragraph" w:styleId="25">
    <w:name w:val="Body Text 2"/>
    <w:basedOn w:val="a"/>
    <w:link w:val="26"/>
    <w:uiPriority w:val="99"/>
    <w:rsid w:val="0032139D"/>
    <w:pPr>
      <w:spacing w:after="0" w:line="240" w:lineRule="auto"/>
    </w:pPr>
    <w:rPr>
      <w:rFonts w:ascii="Times New Roman" w:hAnsi="Times New Roman"/>
      <w:sz w:val="26"/>
      <w:szCs w:val="20"/>
      <w:lang w:val="ru-RU" w:eastAsia="ru-RU" w:bidi="ar-SA"/>
    </w:rPr>
  </w:style>
  <w:style w:type="character" w:customStyle="1" w:styleId="26">
    <w:name w:val="Основной текст 2 Знак"/>
    <w:link w:val="25"/>
    <w:uiPriority w:val="99"/>
    <w:rsid w:val="0032139D"/>
    <w:rPr>
      <w:rFonts w:ascii="Times New Roman" w:eastAsia="Times New Roman" w:hAnsi="Times New Roman" w:cs="Times New Roman"/>
      <w:sz w:val="26"/>
      <w:szCs w:val="20"/>
      <w:lang w:val="ru-RU" w:eastAsia="ru-RU" w:bidi="ar-SA"/>
    </w:rPr>
  </w:style>
  <w:style w:type="character" w:customStyle="1" w:styleId="afff">
    <w:name w:val="Обычный (веб) Знак"/>
    <w:aliases w:val="Обычный (Web) Знак Знак,Обычный (Web) Знак Знак Знак Знак1,Обычный (Web) Знак Знак Знак Знак Знак"/>
    <w:link w:val="afff0"/>
    <w:uiPriority w:val="99"/>
    <w:locked/>
    <w:rsid w:val="0032139D"/>
    <w:rPr>
      <w:sz w:val="24"/>
      <w:szCs w:val="24"/>
    </w:rPr>
  </w:style>
  <w:style w:type="paragraph" w:styleId="afff0">
    <w:name w:val="Normal (Web)"/>
    <w:aliases w:val="Обычный (Web) Знак,Обычный (Web) Знак Знак Знак,Обычный (Web) Знак Знак Знак Знак"/>
    <w:basedOn w:val="a"/>
    <w:link w:val="afff"/>
    <w:uiPriority w:val="99"/>
    <w:unhideWhenUsed/>
    <w:rsid w:val="0032139D"/>
    <w:pPr>
      <w:spacing w:after="0" w:line="240" w:lineRule="auto"/>
    </w:pPr>
    <w:rPr>
      <w:sz w:val="24"/>
      <w:szCs w:val="24"/>
      <w:lang w:bidi="ar-SA"/>
    </w:rPr>
  </w:style>
  <w:style w:type="character" w:customStyle="1" w:styleId="apple-converted-space">
    <w:name w:val="apple-converted-space"/>
    <w:basedOn w:val="a0"/>
    <w:rsid w:val="0032139D"/>
  </w:style>
  <w:style w:type="paragraph" w:customStyle="1" w:styleId="CharChar">
    <w:name w:val="Char Char"/>
    <w:basedOn w:val="a"/>
    <w:uiPriority w:val="99"/>
    <w:rsid w:val="0032139D"/>
    <w:pPr>
      <w:spacing w:after="160" w:line="240" w:lineRule="exact"/>
    </w:pPr>
    <w:rPr>
      <w:rFonts w:ascii="Verdana" w:hAnsi="Verdana"/>
      <w:sz w:val="20"/>
      <w:szCs w:val="20"/>
      <w:lang w:bidi="ar-SA"/>
    </w:rPr>
  </w:style>
  <w:style w:type="paragraph" w:customStyle="1" w:styleId="u">
    <w:name w:val="u"/>
    <w:basedOn w:val="a"/>
    <w:rsid w:val="0032139D"/>
    <w:pPr>
      <w:spacing w:before="100" w:beforeAutospacing="1" w:after="100" w:afterAutospacing="1" w:line="240" w:lineRule="auto"/>
    </w:pPr>
    <w:rPr>
      <w:rFonts w:ascii="Times New Roman" w:hAnsi="Times New Roman"/>
      <w:sz w:val="24"/>
      <w:szCs w:val="24"/>
      <w:lang w:val="ru-RU" w:eastAsia="ru-RU" w:bidi="ar-SA"/>
    </w:rPr>
  </w:style>
  <w:style w:type="paragraph" w:customStyle="1" w:styleId="210">
    <w:name w:val="Основной текст 21"/>
    <w:basedOn w:val="a"/>
    <w:rsid w:val="0032139D"/>
    <w:pPr>
      <w:suppressAutoHyphens/>
      <w:spacing w:after="0" w:line="240" w:lineRule="auto"/>
      <w:jc w:val="center"/>
    </w:pPr>
    <w:rPr>
      <w:rFonts w:ascii="Times New Roman" w:hAnsi="Times New Roman"/>
      <w:b/>
      <w:sz w:val="24"/>
      <w:szCs w:val="20"/>
      <w:lang w:val="ru-RU" w:eastAsia="zh-CN" w:bidi="ar-SA"/>
    </w:rPr>
  </w:style>
  <w:style w:type="paragraph" w:customStyle="1" w:styleId="Default">
    <w:name w:val="Default"/>
    <w:uiPriority w:val="99"/>
    <w:rsid w:val="0032139D"/>
    <w:pPr>
      <w:autoSpaceDE w:val="0"/>
      <w:autoSpaceDN w:val="0"/>
      <w:adjustRightInd w:val="0"/>
    </w:pPr>
    <w:rPr>
      <w:rFonts w:ascii="Times New Roman" w:hAnsi="Times New Roman"/>
      <w:color w:val="000000"/>
      <w:sz w:val="24"/>
      <w:szCs w:val="24"/>
    </w:rPr>
  </w:style>
  <w:style w:type="paragraph" w:customStyle="1" w:styleId="afff1">
    <w:name w:val="Прижатый влево"/>
    <w:basedOn w:val="a"/>
    <w:next w:val="a"/>
    <w:uiPriority w:val="99"/>
    <w:rsid w:val="0032139D"/>
    <w:pPr>
      <w:widowControl w:val="0"/>
      <w:autoSpaceDE w:val="0"/>
      <w:autoSpaceDN w:val="0"/>
      <w:adjustRightInd w:val="0"/>
      <w:spacing w:after="0" w:line="240" w:lineRule="auto"/>
    </w:pPr>
    <w:rPr>
      <w:rFonts w:ascii="Arial" w:hAnsi="Arial" w:cs="Arial"/>
      <w:sz w:val="24"/>
      <w:szCs w:val="24"/>
      <w:lang w:val="ru-RU" w:eastAsia="ru-RU" w:bidi="ar-SA"/>
    </w:rPr>
  </w:style>
  <w:style w:type="character" w:styleId="afff2">
    <w:name w:val="page number"/>
    <w:uiPriority w:val="99"/>
    <w:rsid w:val="00761581"/>
    <w:rPr>
      <w:rFonts w:cs="Times New Roman"/>
    </w:rPr>
  </w:style>
  <w:style w:type="paragraph" w:customStyle="1" w:styleId="xl76">
    <w:name w:val="xl76"/>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ListParagraph1">
    <w:name w:val="List Paragraph1"/>
    <w:basedOn w:val="a"/>
    <w:link w:val="ListParagraph"/>
    <w:uiPriority w:val="99"/>
    <w:rsid w:val="00761581"/>
    <w:pPr>
      <w:ind w:left="720"/>
      <w:contextualSpacing/>
    </w:pPr>
    <w:rPr>
      <w:sz w:val="20"/>
      <w:szCs w:val="20"/>
      <w:lang w:val="ru-RU" w:bidi="ar-SA"/>
    </w:rPr>
  </w:style>
  <w:style w:type="character" w:customStyle="1" w:styleId="ListParagraph">
    <w:name w:val="List Paragraph Знак"/>
    <w:link w:val="ListParagraph1"/>
    <w:uiPriority w:val="99"/>
    <w:locked/>
    <w:rsid w:val="00761581"/>
    <w:rPr>
      <w:rFonts w:ascii="Calibri" w:eastAsia="Times New Roman" w:hAnsi="Calibri" w:cs="Times New Roman"/>
      <w:szCs w:val="20"/>
      <w:lang w:val="ru-RU" w:bidi="ar-SA"/>
    </w:rPr>
  </w:style>
  <w:style w:type="paragraph" w:styleId="33">
    <w:name w:val="Body Text 3"/>
    <w:basedOn w:val="a"/>
    <w:link w:val="34"/>
    <w:uiPriority w:val="99"/>
    <w:rsid w:val="00761581"/>
    <w:pPr>
      <w:spacing w:after="120" w:line="240" w:lineRule="auto"/>
    </w:pPr>
    <w:rPr>
      <w:rFonts w:ascii="Times New Roman" w:hAnsi="Times New Roman"/>
      <w:sz w:val="16"/>
      <w:szCs w:val="16"/>
      <w:lang w:val="ru-RU" w:eastAsia="ru-RU" w:bidi="ar-SA"/>
    </w:rPr>
  </w:style>
  <w:style w:type="character" w:customStyle="1" w:styleId="34">
    <w:name w:val="Основной текст 3 Знак"/>
    <w:link w:val="33"/>
    <w:uiPriority w:val="99"/>
    <w:rsid w:val="00761581"/>
    <w:rPr>
      <w:rFonts w:ascii="Times New Roman" w:eastAsia="Times New Roman" w:hAnsi="Times New Roman" w:cs="Times New Roman"/>
      <w:sz w:val="16"/>
      <w:szCs w:val="16"/>
      <w:lang w:val="ru-RU" w:eastAsia="ru-RU" w:bidi="ar-SA"/>
    </w:rPr>
  </w:style>
  <w:style w:type="paragraph" w:customStyle="1" w:styleId="ConsPlusNonformat">
    <w:name w:val="ConsPlusNonformat"/>
    <w:uiPriority w:val="99"/>
    <w:rsid w:val="00761581"/>
    <w:pPr>
      <w:widowControl w:val="0"/>
      <w:autoSpaceDE w:val="0"/>
      <w:autoSpaceDN w:val="0"/>
      <w:adjustRightInd w:val="0"/>
    </w:pPr>
    <w:rPr>
      <w:rFonts w:ascii="Courier New" w:hAnsi="Courier New" w:cs="Courier New"/>
    </w:rPr>
  </w:style>
  <w:style w:type="paragraph" w:customStyle="1" w:styleId="afff3">
    <w:name w:val="Знак"/>
    <w:basedOn w:val="a"/>
    <w:uiPriority w:val="99"/>
    <w:rsid w:val="00761581"/>
    <w:pPr>
      <w:spacing w:after="160" w:line="240" w:lineRule="exact"/>
    </w:pPr>
    <w:rPr>
      <w:rFonts w:ascii="Verdana" w:hAnsi="Verdana"/>
      <w:sz w:val="20"/>
      <w:szCs w:val="20"/>
      <w:lang w:bidi="ar-SA"/>
    </w:rPr>
  </w:style>
  <w:style w:type="paragraph" w:customStyle="1" w:styleId="font5">
    <w:name w:val="font5"/>
    <w:basedOn w:val="a"/>
    <w:uiPriority w:val="99"/>
    <w:rsid w:val="00761581"/>
    <w:pPr>
      <w:spacing w:before="100" w:beforeAutospacing="1" w:after="100" w:afterAutospacing="1" w:line="240" w:lineRule="auto"/>
    </w:pPr>
    <w:rPr>
      <w:rFonts w:ascii="Times New Roman" w:hAnsi="Times New Roman"/>
      <w:sz w:val="18"/>
      <w:szCs w:val="18"/>
      <w:lang w:val="ru-RU" w:eastAsia="ru-RU" w:bidi="ar-SA"/>
    </w:rPr>
  </w:style>
  <w:style w:type="paragraph" w:customStyle="1" w:styleId="font6">
    <w:name w:val="font6"/>
    <w:basedOn w:val="a"/>
    <w:uiPriority w:val="99"/>
    <w:rsid w:val="00761581"/>
    <w:pPr>
      <w:spacing w:before="100" w:beforeAutospacing="1" w:after="100" w:afterAutospacing="1" w:line="240" w:lineRule="auto"/>
    </w:pPr>
    <w:rPr>
      <w:rFonts w:ascii="Times New Roman" w:hAnsi="Times New Roman"/>
      <w:b/>
      <w:bCs/>
      <w:sz w:val="18"/>
      <w:szCs w:val="18"/>
      <w:lang w:val="ru-RU" w:eastAsia="ru-RU" w:bidi="ar-SA"/>
    </w:rPr>
  </w:style>
  <w:style w:type="paragraph" w:customStyle="1" w:styleId="xl65">
    <w:name w:val="xl65"/>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66">
    <w:name w:val="xl66"/>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67">
    <w:name w:val="xl67"/>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ru-RU" w:eastAsia="ru-RU" w:bidi="ar-SA"/>
    </w:rPr>
  </w:style>
  <w:style w:type="paragraph" w:customStyle="1" w:styleId="xl68">
    <w:name w:val="xl68"/>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69">
    <w:name w:val="xl6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0">
    <w:name w:val="xl70"/>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1">
    <w:name w:val="xl7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2">
    <w:name w:val="xl7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3">
    <w:name w:val="xl73"/>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4">
    <w:name w:val="xl74"/>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75">
    <w:name w:val="xl7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7">
    <w:name w:val="xl77"/>
    <w:basedOn w:val="a"/>
    <w:uiPriority w:val="99"/>
    <w:rsid w:val="00761581"/>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78">
    <w:name w:val="xl7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79">
    <w:name w:val="xl79"/>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80">
    <w:name w:val="xl80"/>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1">
    <w:name w:val="xl81"/>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82">
    <w:name w:val="xl82"/>
    <w:basedOn w:val="a"/>
    <w:uiPriority w:val="99"/>
    <w:rsid w:val="00761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ru-RU" w:eastAsia="ru-RU" w:bidi="ar-SA"/>
    </w:rPr>
  </w:style>
  <w:style w:type="paragraph" w:customStyle="1" w:styleId="xl83">
    <w:name w:val="xl8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4">
    <w:name w:val="xl8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85">
    <w:name w:val="xl8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86">
    <w:name w:val="xl8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87">
    <w:name w:val="xl8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88">
    <w:name w:val="xl8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89">
    <w:name w:val="xl8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0">
    <w:name w:val="xl90"/>
    <w:basedOn w:val="a"/>
    <w:uiPriority w:val="99"/>
    <w:rsid w:val="00761581"/>
    <w:pPr>
      <w:pBdr>
        <w:left w:val="single" w:sz="4" w:space="0" w:color="auto"/>
        <w:bottom w:val="single" w:sz="4" w:space="0" w:color="auto"/>
      </w:pBdr>
      <w:shd w:val="clear" w:color="000000" w:fill="FFFF00"/>
      <w:spacing w:before="100" w:beforeAutospacing="1" w:after="100" w:afterAutospacing="1" w:line="240" w:lineRule="auto"/>
      <w:jc w:val="both"/>
      <w:textAlignment w:val="top"/>
    </w:pPr>
    <w:rPr>
      <w:rFonts w:ascii="Times New Roman" w:hAnsi="Times New Roman"/>
      <w:sz w:val="18"/>
      <w:szCs w:val="18"/>
      <w:lang w:val="ru-RU" w:eastAsia="ru-RU" w:bidi="ar-SA"/>
    </w:rPr>
  </w:style>
  <w:style w:type="paragraph" w:customStyle="1" w:styleId="xl91">
    <w:name w:val="xl91"/>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92">
    <w:name w:val="xl92"/>
    <w:basedOn w:val="a"/>
    <w:uiPriority w:val="99"/>
    <w:rsid w:val="00761581"/>
    <w:pP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3">
    <w:name w:val="xl93"/>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94">
    <w:name w:val="xl9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5">
    <w:name w:val="xl9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96">
    <w:name w:val="xl9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7">
    <w:name w:val="xl9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8">
    <w:name w:val="xl98"/>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99">
    <w:name w:val="xl99"/>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0">
    <w:name w:val="xl10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1">
    <w:name w:val="xl101"/>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02">
    <w:name w:val="xl10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3">
    <w:name w:val="xl10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04">
    <w:name w:val="xl10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5">
    <w:name w:val="xl105"/>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6">
    <w:name w:val="xl106"/>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07">
    <w:name w:val="xl107"/>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08">
    <w:name w:val="xl108"/>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b/>
      <w:bCs/>
      <w:sz w:val="18"/>
      <w:szCs w:val="18"/>
      <w:lang w:val="ru-RU" w:eastAsia="ru-RU" w:bidi="ar-SA"/>
    </w:rPr>
  </w:style>
  <w:style w:type="paragraph" w:customStyle="1" w:styleId="xl109">
    <w:name w:val="xl109"/>
    <w:basedOn w:val="a"/>
    <w:uiPriority w:val="99"/>
    <w:rsid w:val="00761581"/>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0">
    <w:name w:val="xl110"/>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1">
    <w:name w:val="xl111"/>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2">
    <w:name w:val="xl112"/>
    <w:basedOn w:val="a"/>
    <w:uiPriority w:val="99"/>
    <w:rsid w:val="00761581"/>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3">
    <w:name w:val="xl113"/>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ru-RU" w:eastAsia="ru-RU" w:bidi="ar-SA"/>
    </w:rPr>
  </w:style>
  <w:style w:type="paragraph" w:customStyle="1" w:styleId="xl114">
    <w:name w:val="xl114"/>
    <w:basedOn w:val="a"/>
    <w:uiPriority w:val="99"/>
    <w:rsid w:val="00761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5">
    <w:name w:val="xl115"/>
    <w:basedOn w:val="a"/>
    <w:uiPriority w:val="99"/>
    <w:rsid w:val="00761581"/>
    <w:pP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6">
    <w:name w:val="xl116"/>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17">
    <w:name w:val="xl117"/>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18">
    <w:name w:val="xl118"/>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19">
    <w:name w:val="xl119"/>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0">
    <w:name w:val="xl120"/>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1">
    <w:name w:val="xl121"/>
    <w:basedOn w:val="a"/>
    <w:uiPriority w:val="99"/>
    <w:rsid w:val="007615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2">
    <w:name w:val="xl122"/>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3">
    <w:name w:val="xl123"/>
    <w:basedOn w:val="a"/>
    <w:uiPriority w:val="99"/>
    <w:rsid w:val="00761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24">
    <w:name w:val="xl12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5">
    <w:name w:val="xl125"/>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18"/>
      <w:szCs w:val="18"/>
      <w:lang w:val="ru-RU" w:eastAsia="ru-RU" w:bidi="ar-SA"/>
    </w:rPr>
  </w:style>
  <w:style w:type="paragraph" w:customStyle="1" w:styleId="xl126">
    <w:name w:val="xl126"/>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7">
    <w:name w:val="xl127"/>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28">
    <w:name w:val="xl128"/>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29">
    <w:name w:val="xl129"/>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ru-RU" w:eastAsia="ru-RU" w:bidi="ar-SA"/>
    </w:rPr>
  </w:style>
  <w:style w:type="paragraph" w:customStyle="1" w:styleId="xl130">
    <w:name w:val="xl130"/>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1">
    <w:name w:val="xl131"/>
    <w:basedOn w:val="a"/>
    <w:uiPriority w:val="99"/>
    <w:rsid w:val="00761581"/>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2">
    <w:name w:val="xl13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33">
    <w:name w:val="xl13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4">
    <w:name w:val="xl134"/>
    <w:basedOn w:val="a"/>
    <w:uiPriority w:val="99"/>
    <w:rsid w:val="00761581"/>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5">
    <w:name w:val="xl13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ru-RU" w:eastAsia="ru-RU" w:bidi="ar-SA"/>
    </w:rPr>
  </w:style>
  <w:style w:type="paragraph" w:customStyle="1" w:styleId="xl136">
    <w:name w:val="xl13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7">
    <w:name w:val="xl137"/>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8">
    <w:name w:val="xl138"/>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18"/>
      <w:szCs w:val="18"/>
      <w:lang w:val="ru-RU" w:eastAsia="ru-RU" w:bidi="ar-SA"/>
    </w:rPr>
  </w:style>
  <w:style w:type="paragraph" w:customStyle="1" w:styleId="xl139">
    <w:name w:val="xl139"/>
    <w:basedOn w:val="a"/>
    <w:uiPriority w:val="99"/>
    <w:rsid w:val="00761581"/>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0">
    <w:name w:val="xl140"/>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lang w:val="ru-RU" w:eastAsia="ru-RU" w:bidi="ar-SA"/>
    </w:rPr>
  </w:style>
  <w:style w:type="paragraph" w:customStyle="1" w:styleId="xl141">
    <w:name w:val="xl141"/>
    <w:basedOn w:val="a"/>
    <w:uiPriority w:val="99"/>
    <w:rsid w:val="00761581"/>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2">
    <w:name w:val="xl142"/>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ru-RU" w:eastAsia="ru-RU" w:bidi="ar-SA"/>
    </w:rPr>
  </w:style>
  <w:style w:type="paragraph" w:customStyle="1" w:styleId="xl143">
    <w:name w:val="xl14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4">
    <w:name w:val="xl14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5">
    <w:name w:val="xl14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lang w:val="ru-RU" w:eastAsia="ru-RU" w:bidi="ar-SA"/>
    </w:rPr>
  </w:style>
  <w:style w:type="paragraph" w:customStyle="1" w:styleId="xl146">
    <w:name w:val="xl146"/>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7">
    <w:name w:val="xl147"/>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48">
    <w:name w:val="xl148"/>
    <w:basedOn w:val="a"/>
    <w:uiPriority w:val="99"/>
    <w:rsid w:val="0076158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49">
    <w:name w:val="xl149"/>
    <w:basedOn w:val="a"/>
    <w:uiPriority w:val="99"/>
    <w:rsid w:val="0076158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0">
    <w:name w:val="xl15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1">
    <w:name w:val="xl15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52">
    <w:name w:val="xl152"/>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3">
    <w:name w:val="xl153"/>
    <w:basedOn w:val="a"/>
    <w:uiPriority w:val="99"/>
    <w:rsid w:val="0076158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4">
    <w:name w:val="xl154"/>
    <w:basedOn w:val="a"/>
    <w:uiPriority w:val="99"/>
    <w:rsid w:val="00761581"/>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5">
    <w:name w:val="xl155"/>
    <w:basedOn w:val="a"/>
    <w:uiPriority w:val="99"/>
    <w:rsid w:val="0076158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ru-RU" w:eastAsia="ru-RU" w:bidi="ar-SA"/>
    </w:rPr>
  </w:style>
  <w:style w:type="paragraph" w:customStyle="1" w:styleId="xl156">
    <w:name w:val="xl156"/>
    <w:basedOn w:val="a"/>
    <w:uiPriority w:val="99"/>
    <w:rsid w:val="00761581"/>
    <w:pPr>
      <w:spacing w:before="100" w:beforeAutospacing="1" w:after="100" w:afterAutospacing="1" w:line="240" w:lineRule="auto"/>
      <w:jc w:val="center"/>
    </w:pPr>
    <w:rPr>
      <w:rFonts w:ascii="Times New Roman" w:hAnsi="Times New Roman"/>
      <w:lang w:val="ru-RU" w:eastAsia="ru-RU" w:bidi="ar-SA"/>
    </w:rPr>
  </w:style>
  <w:style w:type="paragraph" w:customStyle="1" w:styleId="xl157">
    <w:name w:val="xl157"/>
    <w:basedOn w:val="a"/>
    <w:uiPriority w:val="99"/>
    <w:rsid w:val="00761581"/>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8">
    <w:name w:val="xl158"/>
    <w:basedOn w:val="a"/>
    <w:uiPriority w:val="99"/>
    <w:rsid w:val="00761581"/>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59">
    <w:name w:val="xl159"/>
    <w:basedOn w:val="a"/>
    <w:uiPriority w:val="99"/>
    <w:rsid w:val="00761581"/>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0">
    <w:name w:val="xl160"/>
    <w:basedOn w:val="a"/>
    <w:uiPriority w:val="99"/>
    <w:rsid w:val="00761581"/>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1">
    <w:name w:val="xl161"/>
    <w:basedOn w:val="a"/>
    <w:uiPriority w:val="99"/>
    <w:rsid w:val="007615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2">
    <w:name w:val="xl162"/>
    <w:basedOn w:val="a"/>
    <w:uiPriority w:val="99"/>
    <w:rsid w:val="007615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3">
    <w:name w:val="xl163"/>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18"/>
      <w:szCs w:val="18"/>
      <w:lang w:val="ru-RU" w:eastAsia="ru-RU" w:bidi="ar-SA"/>
    </w:rPr>
  </w:style>
  <w:style w:type="paragraph" w:customStyle="1" w:styleId="xl164">
    <w:name w:val="xl164"/>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5">
    <w:name w:val="xl165"/>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6">
    <w:name w:val="xl166"/>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w:hAnsi="Arial" w:cs="Arial"/>
      <w:sz w:val="18"/>
      <w:szCs w:val="18"/>
      <w:lang w:val="ru-RU" w:eastAsia="ru-RU" w:bidi="ar-SA"/>
    </w:rPr>
  </w:style>
  <w:style w:type="paragraph" w:customStyle="1" w:styleId="xl167">
    <w:name w:val="xl167"/>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8">
    <w:name w:val="xl168"/>
    <w:basedOn w:val="a"/>
    <w:uiPriority w:val="99"/>
    <w:rsid w:val="0076158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69">
    <w:name w:val="xl169"/>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0">
    <w:name w:val="xl170"/>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1">
    <w:name w:val="xl171"/>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2">
    <w:name w:val="xl172"/>
    <w:basedOn w:val="a"/>
    <w:uiPriority w:val="99"/>
    <w:rsid w:val="007615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3">
    <w:name w:val="xl173"/>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xl174">
    <w:name w:val="xl174"/>
    <w:basedOn w:val="a"/>
    <w:uiPriority w:val="99"/>
    <w:rsid w:val="0076158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ru-RU" w:eastAsia="ru-RU" w:bidi="ar-SA"/>
    </w:rPr>
  </w:style>
  <w:style w:type="paragraph" w:customStyle="1" w:styleId="11">
    <w:name w:val="Абзац списка1"/>
    <w:basedOn w:val="a"/>
    <w:rsid w:val="00761581"/>
    <w:pPr>
      <w:spacing w:after="0" w:line="240" w:lineRule="auto"/>
      <w:ind w:left="720"/>
      <w:contextualSpacing/>
    </w:pPr>
    <w:rPr>
      <w:rFonts w:ascii="Times New Roman" w:hAnsi="Times New Roman"/>
      <w:sz w:val="26"/>
      <w:szCs w:val="24"/>
      <w:lang w:val="ru-RU" w:eastAsia="ru-RU" w:bidi="ar-SA"/>
    </w:rPr>
  </w:style>
  <w:style w:type="paragraph" w:customStyle="1" w:styleId="12">
    <w:name w:val="Обычный1"/>
    <w:uiPriority w:val="99"/>
    <w:rsid w:val="00761581"/>
    <w:pPr>
      <w:widowControl w:val="0"/>
      <w:spacing w:before="200" w:line="300" w:lineRule="auto"/>
    </w:pPr>
    <w:rPr>
      <w:rFonts w:ascii="Times New Roman" w:hAnsi="Times New Roman"/>
      <w:sz w:val="22"/>
    </w:rPr>
  </w:style>
  <w:style w:type="paragraph" w:customStyle="1" w:styleId="ConsPlusCell">
    <w:name w:val="ConsPlusCell"/>
    <w:link w:val="ConsPlusCell0"/>
    <w:uiPriority w:val="99"/>
    <w:qFormat/>
    <w:rsid w:val="00761581"/>
    <w:pPr>
      <w:widowControl w:val="0"/>
      <w:autoSpaceDE w:val="0"/>
      <w:autoSpaceDN w:val="0"/>
      <w:adjustRightInd w:val="0"/>
    </w:pPr>
    <w:rPr>
      <w:rFonts w:ascii="Arial" w:hAnsi="Arial" w:cs="Arial"/>
    </w:rPr>
  </w:style>
  <w:style w:type="paragraph" w:customStyle="1" w:styleId="BodyText21">
    <w:name w:val="Body Text 21"/>
    <w:basedOn w:val="a"/>
    <w:uiPriority w:val="99"/>
    <w:rsid w:val="00761581"/>
    <w:pPr>
      <w:overflowPunct w:val="0"/>
      <w:autoSpaceDE w:val="0"/>
      <w:autoSpaceDN w:val="0"/>
      <w:adjustRightInd w:val="0"/>
      <w:spacing w:after="0" w:line="360" w:lineRule="auto"/>
      <w:jc w:val="both"/>
    </w:pPr>
    <w:rPr>
      <w:rFonts w:ascii="Times New Roman" w:hAnsi="Times New Roman"/>
      <w:sz w:val="24"/>
      <w:szCs w:val="20"/>
      <w:lang w:val="ru-RU" w:eastAsia="ru-RU" w:bidi="ar-SA"/>
    </w:rPr>
  </w:style>
  <w:style w:type="paragraph" w:customStyle="1" w:styleId="afff4">
    <w:name w:val="Îáû÷íûé"/>
    <w:uiPriority w:val="99"/>
    <w:rsid w:val="00761581"/>
    <w:pPr>
      <w:widowControl w:val="0"/>
      <w:spacing w:line="360" w:lineRule="auto"/>
    </w:pPr>
    <w:rPr>
      <w:rFonts w:ascii="Arial" w:hAnsi="Arial"/>
      <w:sz w:val="24"/>
    </w:rPr>
  </w:style>
  <w:style w:type="paragraph" w:customStyle="1" w:styleId="ConsPlusTitle">
    <w:name w:val="ConsPlusTitle"/>
    <w:uiPriority w:val="99"/>
    <w:rsid w:val="00761581"/>
    <w:pPr>
      <w:widowControl w:val="0"/>
      <w:autoSpaceDE w:val="0"/>
      <w:autoSpaceDN w:val="0"/>
      <w:adjustRightInd w:val="0"/>
    </w:pPr>
    <w:rPr>
      <w:rFonts w:ascii="Times New Roman" w:hAnsi="Times New Roman"/>
      <w:b/>
      <w:bCs/>
      <w:sz w:val="24"/>
      <w:szCs w:val="24"/>
    </w:rPr>
  </w:style>
  <w:style w:type="paragraph" w:customStyle="1" w:styleId="Standard">
    <w:name w:val="Standard"/>
    <w:uiPriority w:val="99"/>
    <w:rsid w:val="00761581"/>
    <w:pPr>
      <w:suppressAutoHyphens/>
      <w:textAlignment w:val="baseline"/>
    </w:pPr>
    <w:rPr>
      <w:rFonts w:ascii="Times New Roman" w:hAnsi="Times New Roman"/>
      <w:kern w:val="1"/>
      <w:sz w:val="24"/>
      <w:szCs w:val="24"/>
      <w:lang w:eastAsia="ar-SA"/>
    </w:rPr>
  </w:style>
  <w:style w:type="paragraph" w:customStyle="1" w:styleId="Style2">
    <w:name w:val="Style2"/>
    <w:basedOn w:val="a"/>
    <w:uiPriority w:val="99"/>
    <w:rsid w:val="00761581"/>
    <w:pPr>
      <w:widowControl w:val="0"/>
      <w:autoSpaceDE w:val="0"/>
      <w:autoSpaceDN w:val="0"/>
      <w:adjustRightInd w:val="0"/>
      <w:spacing w:after="0" w:line="300" w:lineRule="exact"/>
    </w:pPr>
    <w:rPr>
      <w:rFonts w:ascii="Times New Roman" w:hAnsi="Times New Roman"/>
      <w:sz w:val="24"/>
      <w:szCs w:val="24"/>
      <w:lang w:val="ru-RU" w:eastAsia="ru-RU" w:bidi="ar-SA"/>
    </w:rPr>
  </w:style>
  <w:style w:type="paragraph" w:customStyle="1" w:styleId="Style3">
    <w:name w:val="Style3"/>
    <w:basedOn w:val="a"/>
    <w:uiPriority w:val="99"/>
    <w:rsid w:val="00761581"/>
    <w:pPr>
      <w:widowControl w:val="0"/>
      <w:autoSpaceDE w:val="0"/>
      <w:autoSpaceDN w:val="0"/>
      <w:adjustRightInd w:val="0"/>
      <w:spacing w:after="0" w:line="299" w:lineRule="exact"/>
      <w:ind w:firstLine="715"/>
      <w:jc w:val="both"/>
    </w:pPr>
    <w:rPr>
      <w:rFonts w:ascii="Times New Roman" w:hAnsi="Times New Roman"/>
      <w:sz w:val="24"/>
      <w:szCs w:val="24"/>
      <w:lang w:val="ru-RU" w:eastAsia="ru-RU" w:bidi="ar-SA"/>
    </w:rPr>
  </w:style>
  <w:style w:type="paragraph" w:customStyle="1" w:styleId="Style4">
    <w:name w:val="Style4"/>
    <w:basedOn w:val="a"/>
    <w:uiPriority w:val="99"/>
    <w:rsid w:val="00761581"/>
    <w:pPr>
      <w:widowControl w:val="0"/>
      <w:autoSpaceDE w:val="0"/>
      <w:autoSpaceDN w:val="0"/>
      <w:adjustRightInd w:val="0"/>
      <w:spacing w:after="0" w:line="298" w:lineRule="exact"/>
      <w:ind w:firstLine="715"/>
    </w:pPr>
    <w:rPr>
      <w:rFonts w:ascii="Times New Roman" w:hAnsi="Times New Roman"/>
      <w:sz w:val="24"/>
      <w:szCs w:val="24"/>
      <w:lang w:val="ru-RU" w:eastAsia="ru-RU" w:bidi="ar-SA"/>
    </w:rPr>
  </w:style>
  <w:style w:type="character" w:customStyle="1" w:styleId="FontStyle12">
    <w:name w:val="Font Style12"/>
    <w:uiPriority w:val="99"/>
    <w:rsid w:val="00761581"/>
    <w:rPr>
      <w:rFonts w:ascii="Times New Roman" w:hAnsi="Times New Roman"/>
      <w:sz w:val="22"/>
    </w:rPr>
  </w:style>
  <w:style w:type="paragraph" w:styleId="afff5">
    <w:name w:val="Document Map"/>
    <w:basedOn w:val="a"/>
    <w:link w:val="afff6"/>
    <w:uiPriority w:val="99"/>
    <w:rsid w:val="00761581"/>
    <w:pPr>
      <w:shd w:val="clear" w:color="auto" w:fill="000080"/>
      <w:spacing w:after="0" w:line="240" w:lineRule="auto"/>
    </w:pPr>
    <w:rPr>
      <w:rFonts w:ascii="Tahoma" w:hAnsi="Tahoma"/>
      <w:sz w:val="20"/>
      <w:szCs w:val="20"/>
      <w:lang w:val="ru-RU" w:eastAsia="ru-RU" w:bidi="ar-SA"/>
    </w:rPr>
  </w:style>
  <w:style w:type="character" w:customStyle="1" w:styleId="afff6">
    <w:name w:val="Схема документа Знак"/>
    <w:link w:val="afff5"/>
    <w:uiPriority w:val="99"/>
    <w:rsid w:val="00761581"/>
    <w:rPr>
      <w:rFonts w:ascii="Tahoma" w:eastAsia="Times New Roman" w:hAnsi="Tahoma" w:cs="Times New Roman"/>
      <w:sz w:val="20"/>
      <w:szCs w:val="20"/>
      <w:shd w:val="clear" w:color="auto" w:fill="000080"/>
      <w:lang w:val="ru-RU" w:eastAsia="ru-RU" w:bidi="ar-SA"/>
    </w:rPr>
  </w:style>
  <w:style w:type="character" w:styleId="afff7">
    <w:name w:val="FollowedHyperlink"/>
    <w:uiPriority w:val="99"/>
    <w:rsid w:val="00761581"/>
    <w:rPr>
      <w:rFonts w:cs="Times New Roman"/>
      <w:color w:val="800080"/>
      <w:u w:val="single"/>
    </w:rPr>
  </w:style>
  <w:style w:type="paragraph" w:styleId="HTML">
    <w:name w:val="HTML Preformatted"/>
    <w:basedOn w:val="a"/>
    <w:link w:val="HTML0"/>
    <w:uiPriority w:val="99"/>
    <w:rsid w:val="00761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bidi="ar-SA"/>
    </w:rPr>
  </w:style>
  <w:style w:type="character" w:customStyle="1" w:styleId="HTML0">
    <w:name w:val="Стандартный HTML Знак"/>
    <w:link w:val="HTML"/>
    <w:uiPriority w:val="99"/>
    <w:rsid w:val="00761581"/>
    <w:rPr>
      <w:rFonts w:ascii="Courier New" w:eastAsia="Times New Roman" w:hAnsi="Courier New" w:cs="Courier New"/>
      <w:sz w:val="20"/>
      <w:szCs w:val="20"/>
      <w:lang w:val="ru-RU" w:eastAsia="ru-RU" w:bidi="ar-SA"/>
    </w:rPr>
  </w:style>
  <w:style w:type="character" w:customStyle="1" w:styleId="FontStyle38">
    <w:name w:val="Font Style38"/>
    <w:rsid w:val="00761581"/>
    <w:rPr>
      <w:rFonts w:ascii="Times New Roman" w:hAnsi="Times New Roman" w:cs="Times New Roman"/>
      <w:color w:val="000000"/>
      <w:sz w:val="14"/>
      <w:szCs w:val="14"/>
    </w:rPr>
  </w:style>
  <w:style w:type="character" w:customStyle="1" w:styleId="a4">
    <w:name w:val="Без интервала Знак"/>
    <w:basedOn w:val="a0"/>
    <w:link w:val="a3"/>
    <w:uiPriority w:val="1"/>
    <w:locked/>
    <w:rsid w:val="00DB4932"/>
    <w:rPr>
      <w:sz w:val="22"/>
      <w:szCs w:val="22"/>
      <w:lang w:val="en-US" w:eastAsia="en-US" w:bidi="en-US"/>
    </w:rPr>
  </w:style>
  <w:style w:type="character" w:customStyle="1" w:styleId="210pt">
    <w:name w:val="Основной текст (2) + 10 pt"/>
    <w:basedOn w:val="a0"/>
    <w:rsid w:val="00B8395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6pt">
    <w:name w:val="Основной текст (2) + 16 pt"/>
    <w:basedOn w:val="a0"/>
    <w:rsid w:val="00B8395F"/>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paragraph" w:customStyle="1" w:styleId="Style48">
    <w:name w:val="Style48"/>
    <w:basedOn w:val="a"/>
    <w:rsid w:val="00905441"/>
    <w:pPr>
      <w:widowControl w:val="0"/>
      <w:autoSpaceDE w:val="0"/>
      <w:autoSpaceDN w:val="0"/>
      <w:adjustRightInd w:val="0"/>
      <w:spacing w:after="0" w:line="235" w:lineRule="exact"/>
      <w:ind w:firstLine="571"/>
      <w:jc w:val="both"/>
    </w:pPr>
    <w:rPr>
      <w:rFonts w:ascii="Times New Roman" w:hAnsi="Times New Roman"/>
      <w:sz w:val="24"/>
      <w:szCs w:val="24"/>
      <w:lang w:val="ru-RU" w:eastAsia="ru-RU" w:bidi="ar-SA"/>
    </w:rPr>
  </w:style>
  <w:style w:type="paragraph" w:customStyle="1" w:styleId="b-quotei">
    <w:name w:val="b-quote__i"/>
    <w:basedOn w:val="a"/>
    <w:rsid w:val="006734D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Cell0">
    <w:name w:val="ConsPlusCell Знак"/>
    <w:link w:val="ConsPlusCell"/>
    <w:uiPriority w:val="99"/>
    <w:qFormat/>
    <w:locked/>
    <w:rsid w:val="00B818F9"/>
    <w:rPr>
      <w:rFonts w:ascii="Arial" w:hAnsi="Arial" w:cs="Arial"/>
    </w:rPr>
  </w:style>
  <w:style w:type="paragraph" w:customStyle="1" w:styleId="xmsonormal">
    <w:name w:val="x_msonormal"/>
    <w:basedOn w:val="a"/>
    <w:rsid w:val="00E8231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onsPlusNormal0">
    <w:name w:val="ConsPlusNormal Знак"/>
    <w:link w:val="ConsPlusNormal"/>
    <w:locked/>
    <w:rsid w:val="00F6407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9625">
      <w:bodyDiv w:val="1"/>
      <w:marLeft w:val="0"/>
      <w:marRight w:val="0"/>
      <w:marTop w:val="0"/>
      <w:marBottom w:val="0"/>
      <w:divBdr>
        <w:top w:val="none" w:sz="0" w:space="0" w:color="auto"/>
        <w:left w:val="none" w:sz="0" w:space="0" w:color="auto"/>
        <w:bottom w:val="none" w:sz="0" w:space="0" w:color="auto"/>
        <w:right w:val="none" w:sz="0" w:space="0" w:color="auto"/>
      </w:divBdr>
    </w:div>
    <w:div w:id="112215535">
      <w:bodyDiv w:val="1"/>
      <w:marLeft w:val="0"/>
      <w:marRight w:val="0"/>
      <w:marTop w:val="0"/>
      <w:marBottom w:val="0"/>
      <w:divBdr>
        <w:top w:val="none" w:sz="0" w:space="0" w:color="auto"/>
        <w:left w:val="none" w:sz="0" w:space="0" w:color="auto"/>
        <w:bottom w:val="none" w:sz="0" w:space="0" w:color="auto"/>
        <w:right w:val="none" w:sz="0" w:space="0" w:color="auto"/>
      </w:divBdr>
    </w:div>
    <w:div w:id="200360752">
      <w:bodyDiv w:val="1"/>
      <w:marLeft w:val="0"/>
      <w:marRight w:val="0"/>
      <w:marTop w:val="0"/>
      <w:marBottom w:val="0"/>
      <w:divBdr>
        <w:top w:val="none" w:sz="0" w:space="0" w:color="auto"/>
        <w:left w:val="none" w:sz="0" w:space="0" w:color="auto"/>
        <w:bottom w:val="none" w:sz="0" w:space="0" w:color="auto"/>
        <w:right w:val="none" w:sz="0" w:space="0" w:color="auto"/>
      </w:divBdr>
    </w:div>
    <w:div w:id="283535596">
      <w:bodyDiv w:val="1"/>
      <w:marLeft w:val="0"/>
      <w:marRight w:val="0"/>
      <w:marTop w:val="0"/>
      <w:marBottom w:val="0"/>
      <w:divBdr>
        <w:top w:val="none" w:sz="0" w:space="0" w:color="auto"/>
        <w:left w:val="none" w:sz="0" w:space="0" w:color="auto"/>
        <w:bottom w:val="none" w:sz="0" w:space="0" w:color="auto"/>
        <w:right w:val="none" w:sz="0" w:space="0" w:color="auto"/>
      </w:divBdr>
    </w:div>
    <w:div w:id="324014039">
      <w:bodyDiv w:val="1"/>
      <w:marLeft w:val="0"/>
      <w:marRight w:val="0"/>
      <w:marTop w:val="0"/>
      <w:marBottom w:val="0"/>
      <w:divBdr>
        <w:top w:val="none" w:sz="0" w:space="0" w:color="auto"/>
        <w:left w:val="none" w:sz="0" w:space="0" w:color="auto"/>
        <w:bottom w:val="none" w:sz="0" w:space="0" w:color="auto"/>
        <w:right w:val="none" w:sz="0" w:space="0" w:color="auto"/>
      </w:divBdr>
      <w:divsChild>
        <w:div w:id="414863236">
          <w:marLeft w:val="0"/>
          <w:marRight w:val="0"/>
          <w:marTop w:val="86"/>
          <w:marBottom w:val="0"/>
          <w:divBdr>
            <w:top w:val="none" w:sz="0" w:space="0" w:color="auto"/>
            <w:left w:val="none" w:sz="0" w:space="0" w:color="auto"/>
            <w:bottom w:val="none" w:sz="0" w:space="0" w:color="auto"/>
            <w:right w:val="none" w:sz="0" w:space="0" w:color="auto"/>
          </w:divBdr>
        </w:div>
        <w:div w:id="617175382">
          <w:marLeft w:val="0"/>
          <w:marRight w:val="0"/>
          <w:marTop w:val="86"/>
          <w:marBottom w:val="0"/>
          <w:divBdr>
            <w:top w:val="none" w:sz="0" w:space="0" w:color="auto"/>
            <w:left w:val="none" w:sz="0" w:space="0" w:color="auto"/>
            <w:bottom w:val="none" w:sz="0" w:space="0" w:color="auto"/>
            <w:right w:val="none" w:sz="0" w:space="0" w:color="auto"/>
          </w:divBdr>
        </w:div>
        <w:div w:id="665011805">
          <w:marLeft w:val="0"/>
          <w:marRight w:val="0"/>
          <w:marTop w:val="86"/>
          <w:marBottom w:val="0"/>
          <w:divBdr>
            <w:top w:val="none" w:sz="0" w:space="0" w:color="auto"/>
            <w:left w:val="none" w:sz="0" w:space="0" w:color="auto"/>
            <w:bottom w:val="none" w:sz="0" w:space="0" w:color="auto"/>
            <w:right w:val="none" w:sz="0" w:space="0" w:color="auto"/>
          </w:divBdr>
        </w:div>
        <w:div w:id="712730794">
          <w:marLeft w:val="0"/>
          <w:marRight w:val="0"/>
          <w:marTop w:val="86"/>
          <w:marBottom w:val="0"/>
          <w:divBdr>
            <w:top w:val="none" w:sz="0" w:space="0" w:color="auto"/>
            <w:left w:val="none" w:sz="0" w:space="0" w:color="auto"/>
            <w:bottom w:val="none" w:sz="0" w:space="0" w:color="auto"/>
            <w:right w:val="none" w:sz="0" w:space="0" w:color="auto"/>
          </w:divBdr>
        </w:div>
        <w:div w:id="1055354448">
          <w:marLeft w:val="0"/>
          <w:marRight w:val="0"/>
          <w:marTop w:val="86"/>
          <w:marBottom w:val="0"/>
          <w:divBdr>
            <w:top w:val="none" w:sz="0" w:space="0" w:color="auto"/>
            <w:left w:val="none" w:sz="0" w:space="0" w:color="auto"/>
            <w:bottom w:val="none" w:sz="0" w:space="0" w:color="auto"/>
            <w:right w:val="none" w:sz="0" w:space="0" w:color="auto"/>
          </w:divBdr>
        </w:div>
        <w:div w:id="1618752056">
          <w:marLeft w:val="0"/>
          <w:marRight w:val="0"/>
          <w:marTop w:val="86"/>
          <w:marBottom w:val="0"/>
          <w:divBdr>
            <w:top w:val="none" w:sz="0" w:space="0" w:color="auto"/>
            <w:left w:val="none" w:sz="0" w:space="0" w:color="auto"/>
            <w:bottom w:val="none" w:sz="0" w:space="0" w:color="auto"/>
            <w:right w:val="none" w:sz="0" w:space="0" w:color="auto"/>
          </w:divBdr>
        </w:div>
        <w:div w:id="1890914566">
          <w:marLeft w:val="0"/>
          <w:marRight w:val="0"/>
          <w:marTop w:val="86"/>
          <w:marBottom w:val="0"/>
          <w:divBdr>
            <w:top w:val="none" w:sz="0" w:space="0" w:color="auto"/>
            <w:left w:val="none" w:sz="0" w:space="0" w:color="auto"/>
            <w:bottom w:val="none" w:sz="0" w:space="0" w:color="auto"/>
            <w:right w:val="none" w:sz="0" w:space="0" w:color="auto"/>
          </w:divBdr>
        </w:div>
        <w:div w:id="1996030050">
          <w:marLeft w:val="0"/>
          <w:marRight w:val="0"/>
          <w:marTop w:val="86"/>
          <w:marBottom w:val="0"/>
          <w:divBdr>
            <w:top w:val="none" w:sz="0" w:space="0" w:color="auto"/>
            <w:left w:val="none" w:sz="0" w:space="0" w:color="auto"/>
            <w:bottom w:val="none" w:sz="0" w:space="0" w:color="auto"/>
            <w:right w:val="none" w:sz="0" w:space="0" w:color="auto"/>
          </w:divBdr>
        </w:div>
      </w:divsChild>
    </w:div>
    <w:div w:id="337462177">
      <w:bodyDiv w:val="1"/>
      <w:marLeft w:val="0"/>
      <w:marRight w:val="0"/>
      <w:marTop w:val="0"/>
      <w:marBottom w:val="0"/>
      <w:divBdr>
        <w:top w:val="none" w:sz="0" w:space="0" w:color="auto"/>
        <w:left w:val="none" w:sz="0" w:space="0" w:color="auto"/>
        <w:bottom w:val="none" w:sz="0" w:space="0" w:color="auto"/>
        <w:right w:val="none" w:sz="0" w:space="0" w:color="auto"/>
      </w:divBdr>
    </w:div>
    <w:div w:id="426272000">
      <w:bodyDiv w:val="1"/>
      <w:marLeft w:val="0"/>
      <w:marRight w:val="0"/>
      <w:marTop w:val="0"/>
      <w:marBottom w:val="0"/>
      <w:divBdr>
        <w:top w:val="none" w:sz="0" w:space="0" w:color="auto"/>
        <w:left w:val="none" w:sz="0" w:space="0" w:color="auto"/>
        <w:bottom w:val="none" w:sz="0" w:space="0" w:color="auto"/>
        <w:right w:val="none" w:sz="0" w:space="0" w:color="auto"/>
      </w:divBdr>
    </w:div>
    <w:div w:id="522792151">
      <w:bodyDiv w:val="1"/>
      <w:marLeft w:val="0"/>
      <w:marRight w:val="0"/>
      <w:marTop w:val="0"/>
      <w:marBottom w:val="0"/>
      <w:divBdr>
        <w:top w:val="none" w:sz="0" w:space="0" w:color="auto"/>
        <w:left w:val="none" w:sz="0" w:space="0" w:color="auto"/>
        <w:bottom w:val="none" w:sz="0" w:space="0" w:color="auto"/>
        <w:right w:val="none" w:sz="0" w:space="0" w:color="auto"/>
      </w:divBdr>
    </w:div>
    <w:div w:id="628165750">
      <w:bodyDiv w:val="1"/>
      <w:marLeft w:val="0"/>
      <w:marRight w:val="0"/>
      <w:marTop w:val="0"/>
      <w:marBottom w:val="0"/>
      <w:divBdr>
        <w:top w:val="none" w:sz="0" w:space="0" w:color="auto"/>
        <w:left w:val="none" w:sz="0" w:space="0" w:color="auto"/>
        <w:bottom w:val="none" w:sz="0" w:space="0" w:color="auto"/>
        <w:right w:val="none" w:sz="0" w:space="0" w:color="auto"/>
      </w:divBdr>
    </w:div>
    <w:div w:id="730689707">
      <w:bodyDiv w:val="1"/>
      <w:marLeft w:val="0"/>
      <w:marRight w:val="0"/>
      <w:marTop w:val="0"/>
      <w:marBottom w:val="0"/>
      <w:divBdr>
        <w:top w:val="none" w:sz="0" w:space="0" w:color="auto"/>
        <w:left w:val="none" w:sz="0" w:space="0" w:color="auto"/>
        <w:bottom w:val="none" w:sz="0" w:space="0" w:color="auto"/>
        <w:right w:val="none" w:sz="0" w:space="0" w:color="auto"/>
      </w:divBdr>
    </w:div>
    <w:div w:id="875779160">
      <w:bodyDiv w:val="1"/>
      <w:marLeft w:val="0"/>
      <w:marRight w:val="0"/>
      <w:marTop w:val="0"/>
      <w:marBottom w:val="0"/>
      <w:divBdr>
        <w:top w:val="none" w:sz="0" w:space="0" w:color="auto"/>
        <w:left w:val="none" w:sz="0" w:space="0" w:color="auto"/>
        <w:bottom w:val="none" w:sz="0" w:space="0" w:color="auto"/>
        <w:right w:val="none" w:sz="0" w:space="0" w:color="auto"/>
      </w:divBdr>
    </w:div>
    <w:div w:id="885727391">
      <w:bodyDiv w:val="1"/>
      <w:marLeft w:val="0"/>
      <w:marRight w:val="0"/>
      <w:marTop w:val="0"/>
      <w:marBottom w:val="0"/>
      <w:divBdr>
        <w:top w:val="none" w:sz="0" w:space="0" w:color="auto"/>
        <w:left w:val="none" w:sz="0" w:space="0" w:color="auto"/>
        <w:bottom w:val="none" w:sz="0" w:space="0" w:color="auto"/>
        <w:right w:val="none" w:sz="0" w:space="0" w:color="auto"/>
      </w:divBdr>
    </w:div>
    <w:div w:id="938954677">
      <w:bodyDiv w:val="1"/>
      <w:marLeft w:val="0"/>
      <w:marRight w:val="0"/>
      <w:marTop w:val="0"/>
      <w:marBottom w:val="0"/>
      <w:divBdr>
        <w:top w:val="none" w:sz="0" w:space="0" w:color="auto"/>
        <w:left w:val="none" w:sz="0" w:space="0" w:color="auto"/>
        <w:bottom w:val="none" w:sz="0" w:space="0" w:color="auto"/>
        <w:right w:val="none" w:sz="0" w:space="0" w:color="auto"/>
      </w:divBdr>
    </w:div>
    <w:div w:id="1088313591">
      <w:bodyDiv w:val="1"/>
      <w:marLeft w:val="0"/>
      <w:marRight w:val="0"/>
      <w:marTop w:val="0"/>
      <w:marBottom w:val="0"/>
      <w:divBdr>
        <w:top w:val="none" w:sz="0" w:space="0" w:color="auto"/>
        <w:left w:val="none" w:sz="0" w:space="0" w:color="auto"/>
        <w:bottom w:val="none" w:sz="0" w:space="0" w:color="auto"/>
        <w:right w:val="none" w:sz="0" w:space="0" w:color="auto"/>
      </w:divBdr>
    </w:div>
    <w:div w:id="1148402002">
      <w:bodyDiv w:val="1"/>
      <w:marLeft w:val="0"/>
      <w:marRight w:val="0"/>
      <w:marTop w:val="0"/>
      <w:marBottom w:val="0"/>
      <w:divBdr>
        <w:top w:val="none" w:sz="0" w:space="0" w:color="auto"/>
        <w:left w:val="none" w:sz="0" w:space="0" w:color="auto"/>
        <w:bottom w:val="none" w:sz="0" w:space="0" w:color="auto"/>
        <w:right w:val="none" w:sz="0" w:space="0" w:color="auto"/>
      </w:divBdr>
    </w:div>
    <w:div w:id="1225094616">
      <w:bodyDiv w:val="1"/>
      <w:marLeft w:val="0"/>
      <w:marRight w:val="0"/>
      <w:marTop w:val="0"/>
      <w:marBottom w:val="0"/>
      <w:divBdr>
        <w:top w:val="none" w:sz="0" w:space="0" w:color="auto"/>
        <w:left w:val="none" w:sz="0" w:space="0" w:color="auto"/>
        <w:bottom w:val="none" w:sz="0" w:space="0" w:color="auto"/>
        <w:right w:val="none" w:sz="0" w:space="0" w:color="auto"/>
      </w:divBdr>
    </w:div>
    <w:div w:id="1245140390">
      <w:bodyDiv w:val="1"/>
      <w:marLeft w:val="0"/>
      <w:marRight w:val="0"/>
      <w:marTop w:val="0"/>
      <w:marBottom w:val="0"/>
      <w:divBdr>
        <w:top w:val="none" w:sz="0" w:space="0" w:color="auto"/>
        <w:left w:val="none" w:sz="0" w:space="0" w:color="auto"/>
        <w:bottom w:val="none" w:sz="0" w:space="0" w:color="auto"/>
        <w:right w:val="none" w:sz="0" w:space="0" w:color="auto"/>
      </w:divBdr>
    </w:div>
    <w:div w:id="1286353478">
      <w:bodyDiv w:val="1"/>
      <w:marLeft w:val="0"/>
      <w:marRight w:val="0"/>
      <w:marTop w:val="0"/>
      <w:marBottom w:val="0"/>
      <w:divBdr>
        <w:top w:val="none" w:sz="0" w:space="0" w:color="auto"/>
        <w:left w:val="none" w:sz="0" w:space="0" w:color="auto"/>
        <w:bottom w:val="none" w:sz="0" w:space="0" w:color="auto"/>
        <w:right w:val="none" w:sz="0" w:space="0" w:color="auto"/>
      </w:divBdr>
      <w:divsChild>
        <w:div w:id="351347295">
          <w:marLeft w:val="0"/>
          <w:marRight w:val="0"/>
          <w:marTop w:val="0"/>
          <w:marBottom w:val="0"/>
          <w:divBdr>
            <w:top w:val="none" w:sz="0" w:space="0" w:color="auto"/>
            <w:left w:val="none" w:sz="0" w:space="0" w:color="auto"/>
            <w:bottom w:val="none" w:sz="0" w:space="0" w:color="auto"/>
            <w:right w:val="none" w:sz="0" w:space="0" w:color="auto"/>
          </w:divBdr>
        </w:div>
        <w:div w:id="572466484">
          <w:marLeft w:val="0"/>
          <w:marRight w:val="0"/>
          <w:marTop w:val="0"/>
          <w:marBottom w:val="0"/>
          <w:divBdr>
            <w:top w:val="none" w:sz="0" w:space="0" w:color="auto"/>
            <w:left w:val="none" w:sz="0" w:space="0" w:color="auto"/>
            <w:bottom w:val="none" w:sz="0" w:space="0" w:color="auto"/>
            <w:right w:val="none" w:sz="0" w:space="0" w:color="auto"/>
          </w:divBdr>
        </w:div>
        <w:div w:id="1726105912">
          <w:marLeft w:val="0"/>
          <w:marRight w:val="0"/>
          <w:marTop w:val="0"/>
          <w:marBottom w:val="0"/>
          <w:divBdr>
            <w:top w:val="none" w:sz="0" w:space="0" w:color="auto"/>
            <w:left w:val="none" w:sz="0" w:space="0" w:color="auto"/>
            <w:bottom w:val="none" w:sz="0" w:space="0" w:color="auto"/>
            <w:right w:val="none" w:sz="0" w:space="0" w:color="auto"/>
          </w:divBdr>
        </w:div>
      </w:divsChild>
    </w:div>
    <w:div w:id="1330211027">
      <w:bodyDiv w:val="1"/>
      <w:marLeft w:val="0"/>
      <w:marRight w:val="0"/>
      <w:marTop w:val="0"/>
      <w:marBottom w:val="0"/>
      <w:divBdr>
        <w:top w:val="none" w:sz="0" w:space="0" w:color="auto"/>
        <w:left w:val="none" w:sz="0" w:space="0" w:color="auto"/>
        <w:bottom w:val="none" w:sz="0" w:space="0" w:color="auto"/>
        <w:right w:val="none" w:sz="0" w:space="0" w:color="auto"/>
      </w:divBdr>
    </w:div>
    <w:div w:id="1348747383">
      <w:bodyDiv w:val="1"/>
      <w:marLeft w:val="0"/>
      <w:marRight w:val="0"/>
      <w:marTop w:val="0"/>
      <w:marBottom w:val="0"/>
      <w:divBdr>
        <w:top w:val="none" w:sz="0" w:space="0" w:color="auto"/>
        <w:left w:val="none" w:sz="0" w:space="0" w:color="auto"/>
        <w:bottom w:val="none" w:sz="0" w:space="0" w:color="auto"/>
        <w:right w:val="none" w:sz="0" w:space="0" w:color="auto"/>
      </w:divBdr>
    </w:div>
    <w:div w:id="1376923836">
      <w:bodyDiv w:val="1"/>
      <w:marLeft w:val="0"/>
      <w:marRight w:val="0"/>
      <w:marTop w:val="0"/>
      <w:marBottom w:val="0"/>
      <w:divBdr>
        <w:top w:val="none" w:sz="0" w:space="0" w:color="auto"/>
        <w:left w:val="none" w:sz="0" w:space="0" w:color="auto"/>
        <w:bottom w:val="none" w:sz="0" w:space="0" w:color="auto"/>
        <w:right w:val="none" w:sz="0" w:space="0" w:color="auto"/>
      </w:divBdr>
    </w:div>
    <w:div w:id="1445536212">
      <w:bodyDiv w:val="1"/>
      <w:marLeft w:val="0"/>
      <w:marRight w:val="0"/>
      <w:marTop w:val="0"/>
      <w:marBottom w:val="0"/>
      <w:divBdr>
        <w:top w:val="none" w:sz="0" w:space="0" w:color="auto"/>
        <w:left w:val="none" w:sz="0" w:space="0" w:color="auto"/>
        <w:bottom w:val="none" w:sz="0" w:space="0" w:color="auto"/>
        <w:right w:val="none" w:sz="0" w:space="0" w:color="auto"/>
      </w:divBdr>
    </w:div>
    <w:div w:id="1584680802">
      <w:bodyDiv w:val="1"/>
      <w:marLeft w:val="0"/>
      <w:marRight w:val="0"/>
      <w:marTop w:val="0"/>
      <w:marBottom w:val="0"/>
      <w:divBdr>
        <w:top w:val="none" w:sz="0" w:space="0" w:color="auto"/>
        <w:left w:val="none" w:sz="0" w:space="0" w:color="auto"/>
        <w:bottom w:val="none" w:sz="0" w:space="0" w:color="auto"/>
        <w:right w:val="none" w:sz="0" w:space="0" w:color="auto"/>
      </w:divBdr>
    </w:div>
    <w:div w:id="1700817903">
      <w:bodyDiv w:val="1"/>
      <w:marLeft w:val="0"/>
      <w:marRight w:val="0"/>
      <w:marTop w:val="0"/>
      <w:marBottom w:val="0"/>
      <w:divBdr>
        <w:top w:val="none" w:sz="0" w:space="0" w:color="auto"/>
        <w:left w:val="none" w:sz="0" w:space="0" w:color="auto"/>
        <w:bottom w:val="none" w:sz="0" w:space="0" w:color="auto"/>
        <w:right w:val="none" w:sz="0" w:space="0" w:color="auto"/>
      </w:divBdr>
      <w:divsChild>
        <w:div w:id="206837056">
          <w:marLeft w:val="446"/>
          <w:marRight w:val="0"/>
          <w:marTop w:val="86"/>
          <w:marBottom w:val="0"/>
          <w:divBdr>
            <w:top w:val="none" w:sz="0" w:space="0" w:color="auto"/>
            <w:left w:val="none" w:sz="0" w:space="0" w:color="auto"/>
            <w:bottom w:val="none" w:sz="0" w:space="0" w:color="auto"/>
            <w:right w:val="none" w:sz="0" w:space="0" w:color="auto"/>
          </w:divBdr>
        </w:div>
        <w:div w:id="672340319">
          <w:marLeft w:val="446"/>
          <w:marRight w:val="0"/>
          <w:marTop w:val="86"/>
          <w:marBottom w:val="0"/>
          <w:divBdr>
            <w:top w:val="none" w:sz="0" w:space="0" w:color="auto"/>
            <w:left w:val="none" w:sz="0" w:space="0" w:color="auto"/>
            <w:bottom w:val="none" w:sz="0" w:space="0" w:color="auto"/>
            <w:right w:val="none" w:sz="0" w:space="0" w:color="auto"/>
          </w:divBdr>
        </w:div>
        <w:div w:id="1082263595">
          <w:marLeft w:val="446"/>
          <w:marRight w:val="0"/>
          <w:marTop w:val="86"/>
          <w:marBottom w:val="0"/>
          <w:divBdr>
            <w:top w:val="none" w:sz="0" w:space="0" w:color="auto"/>
            <w:left w:val="none" w:sz="0" w:space="0" w:color="auto"/>
            <w:bottom w:val="none" w:sz="0" w:space="0" w:color="auto"/>
            <w:right w:val="none" w:sz="0" w:space="0" w:color="auto"/>
          </w:divBdr>
        </w:div>
        <w:div w:id="1230001708">
          <w:marLeft w:val="446"/>
          <w:marRight w:val="0"/>
          <w:marTop w:val="86"/>
          <w:marBottom w:val="0"/>
          <w:divBdr>
            <w:top w:val="none" w:sz="0" w:space="0" w:color="auto"/>
            <w:left w:val="none" w:sz="0" w:space="0" w:color="auto"/>
            <w:bottom w:val="none" w:sz="0" w:space="0" w:color="auto"/>
            <w:right w:val="none" w:sz="0" w:space="0" w:color="auto"/>
          </w:divBdr>
        </w:div>
        <w:div w:id="1398629537">
          <w:marLeft w:val="446"/>
          <w:marRight w:val="0"/>
          <w:marTop w:val="86"/>
          <w:marBottom w:val="0"/>
          <w:divBdr>
            <w:top w:val="none" w:sz="0" w:space="0" w:color="auto"/>
            <w:left w:val="none" w:sz="0" w:space="0" w:color="auto"/>
            <w:bottom w:val="none" w:sz="0" w:space="0" w:color="auto"/>
            <w:right w:val="none" w:sz="0" w:space="0" w:color="auto"/>
          </w:divBdr>
        </w:div>
        <w:div w:id="1623463050">
          <w:marLeft w:val="446"/>
          <w:marRight w:val="0"/>
          <w:marTop w:val="86"/>
          <w:marBottom w:val="0"/>
          <w:divBdr>
            <w:top w:val="none" w:sz="0" w:space="0" w:color="auto"/>
            <w:left w:val="none" w:sz="0" w:space="0" w:color="auto"/>
            <w:bottom w:val="none" w:sz="0" w:space="0" w:color="auto"/>
            <w:right w:val="none" w:sz="0" w:space="0" w:color="auto"/>
          </w:divBdr>
        </w:div>
        <w:div w:id="1928807361">
          <w:marLeft w:val="446"/>
          <w:marRight w:val="0"/>
          <w:marTop w:val="86"/>
          <w:marBottom w:val="0"/>
          <w:divBdr>
            <w:top w:val="none" w:sz="0" w:space="0" w:color="auto"/>
            <w:left w:val="none" w:sz="0" w:space="0" w:color="auto"/>
            <w:bottom w:val="none" w:sz="0" w:space="0" w:color="auto"/>
            <w:right w:val="none" w:sz="0" w:space="0" w:color="auto"/>
          </w:divBdr>
        </w:div>
      </w:divsChild>
    </w:div>
    <w:div w:id="1789856659">
      <w:bodyDiv w:val="1"/>
      <w:marLeft w:val="0"/>
      <w:marRight w:val="0"/>
      <w:marTop w:val="0"/>
      <w:marBottom w:val="0"/>
      <w:divBdr>
        <w:top w:val="none" w:sz="0" w:space="0" w:color="auto"/>
        <w:left w:val="none" w:sz="0" w:space="0" w:color="auto"/>
        <w:bottom w:val="none" w:sz="0" w:space="0" w:color="auto"/>
        <w:right w:val="none" w:sz="0" w:space="0" w:color="auto"/>
      </w:divBdr>
    </w:div>
    <w:div w:id="1820726510">
      <w:bodyDiv w:val="1"/>
      <w:marLeft w:val="0"/>
      <w:marRight w:val="0"/>
      <w:marTop w:val="0"/>
      <w:marBottom w:val="0"/>
      <w:divBdr>
        <w:top w:val="none" w:sz="0" w:space="0" w:color="auto"/>
        <w:left w:val="none" w:sz="0" w:space="0" w:color="auto"/>
        <w:bottom w:val="none" w:sz="0" w:space="0" w:color="auto"/>
        <w:right w:val="none" w:sz="0" w:space="0" w:color="auto"/>
      </w:divBdr>
    </w:div>
    <w:div w:id="1839923203">
      <w:bodyDiv w:val="1"/>
      <w:marLeft w:val="0"/>
      <w:marRight w:val="0"/>
      <w:marTop w:val="0"/>
      <w:marBottom w:val="0"/>
      <w:divBdr>
        <w:top w:val="none" w:sz="0" w:space="0" w:color="auto"/>
        <w:left w:val="none" w:sz="0" w:space="0" w:color="auto"/>
        <w:bottom w:val="none" w:sz="0" w:space="0" w:color="auto"/>
        <w:right w:val="none" w:sz="0" w:space="0" w:color="auto"/>
      </w:divBdr>
    </w:div>
    <w:div w:id="1881167250">
      <w:bodyDiv w:val="1"/>
      <w:marLeft w:val="0"/>
      <w:marRight w:val="0"/>
      <w:marTop w:val="0"/>
      <w:marBottom w:val="0"/>
      <w:divBdr>
        <w:top w:val="none" w:sz="0" w:space="0" w:color="auto"/>
        <w:left w:val="none" w:sz="0" w:space="0" w:color="auto"/>
        <w:bottom w:val="none" w:sz="0" w:space="0" w:color="auto"/>
        <w:right w:val="none" w:sz="0" w:space="0" w:color="auto"/>
      </w:divBdr>
      <w:divsChild>
        <w:div w:id="74783298">
          <w:marLeft w:val="0"/>
          <w:marRight w:val="0"/>
          <w:marTop w:val="0"/>
          <w:marBottom w:val="0"/>
          <w:divBdr>
            <w:top w:val="none" w:sz="0" w:space="0" w:color="auto"/>
            <w:left w:val="none" w:sz="0" w:space="0" w:color="auto"/>
            <w:bottom w:val="none" w:sz="0" w:space="0" w:color="auto"/>
            <w:right w:val="none" w:sz="0" w:space="0" w:color="auto"/>
          </w:divBdr>
          <w:divsChild>
            <w:div w:id="574167105">
              <w:marLeft w:val="0"/>
              <w:marRight w:val="0"/>
              <w:marTop w:val="0"/>
              <w:marBottom w:val="0"/>
              <w:divBdr>
                <w:top w:val="none" w:sz="0" w:space="0" w:color="auto"/>
                <w:left w:val="none" w:sz="0" w:space="0" w:color="auto"/>
                <w:bottom w:val="none" w:sz="0" w:space="0" w:color="auto"/>
                <w:right w:val="none" w:sz="0" w:space="0" w:color="auto"/>
              </w:divBdr>
            </w:div>
          </w:divsChild>
        </w:div>
        <w:div w:id="621694465">
          <w:marLeft w:val="0"/>
          <w:marRight w:val="0"/>
          <w:marTop w:val="150"/>
          <w:marBottom w:val="150"/>
          <w:divBdr>
            <w:top w:val="none" w:sz="0" w:space="0" w:color="auto"/>
            <w:left w:val="none" w:sz="0" w:space="0" w:color="auto"/>
            <w:bottom w:val="none" w:sz="0" w:space="0" w:color="auto"/>
            <w:right w:val="none" w:sz="0" w:space="0" w:color="auto"/>
          </w:divBdr>
        </w:div>
      </w:divsChild>
    </w:div>
    <w:div w:id="1936933119">
      <w:bodyDiv w:val="1"/>
      <w:marLeft w:val="0"/>
      <w:marRight w:val="0"/>
      <w:marTop w:val="0"/>
      <w:marBottom w:val="0"/>
      <w:divBdr>
        <w:top w:val="none" w:sz="0" w:space="0" w:color="auto"/>
        <w:left w:val="none" w:sz="0" w:space="0" w:color="auto"/>
        <w:bottom w:val="none" w:sz="0" w:space="0" w:color="auto"/>
        <w:right w:val="none" w:sz="0" w:space="0" w:color="auto"/>
      </w:divBdr>
    </w:div>
    <w:div w:id="1962606908">
      <w:bodyDiv w:val="1"/>
      <w:marLeft w:val="0"/>
      <w:marRight w:val="0"/>
      <w:marTop w:val="0"/>
      <w:marBottom w:val="0"/>
      <w:divBdr>
        <w:top w:val="none" w:sz="0" w:space="0" w:color="auto"/>
        <w:left w:val="none" w:sz="0" w:space="0" w:color="auto"/>
        <w:bottom w:val="none" w:sz="0" w:space="0" w:color="auto"/>
        <w:right w:val="none" w:sz="0" w:space="0" w:color="auto"/>
      </w:divBdr>
    </w:div>
    <w:div w:id="1964075276">
      <w:bodyDiv w:val="1"/>
      <w:marLeft w:val="0"/>
      <w:marRight w:val="0"/>
      <w:marTop w:val="0"/>
      <w:marBottom w:val="0"/>
      <w:divBdr>
        <w:top w:val="none" w:sz="0" w:space="0" w:color="auto"/>
        <w:left w:val="none" w:sz="0" w:space="0" w:color="auto"/>
        <w:bottom w:val="none" w:sz="0" w:space="0" w:color="auto"/>
        <w:right w:val="none" w:sz="0" w:space="0" w:color="auto"/>
      </w:divBdr>
      <w:divsChild>
        <w:div w:id="180097603">
          <w:marLeft w:val="0"/>
          <w:marRight w:val="0"/>
          <w:marTop w:val="86"/>
          <w:marBottom w:val="0"/>
          <w:divBdr>
            <w:top w:val="none" w:sz="0" w:space="0" w:color="auto"/>
            <w:left w:val="none" w:sz="0" w:space="0" w:color="auto"/>
            <w:bottom w:val="none" w:sz="0" w:space="0" w:color="auto"/>
            <w:right w:val="none" w:sz="0" w:space="0" w:color="auto"/>
          </w:divBdr>
        </w:div>
        <w:div w:id="1773011391">
          <w:marLeft w:val="0"/>
          <w:marRight w:val="0"/>
          <w:marTop w:val="86"/>
          <w:marBottom w:val="0"/>
          <w:divBdr>
            <w:top w:val="none" w:sz="0" w:space="0" w:color="auto"/>
            <w:left w:val="none" w:sz="0" w:space="0" w:color="auto"/>
            <w:bottom w:val="none" w:sz="0" w:space="0" w:color="auto"/>
            <w:right w:val="none" w:sz="0" w:space="0" w:color="auto"/>
          </w:divBdr>
        </w:div>
      </w:divsChild>
    </w:div>
    <w:div w:id="2018799094">
      <w:bodyDiv w:val="1"/>
      <w:marLeft w:val="0"/>
      <w:marRight w:val="0"/>
      <w:marTop w:val="0"/>
      <w:marBottom w:val="0"/>
      <w:divBdr>
        <w:top w:val="none" w:sz="0" w:space="0" w:color="auto"/>
        <w:left w:val="none" w:sz="0" w:space="0" w:color="auto"/>
        <w:bottom w:val="none" w:sz="0" w:space="0" w:color="auto"/>
        <w:right w:val="none" w:sz="0" w:space="0" w:color="auto"/>
      </w:divBdr>
    </w:div>
    <w:div w:id="20493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448EA.7621069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36A5B-8A96-4E79-A8C3-6C168777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6769</Words>
  <Characters>38588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45267</CharactersWithSpaces>
  <SharedDoc>false</SharedDoc>
  <HLinks>
    <vt:vector size="54" baseType="variant">
      <vt:variant>
        <vt:i4>6881330</vt:i4>
      </vt:variant>
      <vt:variant>
        <vt:i4>24</vt:i4>
      </vt:variant>
      <vt:variant>
        <vt:i4>0</vt:i4>
      </vt:variant>
      <vt:variant>
        <vt:i4>5</vt:i4>
      </vt:variant>
      <vt:variant>
        <vt:lpwstr/>
      </vt:variant>
      <vt:variant>
        <vt:lpwstr>Par901</vt:lpwstr>
      </vt:variant>
      <vt:variant>
        <vt:i4>6881330</vt:i4>
      </vt:variant>
      <vt:variant>
        <vt:i4>21</vt:i4>
      </vt:variant>
      <vt:variant>
        <vt:i4>0</vt:i4>
      </vt:variant>
      <vt:variant>
        <vt:i4>5</vt:i4>
      </vt:variant>
      <vt:variant>
        <vt:lpwstr/>
      </vt:variant>
      <vt:variant>
        <vt:lpwstr>Par901</vt:lpwstr>
      </vt:variant>
      <vt:variant>
        <vt:i4>6881330</vt:i4>
      </vt:variant>
      <vt:variant>
        <vt:i4>18</vt:i4>
      </vt:variant>
      <vt:variant>
        <vt:i4>0</vt:i4>
      </vt:variant>
      <vt:variant>
        <vt:i4>5</vt:i4>
      </vt:variant>
      <vt:variant>
        <vt:lpwstr/>
      </vt:variant>
      <vt:variant>
        <vt:lpwstr>Par901</vt:lpwstr>
      </vt:variant>
      <vt:variant>
        <vt:i4>6881330</vt:i4>
      </vt:variant>
      <vt:variant>
        <vt:i4>15</vt:i4>
      </vt:variant>
      <vt:variant>
        <vt:i4>0</vt:i4>
      </vt:variant>
      <vt:variant>
        <vt:i4>5</vt:i4>
      </vt:variant>
      <vt:variant>
        <vt:lpwstr/>
      </vt:variant>
      <vt:variant>
        <vt:lpwstr>Par901</vt:lpwstr>
      </vt:variant>
      <vt:variant>
        <vt:i4>6094877</vt:i4>
      </vt:variant>
      <vt:variant>
        <vt:i4>12</vt:i4>
      </vt:variant>
      <vt:variant>
        <vt:i4>0</vt:i4>
      </vt:variant>
      <vt:variant>
        <vt:i4>5</vt:i4>
      </vt:variant>
      <vt:variant>
        <vt:lpwstr>https://gid.cherinfo.ru/47-cherepoveckiy-mnogoprofilnyy-kolledzh-bpou-vo</vt:lpwstr>
      </vt:variant>
      <vt:variant>
        <vt:lpwstr/>
      </vt:variant>
      <vt:variant>
        <vt:i4>196634</vt:i4>
      </vt:variant>
      <vt:variant>
        <vt:i4>9</vt:i4>
      </vt:variant>
      <vt:variant>
        <vt:i4>0</vt:i4>
      </vt:variant>
      <vt:variant>
        <vt:i4>5</vt:i4>
      </vt:variant>
      <vt:variant>
        <vt:lpwstr>https://gid.cherinfo.ru/55-cherepoveckiy-torgovo-ekonomicheskiy-kolledzh-nou-spo</vt:lpwstr>
      </vt:variant>
      <vt:variant>
        <vt:lpwstr/>
      </vt:variant>
      <vt:variant>
        <vt:i4>3670113</vt:i4>
      </vt:variant>
      <vt:variant>
        <vt:i4>6</vt:i4>
      </vt:variant>
      <vt:variant>
        <vt:i4>0</vt:i4>
      </vt:variant>
      <vt:variant>
        <vt:i4>5</vt:i4>
      </vt:variant>
      <vt:variant>
        <vt:lpwstr>https://gid.cherinfo.ru/49-cherepoveckiy-tehnologicheskiy-kolledzh-bpou-vo</vt:lpwstr>
      </vt:variant>
      <vt:variant>
        <vt:lpwstr/>
      </vt:variant>
      <vt:variant>
        <vt:i4>1769546</vt:i4>
      </vt:variant>
      <vt:variant>
        <vt:i4>3</vt:i4>
      </vt:variant>
      <vt:variant>
        <vt:i4>0</vt:i4>
      </vt:variant>
      <vt:variant>
        <vt:i4>5</vt:i4>
      </vt:variant>
      <vt:variant>
        <vt:lpwstr>https://gid.cherinfo.ru/46-cherepoveckiy-stroitelnyy-kolledzh-imeni-a-a-lepehina-bpou-vo</vt:lpwstr>
      </vt:variant>
      <vt:variant>
        <vt:lpwstr/>
      </vt:variant>
      <vt:variant>
        <vt:i4>4325444</vt:i4>
      </vt:variant>
      <vt:variant>
        <vt:i4>0</vt:i4>
      </vt:variant>
      <vt:variant>
        <vt:i4>0</vt:i4>
      </vt:variant>
      <vt:variant>
        <vt:i4>5</vt:i4>
      </vt:variant>
      <vt:variant>
        <vt:lpwstr>https://gid.cherinfo.ru/50-cherepoveckiy-lesomehanicheskiy-tehnikum-imeni-v-p-chkalova-bou-spo-vo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Елена Александровна</dc:creator>
  <cp:lastModifiedBy>Барабаш Екатерина Николаевна</cp:lastModifiedBy>
  <cp:revision>2</cp:revision>
  <cp:lastPrinted>2024-02-20T07:15:00Z</cp:lastPrinted>
  <dcterms:created xsi:type="dcterms:W3CDTF">2025-04-07T10:07:00Z</dcterms:created>
  <dcterms:modified xsi:type="dcterms:W3CDTF">2025-04-07T10:07:00Z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148472199</vt:i4>
  </property>
  <property fmtid="{D5CDD505-2E9C-101B-9397-08002B2CF9AE}" pid="3" name="_NewReviewCycle">
    <vt:lpwstr/>
  </property>
  <property fmtid="{D5CDD505-2E9C-101B-9397-08002B2CF9AE}" pid="4" name="_EmailSubject">
    <vt:lpwstr>Отчет по МП</vt:lpwstr>
  </property>
  <property fmtid="{D5CDD505-2E9C-101B-9397-08002B2CF9AE}" pid="5" name="_AuthorEmail">
    <vt:lpwstr>barabashen@cherepovetscity.ru</vt:lpwstr>
  </property>
  <property fmtid="{D5CDD505-2E9C-101B-9397-08002B2CF9AE}" pid="6" name="_AuthorEmailDisplayName">
    <vt:lpwstr>Барабаш Екатерина Николаевна</vt:lpwstr>
  </property>
  <property fmtid="{D5CDD505-2E9C-101B-9397-08002B2CF9AE}" pid="7" name="_PreviousAdHocReviewCycleID">
    <vt:i4>-1968299143</vt:i4>
  </property>
  <property fmtid="{D5CDD505-2E9C-101B-9397-08002B2CF9AE}" pid="8" name="_ReviewingToolsShownOnce">
    <vt:lpwstr/>
  </property>
</Properties>
</file>